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AD" w:rsidRPr="00E33EAE" w:rsidRDefault="00016535" w:rsidP="00DE64AD">
      <w:pPr>
        <w:spacing w:after="0" w:line="240" w:lineRule="auto"/>
        <w:jc w:val="center"/>
        <w:rPr>
          <w:rFonts w:ascii="Times New Roman" w:hAnsi="Times New Roman" w:cs="Times New Roman"/>
          <w:b/>
        </w:rPr>
      </w:pPr>
      <w:r w:rsidRPr="00E33EAE">
        <w:rPr>
          <w:rFonts w:ascii="Times New Roman" w:hAnsi="Times New Roman" w:cs="Times New Roman"/>
        </w:rPr>
        <w:t>C</w:t>
      </w:r>
      <w:r w:rsidRPr="00E33EAE">
        <w:rPr>
          <w:rFonts w:ascii="Times New Roman" w:hAnsi="Times New Roman" w:cs="Times New Roman"/>
          <w:b/>
        </w:rPr>
        <w:t>ity of Seattle Request for Proposal #DIT 1</w:t>
      </w:r>
      <w:r w:rsidR="00D62C14" w:rsidRPr="00E33EAE">
        <w:rPr>
          <w:rFonts w:ascii="Times New Roman" w:hAnsi="Times New Roman" w:cs="Times New Roman"/>
          <w:b/>
        </w:rPr>
        <w:t>30002</w:t>
      </w:r>
    </w:p>
    <w:p w:rsidR="00DE64AD" w:rsidRPr="00E33EAE" w:rsidRDefault="00DE64AD" w:rsidP="00DE64AD">
      <w:pPr>
        <w:spacing w:after="0" w:line="240" w:lineRule="auto"/>
        <w:jc w:val="center"/>
        <w:rPr>
          <w:rFonts w:ascii="Times New Roman" w:hAnsi="Times New Roman" w:cs="Times New Roman"/>
          <w:b/>
        </w:rPr>
      </w:pPr>
    </w:p>
    <w:p w:rsidR="00D62C14" w:rsidRPr="00E33EAE" w:rsidRDefault="00D62C14" w:rsidP="00D62C14">
      <w:pPr>
        <w:spacing w:after="0" w:line="240" w:lineRule="auto"/>
        <w:jc w:val="center"/>
        <w:rPr>
          <w:rFonts w:ascii="Times New Roman" w:hAnsi="Times New Roman" w:cs="Times New Roman"/>
          <w:b/>
        </w:rPr>
      </w:pPr>
      <w:r w:rsidRPr="00E33EAE">
        <w:rPr>
          <w:rFonts w:ascii="Times New Roman" w:hAnsi="Times New Roman" w:cs="Times New Roman"/>
          <w:b/>
        </w:rPr>
        <w:t xml:space="preserve">Consultant Services for Development of Data Center Strategy, </w:t>
      </w:r>
    </w:p>
    <w:p w:rsidR="00DE64AD" w:rsidRPr="00E33EAE" w:rsidRDefault="00D62C14" w:rsidP="00D62C14">
      <w:pPr>
        <w:spacing w:after="0" w:line="240" w:lineRule="auto"/>
        <w:jc w:val="center"/>
        <w:rPr>
          <w:rFonts w:ascii="Times New Roman" w:hAnsi="Times New Roman" w:cs="Times New Roman"/>
          <w:b/>
        </w:rPr>
      </w:pPr>
      <w:r w:rsidRPr="00E33EAE">
        <w:rPr>
          <w:rFonts w:ascii="Times New Roman" w:hAnsi="Times New Roman" w:cs="Times New Roman"/>
          <w:b/>
        </w:rPr>
        <w:t>Conceptual Design Options and High Level Implementation Plan</w:t>
      </w:r>
    </w:p>
    <w:p w:rsidR="00D62C14" w:rsidRPr="00E33EAE" w:rsidRDefault="00D62C14" w:rsidP="00DE64AD">
      <w:pPr>
        <w:spacing w:after="0" w:line="240" w:lineRule="auto"/>
        <w:jc w:val="center"/>
        <w:rPr>
          <w:rFonts w:ascii="Times New Roman" w:hAnsi="Times New Roman" w:cs="Times New Roman"/>
          <w:b/>
        </w:rPr>
      </w:pPr>
    </w:p>
    <w:p w:rsidR="00DE64AD" w:rsidRPr="00E33EAE" w:rsidRDefault="00DE64AD" w:rsidP="00DE64AD">
      <w:pPr>
        <w:spacing w:after="0" w:line="240" w:lineRule="auto"/>
        <w:jc w:val="center"/>
        <w:rPr>
          <w:rFonts w:ascii="Times New Roman" w:hAnsi="Times New Roman" w:cs="Times New Roman"/>
          <w:b/>
        </w:rPr>
      </w:pPr>
      <w:r w:rsidRPr="00E33EAE">
        <w:rPr>
          <w:rFonts w:ascii="Times New Roman" w:hAnsi="Times New Roman" w:cs="Times New Roman"/>
          <w:b/>
        </w:rPr>
        <w:t>Addendum</w:t>
      </w:r>
      <w:r w:rsidR="00EA5043" w:rsidRPr="00E33EAE">
        <w:rPr>
          <w:rFonts w:ascii="Times New Roman" w:hAnsi="Times New Roman" w:cs="Times New Roman"/>
          <w:b/>
        </w:rPr>
        <w:t xml:space="preserve"> </w:t>
      </w:r>
      <w:r w:rsidR="007367B3" w:rsidRPr="00E33EAE">
        <w:rPr>
          <w:rFonts w:ascii="Times New Roman" w:hAnsi="Times New Roman" w:cs="Times New Roman"/>
          <w:b/>
        </w:rPr>
        <w:t>Six</w:t>
      </w:r>
    </w:p>
    <w:p w:rsidR="00016535" w:rsidRPr="00E33EAE" w:rsidRDefault="00016535" w:rsidP="00DE64AD">
      <w:pPr>
        <w:spacing w:after="0"/>
        <w:jc w:val="center"/>
        <w:rPr>
          <w:rFonts w:ascii="Times New Roman" w:hAnsi="Times New Roman" w:cs="Times New Roman"/>
          <w:b/>
        </w:rPr>
      </w:pPr>
    </w:p>
    <w:p w:rsidR="00016535" w:rsidRPr="00E33EAE" w:rsidRDefault="00D62C14" w:rsidP="00DE64AD">
      <w:pPr>
        <w:spacing w:after="0"/>
        <w:jc w:val="center"/>
        <w:rPr>
          <w:rFonts w:ascii="Times New Roman" w:hAnsi="Times New Roman" w:cs="Times New Roman"/>
          <w:b/>
        </w:rPr>
      </w:pPr>
      <w:r w:rsidRPr="00E33EAE">
        <w:rPr>
          <w:rFonts w:ascii="Times New Roman" w:hAnsi="Times New Roman" w:cs="Times New Roman"/>
          <w:b/>
        </w:rPr>
        <w:t>02</w:t>
      </w:r>
      <w:r w:rsidR="00DE64AD" w:rsidRPr="00E33EAE">
        <w:rPr>
          <w:rFonts w:ascii="Times New Roman" w:hAnsi="Times New Roman" w:cs="Times New Roman"/>
          <w:b/>
        </w:rPr>
        <w:t>/</w:t>
      </w:r>
      <w:r w:rsidR="00EA5043" w:rsidRPr="00E33EAE">
        <w:rPr>
          <w:rFonts w:ascii="Times New Roman" w:hAnsi="Times New Roman" w:cs="Times New Roman"/>
          <w:b/>
        </w:rPr>
        <w:t>1</w:t>
      </w:r>
      <w:r w:rsidR="00FA798A" w:rsidRPr="00E33EAE">
        <w:rPr>
          <w:rFonts w:ascii="Times New Roman" w:hAnsi="Times New Roman" w:cs="Times New Roman"/>
          <w:b/>
        </w:rPr>
        <w:t>4</w:t>
      </w:r>
      <w:r w:rsidR="00DE64AD" w:rsidRPr="00E33EAE">
        <w:rPr>
          <w:rFonts w:ascii="Times New Roman" w:hAnsi="Times New Roman" w:cs="Times New Roman"/>
          <w:b/>
        </w:rPr>
        <w:t>/1</w:t>
      </w:r>
      <w:r w:rsidRPr="00E33EAE">
        <w:rPr>
          <w:rFonts w:ascii="Times New Roman" w:hAnsi="Times New Roman" w:cs="Times New Roman"/>
          <w:b/>
        </w:rPr>
        <w:t>3</w:t>
      </w:r>
    </w:p>
    <w:p w:rsidR="006D54BA" w:rsidRPr="00E33EAE" w:rsidRDefault="006D54BA" w:rsidP="00DE64AD">
      <w:pPr>
        <w:spacing w:after="0"/>
        <w:jc w:val="center"/>
        <w:rPr>
          <w:rFonts w:ascii="Times New Roman" w:hAnsi="Times New Roman" w:cs="Times New Roman"/>
        </w:rPr>
      </w:pPr>
    </w:p>
    <w:p w:rsidR="006D54BA" w:rsidRPr="00E33EAE" w:rsidRDefault="006D54BA" w:rsidP="006D54BA">
      <w:pPr>
        <w:spacing w:after="0"/>
        <w:rPr>
          <w:rFonts w:ascii="Times New Roman" w:hAnsi="Times New Roman" w:cs="Times New Roman"/>
        </w:rPr>
      </w:pPr>
      <w:r w:rsidRPr="00E33EAE">
        <w:rPr>
          <w:rFonts w:ascii="Times New Roman" w:hAnsi="Times New Roman" w:cs="Times New Roman"/>
        </w:rPr>
        <w:t xml:space="preserve">The following is additional information regarding Request for Proposal </w:t>
      </w:r>
      <w:r w:rsidR="00D62C14" w:rsidRPr="00E33EAE">
        <w:rPr>
          <w:rFonts w:ascii="Times New Roman" w:hAnsi="Times New Roman" w:cs="Times New Roman"/>
        </w:rPr>
        <w:t>DIT</w:t>
      </w:r>
      <w:r w:rsidRPr="00E33EAE">
        <w:rPr>
          <w:rFonts w:ascii="Times New Roman" w:hAnsi="Times New Roman" w:cs="Times New Roman"/>
        </w:rPr>
        <w:t xml:space="preserve"> 1</w:t>
      </w:r>
      <w:r w:rsidR="00D62C14" w:rsidRPr="00E33EAE">
        <w:rPr>
          <w:rFonts w:ascii="Times New Roman" w:hAnsi="Times New Roman" w:cs="Times New Roman"/>
        </w:rPr>
        <w:t>3</w:t>
      </w:r>
      <w:r w:rsidRPr="00E33EAE">
        <w:rPr>
          <w:rFonts w:ascii="Times New Roman" w:hAnsi="Times New Roman" w:cs="Times New Roman"/>
        </w:rPr>
        <w:t>00</w:t>
      </w:r>
      <w:r w:rsidR="00D62C14" w:rsidRPr="00E33EAE">
        <w:rPr>
          <w:rFonts w:ascii="Times New Roman" w:hAnsi="Times New Roman" w:cs="Times New Roman"/>
        </w:rPr>
        <w:t>02</w:t>
      </w:r>
      <w:r w:rsidRPr="00E33EAE">
        <w:rPr>
          <w:rFonts w:ascii="Times New Roman" w:hAnsi="Times New Roman" w:cs="Times New Roman"/>
        </w:rPr>
        <w:t xml:space="preserve"> released on</w:t>
      </w:r>
      <w:r w:rsidR="00D62C14" w:rsidRPr="00E33EAE">
        <w:rPr>
          <w:rFonts w:ascii="Times New Roman" w:hAnsi="Times New Roman" w:cs="Times New Roman"/>
        </w:rPr>
        <w:t xml:space="preserve"> January 25, 2013</w:t>
      </w:r>
      <w:r w:rsidRPr="00E33EAE">
        <w:rPr>
          <w:rFonts w:ascii="Times New Roman" w:hAnsi="Times New Roman" w:cs="Times New Roman"/>
        </w:rPr>
        <w:t>.  This addendum includes both questions from prospective proposers and the City’s answers, and revision</w:t>
      </w:r>
      <w:r w:rsidR="00D62C14" w:rsidRPr="00E33EAE">
        <w:rPr>
          <w:rFonts w:ascii="Times New Roman" w:hAnsi="Times New Roman" w:cs="Times New Roman"/>
        </w:rPr>
        <w:t>s, if any,</w:t>
      </w:r>
      <w:r w:rsidRPr="00E33EAE">
        <w:rPr>
          <w:rFonts w:ascii="Times New Roman" w:hAnsi="Times New Roman" w:cs="Times New Roman"/>
        </w:rPr>
        <w:t xml:space="preserve"> to the RFP.  This addendum is hereby made part of the RFP and therefore the information contained herein shall be taken into consideration when preparing and submitting a proposal.  </w:t>
      </w:r>
    </w:p>
    <w:p w:rsidR="00016535" w:rsidRPr="00E33EAE" w:rsidRDefault="00016535" w:rsidP="00DE64AD">
      <w:pPr>
        <w:spacing w:after="0"/>
        <w:rPr>
          <w:rFonts w:ascii="Times New Roman" w:hAnsi="Times New Roman" w:cs="Times New Roman"/>
        </w:rPr>
      </w:pPr>
    </w:p>
    <w:tbl>
      <w:tblPr>
        <w:tblStyle w:val="TableGrid"/>
        <w:tblW w:w="13068" w:type="dxa"/>
        <w:tblLook w:val="04A0"/>
      </w:tblPr>
      <w:tblGrid>
        <w:gridCol w:w="733"/>
        <w:gridCol w:w="1085"/>
        <w:gridCol w:w="1108"/>
        <w:gridCol w:w="3842"/>
        <w:gridCol w:w="2978"/>
        <w:gridCol w:w="3322"/>
      </w:tblGrid>
      <w:tr w:rsidR="009718A8" w:rsidRPr="00E33EAE" w:rsidTr="00EF3BDF">
        <w:tc>
          <w:tcPr>
            <w:tcW w:w="733" w:type="dxa"/>
          </w:tcPr>
          <w:p w:rsidR="00016535" w:rsidRPr="00E33EAE" w:rsidRDefault="006D54BA" w:rsidP="00DE64AD">
            <w:pPr>
              <w:rPr>
                <w:rFonts w:ascii="Times New Roman" w:hAnsi="Times New Roman" w:cs="Times New Roman"/>
                <w:highlight w:val="lightGray"/>
              </w:rPr>
            </w:pPr>
            <w:r w:rsidRPr="00E33EAE">
              <w:rPr>
                <w:rFonts w:ascii="Times New Roman" w:hAnsi="Times New Roman" w:cs="Times New Roman"/>
                <w:highlight w:val="lightGray"/>
              </w:rPr>
              <w:t>Item #</w:t>
            </w:r>
          </w:p>
        </w:tc>
        <w:tc>
          <w:tcPr>
            <w:tcW w:w="1085" w:type="dxa"/>
          </w:tcPr>
          <w:p w:rsidR="00016535" w:rsidRPr="00E33EAE" w:rsidRDefault="006D54BA" w:rsidP="00DE64AD">
            <w:pPr>
              <w:rPr>
                <w:rFonts w:ascii="Times New Roman" w:hAnsi="Times New Roman" w:cs="Times New Roman"/>
                <w:highlight w:val="lightGray"/>
              </w:rPr>
            </w:pPr>
            <w:r w:rsidRPr="00E33EAE">
              <w:rPr>
                <w:rFonts w:ascii="Times New Roman" w:hAnsi="Times New Roman" w:cs="Times New Roman"/>
                <w:highlight w:val="lightGray"/>
              </w:rPr>
              <w:t>Date Received</w:t>
            </w:r>
          </w:p>
        </w:tc>
        <w:tc>
          <w:tcPr>
            <w:tcW w:w="1108" w:type="dxa"/>
          </w:tcPr>
          <w:p w:rsidR="00016535" w:rsidRPr="00E33EAE" w:rsidRDefault="006D54BA" w:rsidP="00DE64AD">
            <w:pPr>
              <w:rPr>
                <w:rFonts w:ascii="Times New Roman" w:hAnsi="Times New Roman" w:cs="Times New Roman"/>
                <w:highlight w:val="lightGray"/>
              </w:rPr>
            </w:pPr>
            <w:r w:rsidRPr="00E33EAE">
              <w:rPr>
                <w:rFonts w:ascii="Times New Roman" w:hAnsi="Times New Roman" w:cs="Times New Roman"/>
                <w:highlight w:val="lightGray"/>
              </w:rPr>
              <w:t>Date Answered</w:t>
            </w:r>
          </w:p>
        </w:tc>
        <w:tc>
          <w:tcPr>
            <w:tcW w:w="3842" w:type="dxa"/>
          </w:tcPr>
          <w:p w:rsidR="00016535" w:rsidRPr="00E33EAE" w:rsidRDefault="006D54BA" w:rsidP="00DE64AD">
            <w:pPr>
              <w:rPr>
                <w:rFonts w:ascii="Times New Roman" w:hAnsi="Times New Roman" w:cs="Times New Roman"/>
                <w:highlight w:val="lightGray"/>
              </w:rPr>
            </w:pPr>
            <w:r w:rsidRPr="00E33EAE">
              <w:rPr>
                <w:rFonts w:ascii="Times New Roman" w:hAnsi="Times New Roman" w:cs="Times New Roman"/>
                <w:highlight w:val="lightGray"/>
              </w:rPr>
              <w:t>Vendor’s Question</w:t>
            </w:r>
          </w:p>
        </w:tc>
        <w:tc>
          <w:tcPr>
            <w:tcW w:w="2978" w:type="dxa"/>
          </w:tcPr>
          <w:p w:rsidR="00016535" w:rsidRPr="00E33EAE" w:rsidRDefault="006D54BA" w:rsidP="00DE64AD">
            <w:pPr>
              <w:rPr>
                <w:rFonts w:ascii="Times New Roman" w:hAnsi="Times New Roman" w:cs="Times New Roman"/>
                <w:highlight w:val="lightGray"/>
              </w:rPr>
            </w:pPr>
            <w:r w:rsidRPr="00E33EAE">
              <w:rPr>
                <w:rFonts w:ascii="Times New Roman" w:hAnsi="Times New Roman" w:cs="Times New Roman"/>
                <w:highlight w:val="lightGray"/>
              </w:rPr>
              <w:t>City’s Answer</w:t>
            </w:r>
          </w:p>
        </w:tc>
        <w:tc>
          <w:tcPr>
            <w:tcW w:w="3322" w:type="dxa"/>
          </w:tcPr>
          <w:p w:rsidR="00016535" w:rsidRPr="00E33EAE" w:rsidRDefault="006D54BA" w:rsidP="00DE64AD">
            <w:pPr>
              <w:rPr>
                <w:rFonts w:ascii="Times New Roman" w:hAnsi="Times New Roman" w:cs="Times New Roman"/>
                <w:highlight w:val="lightGray"/>
              </w:rPr>
            </w:pPr>
            <w:r w:rsidRPr="00E33EAE">
              <w:rPr>
                <w:rFonts w:ascii="Times New Roman" w:hAnsi="Times New Roman" w:cs="Times New Roman"/>
                <w:highlight w:val="lightGray"/>
              </w:rPr>
              <w:t>RFP Revisions</w:t>
            </w:r>
          </w:p>
        </w:tc>
      </w:tr>
      <w:tr w:rsidR="009718A8" w:rsidRPr="00E33EAE" w:rsidTr="00EF3BDF">
        <w:tc>
          <w:tcPr>
            <w:tcW w:w="733" w:type="dxa"/>
          </w:tcPr>
          <w:p w:rsidR="006D54BA" w:rsidRPr="00E33EAE" w:rsidRDefault="00D62C14" w:rsidP="00DE64AD">
            <w:pPr>
              <w:rPr>
                <w:rFonts w:ascii="Times New Roman" w:hAnsi="Times New Roman" w:cs="Times New Roman"/>
              </w:rPr>
            </w:pPr>
            <w:r w:rsidRPr="00E33EAE">
              <w:rPr>
                <w:rFonts w:ascii="Times New Roman" w:hAnsi="Times New Roman" w:cs="Times New Roman"/>
              </w:rPr>
              <w:t>1</w:t>
            </w:r>
          </w:p>
        </w:tc>
        <w:tc>
          <w:tcPr>
            <w:tcW w:w="1085" w:type="dxa"/>
          </w:tcPr>
          <w:p w:rsidR="006D54BA" w:rsidRPr="00E33EAE" w:rsidRDefault="00EA5043" w:rsidP="00FA798A">
            <w:pPr>
              <w:rPr>
                <w:rFonts w:ascii="Times New Roman" w:hAnsi="Times New Roman" w:cs="Times New Roman"/>
              </w:rPr>
            </w:pPr>
            <w:r w:rsidRPr="00E33EAE">
              <w:rPr>
                <w:rFonts w:ascii="Times New Roman" w:hAnsi="Times New Roman" w:cs="Times New Roman"/>
              </w:rPr>
              <w:t>2/1</w:t>
            </w:r>
            <w:r w:rsidR="00FA798A" w:rsidRPr="00E33EAE">
              <w:rPr>
                <w:rFonts w:ascii="Times New Roman" w:hAnsi="Times New Roman" w:cs="Times New Roman"/>
              </w:rPr>
              <w:t>2</w:t>
            </w:r>
            <w:r w:rsidRPr="00E33EAE">
              <w:rPr>
                <w:rFonts w:ascii="Times New Roman" w:hAnsi="Times New Roman" w:cs="Times New Roman"/>
              </w:rPr>
              <w:t>/13</w:t>
            </w:r>
          </w:p>
        </w:tc>
        <w:tc>
          <w:tcPr>
            <w:tcW w:w="1108" w:type="dxa"/>
          </w:tcPr>
          <w:p w:rsidR="006D54BA" w:rsidRPr="00E33EAE" w:rsidRDefault="003749B7" w:rsidP="00FA798A">
            <w:pPr>
              <w:rPr>
                <w:rFonts w:ascii="Times New Roman" w:hAnsi="Times New Roman" w:cs="Times New Roman"/>
              </w:rPr>
            </w:pPr>
            <w:r w:rsidRPr="00E33EAE">
              <w:rPr>
                <w:rFonts w:ascii="Times New Roman" w:hAnsi="Times New Roman" w:cs="Times New Roman"/>
              </w:rPr>
              <w:t>2/1</w:t>
            </w:r>
            <w:r w:rsidR="00FA798A" w:rsidRPr="00E33EAE">
              <w:rPr>
                <w:rFonts w:ascii="Times New Roman" w:hAnsi="Times New Roman" w:cs="Times New Roman"/>
              </w:rPr>
              <w:t>4</w:t>
            </w:r>
            <w:r w:rsidR="00EA5043" w:rsidRPr="00E33EAE">
              <w:rPr>
                <w:rFonts w:ascii="Times New Roman" w:hAnsi="Times New Roman" w:cs="Times New Roman"/>
              </w:rPr>
              <w:t>/13</w:t>
            </w:r>
          </w:p>
        </w:tc>
        <w:tc>
          <w:tcPr>
            <w:tcW w:w="3842" w:type="dxa"/>
          </w:tcPr>
          <w:p w:rsidR="000F2A4E" w:rsidRPr="00E33EAE" w:rsidRDefault="000F2A4E" w:rsidP="000F2A4E">
            <w:pPr>
              <w:rPr>
                <w:rFonts w:ascii="Times New Roman" w:hAnsi="Times New Roman" w:cs="Times New Roman"/>
              </w:rPr>
            </w:pPr>
            <w:r w:rsidRPr="00E33EAE">
              <w:rPr>
                <w:rFonts w:ascii="Times New Roman" w:hAnsi="Times New Roman" w:cs="Times New Roman"/>
              </w:rPr>
              <w:t>Is the City of Seattle working with a Broker to assist with possible building options?</w:t>
            </w:r>
          </w:p>
          <w:p w:rsidR="003749B7" w:rsidRPr="00E33EAE" w:rsidRDefault="003749B7" w:rsidP="00DE64AD">
            <w:pPr>
              <w:rPr>
                <w:rFonts w:ascii="Times New Roman" w:hAnsi="Times New Roman" w:cs="Times New Roman"/>
              </w:rPr>
            </w:pPr>
          </w:p>
        </w:tc>
        <w:tc>
          <w:tcPr>
            <w:tcW w:w="2978" w:type="dxa"/>
          </w:tcPr>
          <w:p w:rsidR="009B6087" w:rsidRPr="00E33EAE" w:rsidRDefault="00E33EAE" w:rsidP="009B6087">
            <w:pPr>
              <w:rPr>
                <w:rFonts w:ascii="Times New Roman" w:hAnsi="Times New Roman" w:cs="Times New Roman"/>
              </w:rPr>
            </w:pPr>
            <w:r>
              <w:rPr>
                <w:rFonts w:ascii="Times New Roman" w:hAnsi="Times New Roman" w:cs="Times New Roman"/>
              </w:rPr>
              <w:t>No.</w:t>
            </w:r>
          </w:p>
        </w:tc>
        <w:tc>
          <w:tcPr>
            <w:tcW w:w="3322" w:type="dxa"/>
          </w:tcPr>
          <w:p w:rsidR="006D54BA" w:rsidRPr="00E33EAE" w:rsidRDefault="006D54BA" w:rsidP="00DE64AD">
            <w:pPr>
              <w:rPr>
                <w:rFonts w:ascii="Times New Roman" w:hAnsi="Times New Roman" w:cs="Times New Roman"/>
              </w:rPr>
            </w:pPr>
          </w:p>
        </w:tc>
      </w:tr>
      <w:tr w:rsidR="0033707F" w:rsidRPr="00E33EAE" w:rsidTr="00EF3BDF">
        <w:tc>
          <w:tcPr>
            <w:tcW w:w="733" w:type="dxa"/>
          </w:tcPr>
          <w:p w:rsidR="0033707F" w:rsidRPr="00E33EAE" w:rsidRDefault="0033707F" w:rsidP="00DE64AD">
            <w:pPr>
              <w:rPr>
                <w:rFonts w:ascii="Times New Roman" w:hAnsi="Times New Roman" w:cs="Times New Roman"/>
              </w:rPr>
            </w:pPr>
            <w:r w:rsidRPr="00E33EAE">
              <w:rPr>
                <w:rFonts w:ascii="Times New Roman" w:hAnsi="Times New Roman" w:cs="Times New Roman"/>
              </w:rPr>
              <w:t>2</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604276">
            <w:pPr>
              <w:rPr>
                <w:rFonts w:ascii="Times New Roman" w:hAnsi="Times New Roman" w:cs="Times New Roman"/>
              </w:rPr>
            </w:pPr>
            <w:r w:rsidRPr="00E33EAE">
              <w:rPr>
                <w:rFonts w:ascii="Times New Roman" w:hAnsi="Times New Roman" w:cs="Times New Roman"/>
              </w:rPr>
              <w:t>Is the City of Seattle looking at land or properties outside of the City of Seattle?  Outside of the King County?  If so, please provide possible locations.</w:t>
            </w:r>
          </w:p>
          <w:p w:rsidR="0033707F" w:rsidRPr="00E33EAE" w:rsidRDefault="0033707F" w:rsidP="003749B7">
            <w:pPr>
              <w:rPr>
                <w:rFonts w:ascii="Times New Roman" w:hAnsi="Times New Roman" w:cs="Times New Roman"/>
              </w:rPr>
            </w:pPr>
          </w:p>
        </w:tc>
        <w:tc>
          <w:tcPr>
            <w:tcW w:w="2978" w:type="dxa"/>
          </w:tcPr>
          <w:p w:rsidR="0033707F" w:rsidRDefault="0033707F" w:rsidP="00EE5E06">
            <w:pPr>
              <w:rPr>
                <w:rFonts w:ascii="Times New Roman" w:hAnsi="Times New Roman" w:cs="Times New Roman"/>
              </w:rPr>
            </w:pPr>
            <w:r>
              <w:rPr>
                <w:rFonts w:ascii="Times New Roman" w:hAnsi="Times New Roman" w:cs="Times New Roman"/>
              </w:rPr>
              <w:t xml:space="preserve">No, the City is not in the process of looking.  The Successful Consultant will include recommendations for locations in the Options.  </w:t>
            </w:r>
          </w:p>
          <w:p w:rsidR="0033707F" w:rsidRPr="00E33EAE" w:rsidRDefault="0033707F" w:rsidP="00EE5E06">
            <w:pPr>
              <w:rPr>
                <w:rFonts w:ascii="Times New Roman" w:hAnsi="Times New Roman" w:cs="Times New Roman"/>
              </w:rPr>
            </w:pPr>
          </w:p>
        </w:tc>
        <w:tc>
          <w:tcPr>
            <w:tcW w:w="3322" w:type="dxa"/>
          </w:tcPr>
          <w:p w:rsidR="0033707F" w:rsidRPr="00E33EAE" w:rsidRDefault="0033707F" w:rsidP="00ED3EBC">
            <w:pPr>
              <w:rPr>
                <w:rFonts w:ascii="Times New Roman" w:hAnsi="Times New Roman" w:cs="Times New Roman"/>
              </w:rPr>
            </w:pPr>
          </w:p>
        </w:tc>
      </w:tr>
      <w:tr w:rsidR="0033707F" w:rsidRPr="00E33EAE" w:rsidTr="00EF3BDF">
        <w:tc>
          <w:tcPr>
            <w:tcW w:w="733" w:type="dxa"/>
          </w:tcPr>
          <w:p w:rsidR="0033707F" w:rsidRPr="00E33EAE" w:rsidRDefault="0033707F" w:rsidP="00EF3BDF">
            <w:pPr>
              <w:rPr>
                <w:rFonts w:ascii="Times New Roman" w:hAnsi="Times New Roman" w:cs="Times New Roman"/>
              </w:rPr>
            </w:pPr>
            <w:r w:rsidRPr="00E33EAE">
              <w:rPr>
                <w:rFonts w:ascii="Times New Roman" w:hAnsi="Times New Roman" w:cs="Times New Roman"/>
              </w:rPr>
              <w:t>3</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604276">
            <w:pPr>
              <w:rPr>
                <w:rFonts w:ascii="Times New Roman" w:hAnsi="Times New Roman" w:cs="Times New Roman"/>
              </w:rPr>
            </w:pPr>
            <w:r w:rsidRPr="00E33EAE">
              <w:rPr>
                <w:rFonts w:ascii="Times New Roman" w:hAnsi="Times New Roman" w:cs="Times New Roman"/>
              </w:rPr>
              <w:t>Of the minimum two options for dev</w:t>
            </w:r>
            <w:r>
              <w:rPr>
                <w:rFonts w:ascii="Times New Roman" w:hAnsi="Times New Roman" w:cs="Times New Roman"/>
              </w:rPr>
              <w:t>elopment of conceptual design (S</w:t>
            </w:r>
            <w:r w:rsidRPr="00E33EAE">
              <w:rPr>
                <w:rFonts w:ascii="Times New Roman" w:hAnsi="Times New Roman" w:cs="Times New Roman"/>
              </w:rPr>
              <w:t>ection 7.7) should we assume one option would be a new ground-up building, or are we to only look at renovations or interior architectural upgrades?</w:t>
            </w:r>
          </w:p>
          <w:p w:rsidR="0033707F" w:rsidRPr="00E33EAE" w:rsidRDefault="0033707F" w:rsidP="00ED3EBC">
            <w:pPr>
              <w:rPr>
                <w:rFonts w:ascii="Times New Roman" w:hAnsi="Times New Roman" w:cs="Times New Roman"/>
              </w:rPr>
            </w:pPr>
          </w:p>
        </w:tc>
        <w:tc>
          <w:tcPr>
            <w:tcW w:w="2978" w:type="dxa"/>
          </w:tcPr>
          <w:p w:rsidR="0033707F" w:rsidRPr="00E33EAE" w:rsidRDefault="0033707F" w:rsidP="00491252">
            <w:pPr>
              <w:rPr>
                <w:rFonts w:ascii="Times New Roman" w:hAnsi="Times New Roman" w:cs="Times New Roman"/>
              </w:rPr>
            </w:pPr>
            <w:r>
              <w:rPr>
                <w:rFonts w:ascii="Times New Roman" w:hAnsi="Times New Roman" w:cs="Times New Roman"/>
              </w:rPr>
              <w:t xml:space="preserve">The Successful Consultant will include recommendations for physical facility in the Options. </w:t>
            </w:r>
          </w:p>
        </w:tc>
        <w:tc>
          <w:tcPr>
            <w:tcW w:w="3322" w:type="dxa"/>
          </w:tcPr>
          <w:p w:rsidR="0033707F" w:rsidRPr="00E33EAE" w:rsidRDefault="0033707F" w:rsidP="00DE64AD">
            <w:pPr>
              <w:rPr>
                <w:rFonts w:ascii="Times New Roman" w:hAnsi="Times New Roman" w:cs="Times New Roman"/>
              </w:rPr>
            </w:pPr>
          </w:p>
        </w:tc>
      </w:tr>
    </w:tbl>
    <w:p w:rsidR="00E33EAE" w:rsidRDefault="00E33EAE">
      <w:r>
        <w:br w:type="page"/>
      </w:r>
    </w:p>
    <w:tbl>
      <w:tblPr>
        <w:tblStyle w:val="TableGrid"/>
        <w:tblW w:w="13068" w:type="dxa"/>
        <w:tblLook w:val="04A0"/>
      </w:tblPr>
      <w:tblGrid>
        <w:gridCol w:w="733"/>
        <w:gridCol w:w="1085"/>
        <w:gridCol w:w="1108"/>
        <w:gridCol w:w="3842"/>
        <w:gridCol w:w="2978"/>
        <w:gridCol w:w="3322"/>
      </w:tblGrid>
      <w:tr w:rsidR="0033707F" w:rsidRPr="00E33EAE" w:rsidTr="00EF3BDF">
        <w:tc>
          <w:tcPr>
            <w:tcW w:w="733" w:type="dxa"/>
          </w:tcPr>
          <w:p w:rsidR="0033707F" w:rsidRPr="00E33EAE" w:rsidRDefault="0033707F" w:rsidP="00371C3D">
            <w:pPr>
              <w:rPr>
                <w:rFonts w:ascii="Times New Roman" w:hAnsi="Times New Roman" w:cs="Times New Roman"/>
              </w:rPr>
            </w:pPr>
            <w:r w:rsidRPr="00E33EAE">
              <w:rPr>
                <w:rFonts w:ascii="Times New Roman" w:hAnsi="Times New Roman" w:cs="Times New Roman"/>
              </w:rPr>
              <w:lastRenderedPageBreak/>
              <w:t>4</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3749B7">
            <w:pPr>
              <w:rPr>
                <w:rFonts w:ascii="Times New Roman" w:hAnsi="Times New Roman" w:cs="Times New Roman"/>
              </w:rPr>
            </w:pPr>
            <w:r w:rsidRPr="00E33EAE">
              <w:rPr>
                <w:rFonts w:ascii="Times New Roman" w:hAnsi="Times New Roman" w:cs="Times New Roman"/>
              </w:rPr>
              <w:t>Please clarify the following. Paragraph 4 says the fee is a fixed amount, with fixed percentage allocations among the different deliverables.  Paragraph 5 has the consultant billing hours worked, presumable not to exceed the amount stated in paragraph 4. If we are under on the hours for a specific deliverable, as written we could not "transfer" that time to another deliverable that</w:t>
            </w:r>
            <w:r>
              <w:rPr>
                <w:rFonts w:ascii="Times New Roman" w:hAnsi="Times New Roman" w:cs="Times New Roman"/>
              </w:rPr>
              <w:t xml:space="preserve"> to another deliverable that might take more time (fee) than what has been allocated to the deliverable in paragraph 4.  Is this accurate?</w:t>
            </w:r>
            <w:r>
              <w:rPr>
                <w:rFonts w:ascii="Times New Roman" w:hAnsi="Times New Roman" w:cs="Times New Roman"/>
              </w:rPr>
              <w:br/>
            </w:r>
          </w:p>
        </w:tc>
        <w:tc>
          <w:tcPr>
            <w:tcW w:w="2978" w:type="dxa"/>
          </w:tcPr>
          <w:p w:rsidR="0033707F" w:rsidRPr="00E33EAE" w:rsidRDefault="0033707F" w:rsidP="00A3703E">
            <w:pPr>
              <w:rPr>
                <w:rFonts w:ascii="Times New Roman" w:hAnsi="Times New Roman" w:cs="Times New Roman"/>
              </w:rPr>
            </w:pPr>
            <w:r>
              <w:rPr>
                <w:rFonts w:ascii="Times New Roman" w:hAnsi="Times New Roman" w:cs="Times New Roman"/>
              </w:rPr>
              <w:t xml:space="preserve">See Revision to RFP, Consultant Agreement, Section 5, </w:t>
            </w:r>
            <w:proofErr w:type="gramStart"/>
            <w:r>
              <w:rPr>
                <w:rFonts w:ascii="Times New Roman" w:hAnsi="Times New Roman" w:cs="Times New Roman"/>
              </w:rPr>
              <w:t>Paragraph</w:t>
            </w:r>
            <w:proofErr w:type="gramEnd"/>
            <w:r>
              <w:rPr>
                <w:rFonts w:ascii="Times New Roman" w:hAnsi="Times New Roman" w:cs="Times New Roman"/>
              </w:rPr>
              <w:t xml:space="preserve"> 2.</w:t>
            </w:r>
          </w:p>
        </w:tc>
        <w:tc>
          <w:tcPr>
            <w:tcW w:w="3322" w:type="dxa"/>
          </w:tcPr>
          <w:p w:rsidR="0033707F" w:rsidRPr="00E33EAE" w:rsidRDefault="0033707F" w:rsidP="00DE64AD">
            <w:pPr>
              <w:rPr>
                <w:rFonts w:ascii="Times New Roman" w:hAnsi="Times New Roman" w:cs="Times New Roman"/>
              </w:rPr>
            </w:pPr>
            <w:r>
              <w:rPr>
                <w:rFonts w:ascii="Times New Roman" w:hAnsi="Times New Roman" w:cs="Times New Roman"/>
              </w:rPr>
              <w:t>Consultant Agreement, Section 5, Paragraph 2 is amended by deleting the paragraph in its entirety.</w:t>
            </w:r>
          </w:p>
        </w:tc>
      </w:tr>
      <w:tr w:rsidR="0033707F" w:rsidRPr="00E33EAE" w:rsidTr="00EF3BDF">
        <w:tc>
          <w:tcPr>
            <w:tcW w:w="733" w:type="dxa"/>
          </w:tcPr>
          <w:p w:rsidR="0033707F" w:rsidRPr="00E33EAE" w:rsidRDefault="0033707F" w:rsidP="00371C3D">
            <w:pPr>
              <w:rPr>
                <w:rFonts w:ascii="Times New Roman" w:hAnsi="Times New Roman" w:cs="Times New Roman"/>
              </w:rPr>
            </w:pPr>
            <w:r w:rsidRPr="00E33EAE">
              <w:rPr>
                <w:rFonts w:ascii="Times New Roman" w:hAnsi="Times New Roman" w:cs="Times New Roman"/>
              </w:rPr>
              <w:t>5</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604276">
            <w:pPr>
              <w:rPr>
                <w:rFonts w:ascii="Times New Roman" w:hAnsi="Times New Roman" w:cs="Times New Roman"/>
              </w:rPr>
            </w:pPr>
            <w:r w:rsidRPr="00E33EAE">
              <w:rPr>
                <w:rFonts w:ascii="Times New Roman" w:hAnsi="Times New Roman" w:cs="Times New Roman"/>
              </w:rPr>
              <w:t xml:space="preserve">For scope item 7.1 – With approximately 720 identified business applications (Per Appendix B), what level of analysis is expected for the applications layer?  </w:t>
            </w:r>
          </w:p>
          <w:p w:rsidR="0033707F" w:rsidRPr="00E33EAE" w:rsidRDefault="0033707F" w:rsidP="003749B7">
            <w:pPr>
              <w:rPr>
                <w:rFonts w:ascii="Times New Roman" w:hAnsi="Times New Roman" w:cs="Times New Roman"/>
              </w:rPr>
            </w:pPr>
          </w:p>
        </w:tc>
        <w:tc>
          <w:tcPr>
            <w:tcW w:w="2978" w:type="dxa"/>
          </w:tcPr>
          <w:p w:rsidR="0033707F" w:rsidRDefault="0033707F" w:rsidP="00780C56">
            <w:pPr>
              <w:rPr>
                <w:rFonts w:ascii="Times New Roman" w:hAnsi="Times New Roman" w:cs="Times New Roman"/>
              </w:rPr>
            </w:pPr>
            <w:r>
              <w:rPr>
                <w:rFonts w:ascii="Times New Roman" w:hAnsi="Times New Roman" w:cs="Times New Roman"/>
              </w:rPr>
              <w:t>The City’s objective in Phase One is for a Consultant to provide a data center strategy, conceptual design options and high-level implementation plan. The City’s objective is not a detailed design.   It is expected the Successful Consultant will work to a level that meets the objective and timeframes.</w:t>
            </w:r>
          </w:p>
          <w:p w:rsidR="0033707F" w:rsidRPr="00E33EAE" w:rsidRDefault="0033707F" w:rsidP="00780C56">
            <w:pPr>
              <w:rPr>
                <w:rFonts w:ascii="Times New Roman" w:hAnsi="Times New Roman" w:cs="Times New Roman"/>
              </w:rPr>
            </w:pP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371C3D">
            <w:pPr>
              <w:rPr>
                <w:rFonts w:ascii="Times New Roman" w:hAnsi="Times New Roman" w:cs="Times New Roman"/>
              </w:rPr>
            </w:pPr>
            <w:r w:rsidRPr="00E33EAE">
              <w:rPr>
                <w:rFonts w:ascii="Times New Roman" w:hAnsi="Times New Roman" w:cs="Times New Roman"/>
              </w:rPr>
              <w:br w:type="page"/>
              <w:t>6</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780C56">
            <w:pPr>
              <w:rPr>
                <w:rFonts w:ascii="Times New Roman" w:hAnsi="Times New Roman" w:cs="Times New Roman"/>
              </w:rPr>
            </w:pPr>
            <w:r w:rsidRPr="00E33EAE">
              <w:rPr>
                <w:rFonts w:ascii="Times New Roman" w:hAnsi="Times New Roman" w:cs="Times New Roman"/>
              </w:rPr>
              <w:t xml:space="preserve">For scope item 7.1 – Should the basis of the environments to be updated and/or relocated be currently installed computer, network and storage infrastructure? Should a future hardware roadmap be considered in this analysis? </w:t>
            </w:r>
          </w:p>
          <w:p w:rsidR="0033707F" w:rsidRPr="00E33EAE" w:rsidRDefault="0033707F" w:rsidP="00780C56">
            <w:pPr>
              <w:rPr>
                <w:rFonts w:ascii="Times New Roman" w:hAnsi="Times New Roman" w:cs="Times New Roman"/>
              </w:rPr>
            </w:pPr>
          </w:p>
        </w:tc>
        <w:tc>
          <w:tcPr>
            <w:tcW w:w="2978" w:type="dxa"/>
          </w:tcPr>
          <w:p w:rsidR="0033707F" w:rsidRPr="00E33EAE" w:rsidRDefault="0033707F" w:rsidP="000D15C0">
            <w:pPr>
              <w:rPr>
                <w:rFonts w:ascii="Times New Roman" w:hAnsi="Times New Roman" w:cs="Times New Roman"/>
              </w:rPr>
            </w:pPr>
            <w:r>
              <w:rPr>
                <w:rFonts w:ascii="Times New Roman" w:hAnsi="Times New Roman" w:cs="Times New Roman"/>
              </w:rPr>
              <w:t>Yes.  Yes.</w:t>
            </w:r>
          </w:p>
        </w:tc>
        <w:tc>
          <w:tcPr>
            <w:tcW w:w="3322" w:type="dxa"/>
          </w:tcPr>
          <w:p w:rsidR="0033707F" w:rsidRPr="00E33EAE" w:rsidRDefault="0033707F" w:rsidP="00DE64AD">
            <w:pPr>
              <w:rPr>
                <w:rFonts w:ascii="Times New Roman" w:hAnsi="Times New Roman" w:cs="Times New Roman"/>
              </w:rPr>
            </w:pPr>
          </w:p>
        </w:tc>
      </w:tr>
    </w:tbl>
    <w:p w:rsidR="00780C56" w:rsidRDefault="00780C56"/>
    <w:p w:rsidR="00780C56" w:rsidRDefault="00780C56"/>
    <w:tbl>
      <w:tblPr>
        <w:tblStyle w:val="TableGrid"/>
        <w:tblW w:w="13068" w:type="dxa"/>
        <w:tblLook w:val="04A0"/>
      </w:tblPr>
      <w:tblGrid>
        <w:gridCol w:w="733"/>
        <w:gridCol w:w="1085"/>
        <w:gridCol w:w="1108"/>
        <w:gridCol w:w="3842"/>
        <w:gridCol w:w="2978"/>
        <w:gridCol w:w="3322"/>
      </w:tblGrid>
      <w:tr w:rsidR="0033707F" w:rsidRPr="00E33EAE" w:rsidTr="00EF3BDF">
        <w:tc>
          <w:tcPr>
            <w:tcW w:w="733" w:type="dxa"/>
          </w:tcPr>
          <w:p w:rsidR="0033707F" w:rsidRPr="00E33EAE" w:rsidRDefault="0033707F" w:rsidP="00371C3D">
            <w:pPr>
              <w:rPr>
                <w:rFonts w:ascii="Times New Roman" w:hAnsi="Times New Roman" w:cs="Times New Roman"/>
              </w:rPr>
            </w:pPr>
            <w:r w:rsidRPr="00E33EAE">
              <w:rPr>
                <w:rFonts w:ascii="Times New Roman" w:hAnsi="Times New Roman" w:cs="Times New Roman"/>
              </w:rPr>
              <w:t>7</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780C56">
            <w:pPr>
              <w:spacing w:before="100" w:beforeAutospacing="1"/>
              <w:rPr>
                <w:rFonts w:ascii="Times New Roman" w:hAnsi="Times New Roman" w:cs="Times New Roman"/>
              </w:rPr>
            </w:pPr>
            <w:r w:rsidRPr="00E33EAE">
              <w:rPr>
                <w:rFonts w:ascii="Times New Roman" w:hAnsi="Times New Roman" w:cs="Times New Roman"/>
              </w:rPr>
              <w:t xml:space="preserve">For scope item 7.1 – The RFP requires that we identify the interdependencies among the applications/computing components/departments. With 720 business applications, please clarify the requirement. Are these interdependencies known and understood by the Department of Information Technology? </w:t>
            </w:r>
          </w:p>
          <w:p w:rsidR="0033707F" w:rsidRPr="00E33EAE" w:rsidRDefault="0033707F" w:rsidP="00780C56">
            <w:pPr>
              <w:rPr>
                <w:rFonts w:ascii="Times New Roman" w:hAnsi="Times New Roman" w:cs="Times New Roman"/>
              </w:rPr>
            </w:pPr>
          </w:p>
        </w:tc>
        <w:tc>
          <w:tcPr>
            <w:tcW w:w="2978" w:type="dxa"/>
          </w:tcPr>
          <w:p w:rsidR="0033707F" w:rsidRDefault="0033707F" w:rsidP="00BB69F8">
            <w:pPr>
              <w:rPr>
                <w:rFonts w:ascii="Times New Roman" w:hAnsi="Times New Roman" w:cs="Times New Roman"/>
              </w:rPr>
            </w:pPr>
            <w:r>
              <w:rPr>
                <w:rFonts w:ascii="Times New Roman" w:hAnsi="Times New Roman" w:cs="Times New Roman"/>
              </w:rPr>
              <w:t>The City does not know the interdependencies.  (As a reminder, a City Business Analyst will be assigned full time to SOHIP.)</w:t>
            </w:r>
          </w:p>
          <w:p w:rsidR="0033707F" w:rsidRPr="00E33EAE" w:rsidRDefault="0033707F" w:rsidP="00BB69F8">
            <w:pPr>
              <w:rPr>
                <w:rFonts w:ascii="Times New Roman" w:hAnsi="Times New Roman" w:cs="Times New Roman"/>
              </w:rPr>
            </w:pP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371C3D">
            <w:pPr>
              <w:rPr>
                <w:rFonts w:ascii="Times New Roman" w:hAnsi="Times New Roman" w:cs="Times New Roman"/>
              </w:rPr>
            </w:pPr>
            <w:r w:rsidRPr="00E33EAE">
              <w:rPr>
                <w:rFonts w:ascii="Times New Roman" w:hAnsi="Times New Roman" w:cs="Times New Roman"/>
              </w:rPr>
              <w:t>8</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BB69F8">
            <w:pPr>
              <w:spacing w:before="100" w:beforeAutospacing="1"/>
              <w:rPr>
                <w:rFonts w:ascii="Times New Roman" w:eastAsia="Times New Roman" w:hAnsi="Times New Roman" w:cs="Times New Roman"/>
              </w:rPr>
            </w:pPr>
            <w:r w:rsidRPr="00E33EAE">
              <w:rPr>
                <w:rFonts w:ascii="Times New Roman" w:eastAsia="Times New Roman" w:hAnsi="Times New Roman" w:cs="Times New Roman"/>
              </w:rPr>
              <w:t xml:space="preserve">For scope item 7.2 – Are we to evaluate an existing BIA and provide input, or is the intent of this scope item to fully develop a BIA and Business Continuity Plan? </w:t>
            </w:r>
          </w:p>
          <w:p w:rsidR="0033707F" w:rsidRPr="00E33EAE" w:rsidRDefault="0033707F" w:rsidP="00BB69F8">
            <w:pPr>
              <w:rPr>
                <w:rFonts w:ascii="Times New Roman" w:hAnsi="Times New Roman" w:cs="Times New Roman"/>
              </w:rPr>
            </w:pPr>
          </w:p>
        </w:tc>
        <w:tc>
          <w:tcPr>
            <w:tcW w:w="2978" w:type="dxa"/>
          </w:tcPr>
          <w:p w:rsidR="0033707F" w:rsidRDefault="0033707F" w:rsidP="00BB69F8">
            <w:pPr>
              <w:rPr>
                <w:rFonts w:ascii="Times New Roman" w:hAnsi="Times New Roman" w:cs="Times New Roman"/>
              </w:rPr>
            </w:pPr>
            <w:r>
              <w:rPr>
                <w:rFonts w:ascii="Times New Roman" w:hAnsi="Times New Roman" w:cs="Times New Roman"/>
              </w:rPr>
              <w:t xml:space="preserve">See Addendum Five, Answer #1 through #5.  A comprehensive, City-wide BIA has not been completed.  It is expected the Successful Consultant will work to a level that meets the objective and timeframe.  </w:t>
            </w:r>
          </w:p>
          <w:p w:rsidR="0033707F" w:rsidRPr="00E33EAE" w:rsidRDefault="0033707F" w:rsidP="00BB69F8">
            <w:pPr>
              <w:rPr>
                <w:rFonts w:ascii="Times New Roman" w:hAnsi="Times New Roman" w:cs="Times New Roman"/>
              </w:rPr>
            </w:pP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0D15C0">
            <w:pPr>
              <w:rPr>
                <w:rFonts w:ascii="Times New Roman" w:hAnsi="Times New Roman" w:cs="Times New Roman"/>
              </w:rPr>
            </w:pPr>
            <w:r>
              <w:br w:type="page"/>
            </w:r>
            <w:r>
              <w:br w:type="page"/>
            </w:r>
            <w:r w:rsidRPr="00E33EAE">
              <w:rPr>
                <w:rFonts w:ascii="Times New Roman" w:hAnsi="Times New Roman" w:cs="Times New Roman"/>
              </w:rPr>
              <w:t>9</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BB69F8">
            <w:pPr>
              <w:spacing w:before="100" w:beforeAutospacing="1"/>
              <w:rPr>
                <w:rFonts w:ascii="Times New Roman" w:eastAsia="Times New Roman" w:hAnsi="Times New Roman" w:cs="Times New Roman"/>
              </w:rPr>
            </w:pPr>
            <w:r w:rsidRPr="00E33EAE">
              <w:rPr>
                <w:rFonts w:ascii="Times New Roman" w:eastAsia="Times New Roman" w:hAnsi="Times New Roman" w:cs="Times New Roman"/>
              </w:rPr>
              <w:t xml:space="preserve">For scope item 7.3 – Are we to assume 20 individual interviews to accommodate the stated 20 City department executives? How many interview / workshops should we plan for? </w:t>
            </w:r>
          </w:p>
          <w:p w:rsidR="0033707F" w:rsidRPr="00E33EAE" w:rsidRDefault="0033707F" w:rsidP="00BB69F8">
            <w:pPr>
              <w:rPr>
                <w:rFonts w:ascii="Times New Roman" w:hAnsi="Times New Roman" w:cs="Times New Roman"/>
              </w:rPr>
            </w:pPr>
          </w:p>
        </w:tc>
        <w:tc>
          <w:tcPr>
            <w:tcW w:w="2978" w:type="dxa"/>
          </w:tcPr>
          <w:p w:rsidR="0033707F" w:rsidRDefault="0033707F" w:rsidP="00AC5F83">
            <w:pPr>
              <w:rPr>
                <w:rFonts w:ascii="Times New Roman" w:hAnsi="Times New Roman" w:cs="Times New Roman"/>
              </w:rPr>
            </w:pPr>
            <w:r>
              <w:rPr>
                <w:rFonts w:ascii="Times New Roman" w:hAnsi="Times New Roman" w:cs="Times New Roman"/>
              </w:rPr>
              <w:t>The City is not requiring a particular approach to information gathering.  Each Proposer should describe its proposed methodology in the Written Proposal Response, Question 5.</w:t>
            </w:r>
          </w:p>
          <w:p w:rsidR="0033707F" w:rsidRPr="00E33EAE" w:rsidRDefault="0033707F" w:rsidP="00AC5F83">
            <w:pPr>
              <w:rPr>
                <w:rFonts w:ascii="Times New Roman" w:hAnsi="Times New Roman" w:cs="Times New Roman"/>
              </w:rPr>
            </w:pP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0D15C0">
            <w:pPr>
              <w:rPr>
                <w:rFonts w:ascii="Times New Roman" w:hAnsi="Times New Roman" w:cs="Times New Roman"/>
              </w:rPr>
            </w:pPr>
            <w:r>
              <w:br w:type="page"/>
            </w:r>
            <w:r w:rsidRPr="00E33EAE">
              <w:rPr>
                <w:rFonts w:ascii="Times New Roman" w:hAnsi="Times New Roman" w:cs="Times New Roman"/>
              </w:rPr>
              <w:t>10</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604276">
            <w:pPr>
              <w:spacing w:before="100" w:beforeAutospacing="1" w:after="100" w:afterAutospacing="1"/>
              <w:rPr>
                <w:rFonts w:ascii="Times New Roman" w:eastAsia="Times New Roman" w:hAnsi="Times New Roman" w:cs="Times New Roman"/>
              </w:rPr>
            </w:pPr>
            <w:r w:rsidRPr="00E33EAE">
              <w:rPr>
                <w:rFonts w:ascii="Times New Roman" w:eastAsia="Times New Roman" w:hAnsi="Times New Roman" w:cs="Times New Roman"/>
              </w:rPr>
              <w:t xml:space="preserve">For scope item 7.3 – Do all interviews need to be conducted in person? </w:t>
            </w:r>
          </w:p>
          <w:p w:rsidR="0033707F" w:rsidRPr="00E33EAE" w:rsidRDefault="0033707F" w:rsidP="008D24E9">
            <w:pPr>
              <w:rPr>
                <w:rFonts w:ascii="Times New Roman" w:hAnsi="Times New Roman" w:cs="Times New Roman"/>
              </w:rPr>
            </w:pPr>
          </w:p>
        </w:tc>
        <w:tc>
          <w:tcPr>
            <w:tcW w:w="2978" w:type="dxa"/>
          </w:tcPr>
          <w:p w:rsidR="0033707F" w:rsidRPr="00E33EAE" w:rsidRDefault="0033707F" w:rsidP="00A67C76">
            <w:pPr>
              <w:rPr>
                <w:rFonts w:ascii="Times New Roman" w:hAnsi="Times New Roman" w:cs="Times New Roman"/>
              </w:rPr>
            </w:pPr>
            <w:r>
              <w:rPr>
                <w:rFonts w:ascii="Times New Roman" w:hAnsi="Times New Roman" w:cs="Times New Roman"/>
              </w:rPr>
              <w:t>See this Addendum Six, Answer #9.</w:t>
            </w:r>
          </w:p>
        </w:tc>
        <w:tc>
          <w:tcPr>
            <w:tcW w:w="3322" w:type="dxa"/>
          </w:tcPr>
          <w:p w:rsidR="0033707F" w:rsidRPr="00E33EAE" w:rsidRDefault="0033707F" w:rsidP="00DE64AD">
            <w:pPr>
              <w:rPr>
                <w:rFonts w:ascii="Times New Roman" w:hAnsi="Times New Roman" w:cs="Times New Roman"/>
              </w:rPr>
            </w:pPr>
          </w:p>
        </w:tc>
      </w:tr>
    </w:tbl>
    <w:p w:rsidR="00175C28" w:rsidRDefault="00175C28">
      <w:r>
        <w:br w:type="page"/>
      </w:r>
    </w:p>
    <w:tbl>
      <w:tblPr>
        <w:tblStyle w:val="TableGrid"/>
        <w:tblW w:w="13068" w:type="dxa"/>
        <w:tblLook w:val="04A0"/>
      </w:tblPr>
      <w:tblGrid>
        <w:gridCol w:w="733"/>
        <w:gridCol w:w="1085"/>
        <w:gridCol w:w="1108"/>
        <w:gridCol w:w="3842"/>
        <w:gridCol w:w="2978"/>
        <w:gridCol w:w="3322"/>
      </w:tblGrid>
      <w:tr w:rsidR="0033707F" w:rsidRPr="00E33EAE" w:rsidTr="00EF3BDF">
        <w:tc>
          <w:tcPr>
            <w:tcW w:w="733" w:type="dxa"/>
          </w:tcPr>
          <w:p w:rsidR="0033707F" w:rsidRPr="00E33EAE" w:rsidRDefault="0033707F" w:rsidP="000D15C0">
            <w:pPr>
              <w:rPr>
                <w:rFonts w:ascii="Times New Roman" w:hAnsi="Times New Roman" w:cs="Times New Roman"/>
              </w:rPr>
            </w:pPr>
            <w:r w:rsidRPr="00E33EAE">
              <w:rPr>
                <w:rFonts w:ascii="Times New Roman" w:hAnsi="Times New Roman" w:cs="Times New Roman"/>
              </w:rPr>
              <w:lastRenderedPageBreak/>
              <w:t>11</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175C28">
            <w:pPr>
              <w:spacing w:before="100" w:beforeAutospacing="1"/>
              <w:rPr>
                <w:rFonts w:ascii="Times New Roman" w:hAnsi="Times New Roman" w:cs="Times New Roman"/>
              </w:rPr>
            </w:pPr>
            <w:r w:rsidRPr="00E33EAE">
              <w:rPr>
                <w:rFonts w:ascii="Times New Roman" w:eastAsia="Times New Roman" w:hAnsi="Times New Roman" w:cs="Times New Roman"/>
              </w:rPr>
              <w:t xml:space="preserve">For scope item 7.4 – Are the City department IT Directors and Managers in addition to the 20 executives referred to in section 7.3? Does this imply 40+ individual interviews? </w:t>
            </w:r>
            <w:r>
              <w:rPr>
                <w:rFonts w:ascii="Times New Roman" w:eastAsia="Times New Roman" w:hAnsi="Times New Roman" w:cs="Times New Roman"/>
              </w:rPr>
              <w:br/>
            </w:r>
          </w:p>
        </w:tc>
        <w:tc>
          <w:tcPr>
            <w:tcW w:w="2978" w:type="dxa"/>
          </w:tcPr>
          <w:p w:rsidR="0033707F" w:rsidRPr="00E33EAE" w:rsidRDefault="0033707F" w:rsidP="000E0DD8">
            <w:pPr>
              <w:rPr>
                <w:rFonts w:ascii="Times New Roman" w:hAnsi="Times New Roman" w:cs="Times New Roman"/>
              </w:rPr>
            </w:pPr>
            <w:r>
              <w:rPr>
                <w:rFonts w:ascii="Times New Roman" w:hAnsi="Times New Roman" w:cs="Times New Roman"/>
              </w:rPr>
              <w:t xml:space="preserve">The City requires information to be gathered from at least 20 executives </w:t>
            </w:r>
            <w:r w:rsidRPr="000E0DD8">
              <w:rPr>
                <w:rFonts w:ascii="Times New Roman" w:hAnsi="Times New Roman" w:cs="Times New Roman"/>
                <w:u w:val="single"/>
              </w:rPr>
              <w:t xml:space="preserve">and </w:t>
            </w:r>
            <w:r>
              <w:rPr>
                <w:rFonts w:ascii="Times New Roman" w:hAnsi="Times New Roman" w:cs="Times New Roman"/>
              </w:rPr>
              <w:t>at least 20 IT Directors/Managers.  See also this Addendum Six, Answer #9.</w:t>
            </w:r>
            <w:r>
              <w:rPr>
                <w:rFonts w:ascii="Times New Roman" w:hAnsi="Times New Roman" w:cs="Times New Roman"/>
              </w:rPr>
              <w:br/>
            </w: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0D15C0">
            <w:pPr>
              <w:rPr>
                <w:rFonts w:ascii="Times New Roman" w:hAnsi="Times New Roman" w:cs="Times New Roman"/>
              </w:rPr>
            </w:pPr>
            <w:r w:rsidRPr="00E33EAE">
              <w:rPr>
                <w:rFonts w:ascii="Times New Roman" w:hAnsi="Times New Roman" w:cs="Times New Roman"/>
              </w:rPr>
              <w:t>12</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CF41D9">
            <w:pPr>
              <w:spacing w:before="100" w:beforeAutospacing="1"/>
              <w:rPr>
                <w:rFonts w:ascii="Times New Roman" w:eastAsia="Times New Roman" w:hAnsi="Times New Roman" w:cs="Times New Roman"/>
              </w:rPr>
            </w:pPr>
            <w:r w:rsidRPr="00E33EAE">
              <w:rPr>
                <w:rFonts w:ascii="Times New Roman" w:eastAsia="Times New Roman" w:hAnsi="Times New Roman" w:cs="Times New Roman"/>
              </w:rPr>
              <w:t xml:space="preserve">For scope item 7.4 – The RFP requires that we identify the interdependencies among the applications/computing components/departments. How is this scope different from section 7.1? With 720 business applications, please clarify the requirement. Are these interdependencies known and understood by the Department of Information Technology? </w:t>
            </w:r>
          </w:p>
          <w:p w:rsidR="0033707F" w:rsidRPr="00E33EAE" w:rsidRDefault="0033707F" w:rsidP="00CF41D9">
            <w:pPr>
              <w:rPr>
                <w:rFonts w:ascii="Times New Roman" w:hAnsi="Times New Roman" w:cs="Times New Roman"/>
              </w:rPr>
            </w:pPr>
          </w:p>
        </w:tc>
        <w:tc>
          <w:tcPr>
            <w:tcW w:w="2978" w:type="dxa"/>
          </w:tcPr>
          <w:p w:rsidR="0033707F" w:rsidRPr="00E33EAE" w:rsidRDefault="0033707F" w:rsidP="00882EEB">
            <w:pPr>
              <w:rPr>
                <w:rFonts w:ascii="Times New Roman" w:hAnsi="Times New Roman" w:cs="Times New Roman"/>
              </w:rPr>
            </w:pPr>
            <w:r>
              <w:rPr>
                <w:rFonts w:ascii="Times New Roman" w:hAnsi="Times New Roman" w:cs="Times New Roman"/>
              </w:rPr>
              <w:t xml:space="preserve">The topic of Section 7.1 is “Current Environment.”  The topic of Section 7.4 is “Future Technical Requirements.”  See also this Addendum 6, Answer #7. </w:t>
            </w: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0D15C0">
            <w:pPr>
              <w:rPr>
                <w:rFonts w:ascii="Times New Roman" w:hAnsi="Times New Roman" w:cs="Times New Roman"/>
              </w:rPr>
            </w:pPr>
            <w:r>
              <w:br w:type="page"/>
            </w:r>
            <w:r w:rsidRPr="00E33EAE">
              <w:rPr>
                <w:rFonts w:ascii="Times New Roman" w:hAnsi="Times New Roman" w:cs="Times New Roman"/>
              </w:rPr>
              <w:t>13</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CF41D9">
            <w:pPr>
              <w:spacing w:before="100" w:beforeAutospacing="1"/>
              <w:rPr>
                <w:rFonts w:ascii="Times New Roman" w:eastAsia="Times New Roman" w:hAnsi="Times New Roman" w:cs="Times New Roman"/>
              </w:rPr>
            </w:pPr>
            <w:r w:rsidRPr="00E33EAE">
              <w:rPr>
                <w:rFonts w:ascii="Times New Roman" w:eastAsia="Times New Roman" w:hAnsi="Times New Roman" w:cs="Times New Roman"/>
              </w:rPr>
              <w:t xml:space="preserve">For section 7.5.1 – Does the City already have a </w:t>
            </w:r>
            <w:proofErr w:type="spellStart"/>
            <w:r w:rsidRPr="00E33EAE">
              <w:rPr>
                <w:rFonts w:ascii="Times New Roman" w:eastAsia="Times New Roman" w:hAnsi="Times New Roman" w:cs="Times New Roman"/>
              </w:rPr>
              <w:t>DCiM</w:t>
            </w:r>
            <w:proofErr w:type="spellEnd"/>
            <w:r w:rsidRPr="00E33EAE">
              <w:rPr>
                <w:rFonts w:ascii="Times New Roman" w:eastAsia="Times New Roman" w:hAnsi="Times New Roman" w:cs="Times New Roman"/>
              </w:rPr>
              <w:t xml:space="preserve"> solution for technology system management and automation tools? Is this scope intended to identify a </w:t>
            </w:r>
            <w:proofErr w:type="spellStart"/>
            <w:r w:rsidRPr="00E33EAE">
              <w:rPr>
                <w:rFonts w:ascii="Times New Roman" w:eastAsia="Times New Roman" w:hAnsi="Times New Roman" w:cs="Times New Roman"/>
              </w:rPr>
              <w:t>DCiM</w:t>
            </w:r>
            <w:proofErr w:type="spellEnd"/>
            <w:r w:rsidRPr="00E33EAE">
              <w:rPr>
                <w:rFonts w:ascii="Times New Roman" w:eastAsia="Times New Roman" w:hAnsi="Times New Roman" w:cs="Times New Roman"/>
              </w:rPr>
              <w:t xml:space="preserve"> solution? </w:t>
            </w:r>
          </w:p>
          <w:p w:rsidR="0033707F" w:rsidRPr="00E33EAE" w:rsidRDefault="0033707F" w:rsidP="00CF41D9">
            <w:pPr>
              <w:rPr>
                <w:rFonts w:ascii="Times New Roman" w:hAnsi="Times New Roman" w:cs="Times New Roman"/>
              </w:rPr>
            </w:pPr>
          </w:p>
        </w:tc>
        <w:tc>
          <w:tcPr>
            <w:tcW w:w="2978" w:type="dxa"/>
          </w:tcPr>
          <w:p w:rsidR="0033707F" w:rsidRPr="00E33EAE" w:rsidRDefault="0033707F" w:rsidP="00CC6BDD">
            <w:pPr>
              <w:rPr>
                <w:rFonts w:ascii="Times New Roman" w:hAnsi="Times New Roman" w:cs="Times New Roman"/>
              </w:rPr>
            </w:pPr>
            <w:r>
              <w:rPr>
                <w:rFonts w:ascii="Times New Roman" w:hAnsi="Times New Roman" w:cs="Times New Roman"/>
              </w:rPr>
              <w:t xml:space="preserve">The City does not have a </w:t>
            </w:r>
            <w:proofErr w:type="spellStart"/>
            <w:r>
              <w:rPr>
                <w:rFonts w:ascii="Times New Roman" w:hAnsi="Times New Roman" w:cs="Times New Roman"/>
              </w:rPr>
              <w:t>DCiM</w:t>
            </w:r>
            <w:proofErr w:type="spellEnd"/>
            <w:r>
              <w:rPr>
                <w:rFonts w:ascii="Times New Roman" w:hAnsi="Times New Roman" w:cs="Times New Roman"/>
              </w:rPr>
              <w:t xml:space="preserve"> solution.  The Successful </w:t>
            </w:r>
            <w:proofErr w:type="gramStart"/>
            <w:r>
              <w:rPr>
                <w:rFonts w:ascii="Times New Roman" w:hAnsi="Times New Roman" w:cs="Times New Roman"/>
              </w:rPr>
              <w:t>Consultant  may</w:t>
            </w:r>
            <w:proofErr w:type="gramEnd"/>
            <w:r>
              <w:rPr>
                <w:rFonts w:ascii="Times New Roman" w:hAnsi="Times New Roman" w:cs="Times New Roman"/>
              </w:rPr>
              <w:t xml:space="preserve"> identify a </w:t>
            </w:r>
            <w:proofErr w:type="spellStart"/>
            <w:r>
              <w:rPr>
                <w:rFonts w:ascii="Times New Roman" w:hAnsi="Times New Roman" w:cs="Times New Roman"/>
              </w:rPr>
              <w:t>DCiM</w:t>
            </w:r>
            <w:proofErr w:type="spellEnd"/>
            <w:r>
              <w:rPr>
                <w:rFonts w:ascii="Times New Roman" w:hAnsi="Times New Roman" w:cs="Times New Roman"/>
              </w:rPr>
              <w:t xml:space="preserve"> tool.</w:t>
            </w: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0D15C0">
            <w:pPr>
              <w:rPr>
                <w:rFonts w:ascii="Times New Roman" w:hAnsi="Times New Roman" w:cs="Times New Roman"/>
              </w:rPr>
            </w:pPr>
            <w:r>
              <w:br w:type="page"/>
            </w:r>
            <w:r w:rsidRPr="00E33EAE">
              <w:rPr>
                <w:rFonts w:ascii="Times New Roman" w:hAnsi="Times New Roman" w:cs="Times New Roman"/>
              </w:rPr>
              <w:t>14</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E46EF9">
            <w:pPr>
              <w:spacing w:before="100" w:beforeAutospacing="1"/>
              <w:rPr>
                <w:rFonts w:ascii="Times New Roman" w:eastAsia="Times New Roman" w:hAnsi="Times New Roman" w:cs="Times New Roman"/>
              </w:rPr>
            </w:pPr>
            <w:r w:rsidRPr="00E33EAE">
              <w:rPr>
                <w:rFonts w:ascii="Times New Roman" w:eastAsia="Times New Roman" w:hAnsi="Times New Roman" w:cs="Times New Roman"/>
              </w:rPr>
              <w:t xml:space="preserve">For section 7.5.1 – Is the intent to document the existing standards for Backup and Disaster Recovery platforms, or to define new standards for these platforms? Please clarify requirement. </w:t>
            </w:r>
          </w:p>
          <w:p w:rsidR="0033707F" w:rsidRPr="00E33EAE" w:rsidRDefault="0033707F" w:rsidP="00E46EF9">
            <w:pPr>
              <w:rPr>
                <w:rFonts w:ascii="Times New Roman" w:hAnsi="Times New Roman" w:cs="Times New Roman"/>
              </w:rPr>
            </w:pPr>
          </w:p>
        </w:tc>
        <w:tc>
          <w:tcPr>
            <w:tcW w:w="2978" w:type="dxa"/>
          </w:tcPr>
          <w:p w:rsidR="0033707F" w:rsidRPr="005653DE" w:rsidRDefault="0033707F" w:rsidP="005653DE">
            <w:pPr>
              <w:rPr>
                <w:rFonts w:ascii="Verdana" w:eastAsia="Times New Roman" w:hAnsi="Verdana" w:cs="Times New Roman"/>
                <w:color w:val="000000"/>
                <w:sz w:val="25"/>
                <w:szCs w:val="25"/>
              </w:rPr>
            </w:pPr>
            <w:r>
              <w:rPr>
                <w:rFonts w:ascii="Times New Roman" w:hAnsi="Times New Roman" w:cs="Times New Roman"/>
              </w:rPr>
              <w:t xml:space="preserve">Guiding principles are any principles or assumptions that guide the Project throughout its life in all circumstances.  The Consultant, based on its expertise, will lead the City in developing the set of guiding principles.  </w:t>
            </w:r>
          </w:p>
          <w:p w:rsidR="0033707F" w:rsidRPr="00E33EAE" w:rsidRDefault="0033707F" w:rsidP="00882EEB">
            <w:pPr>
              <w:rPr>
                <w:rFonts w:ascii="Times New Roman" w:hAnsi="Times New Roman" w:cs="Times New Roman"/>
              </w:rPr>
            </w:pPr>
          </w:p>
        </w:tc>
        <w:tc>
          <w:tcPr>
            <w:tcW w:w="3322" w:type="dxa"/>
          </w:tcPr>
          <w:p w:rsidR="0033707F" w:rsidRPr="00E33EAE" w:rsidRDefault="0033707F" w:rsidP="00DE64AD">
            <w:pPr>
              <w:rPr>
                <w:rFonts w:ascii="Times New Roman" w:hAnsi="Times New Roman" w:cs="Times New Roman"/>
              </w:rPr>
            </w:pPr>
          </w:p>
        </w:tc>
      </w:tr>
    </w:tbl>
    <w:p w:rsidR="000E0DD8" w:rsidRDefault="000E0DD8">
      <w:r>
        <w:br w:type="page"/>
      </w:r>
    </w:p>
    <w:tbl>
      <w:tblPr>
        <w:tblStyle w:val="TableGrid"/>
        <w:tblW w:w="13068" w:type="dxa"/>
        <w:tblLook w:val="04A0"/>
      </w:tblPr>
      <w:tblGrid>
        <w:gridCol w:w="733"/>
        <w:gridCol w:w="1085"/>
        <w:gridCol w:w="1108"/>
        <w:gridCol w:w="3842"/>
        <w:gridCol w:w="2978"/>
        <w:gridCol w:w="3322"/>
      </w:tblGrid>
      <w:tr w:rsidR="0033707F" w:rsidRPr="00E33EAE" w:rsidTr="00EF3BDF">
        <w:tc>
          <w:tcPr>
            <w:tcW w:w="733" w:type="dxa"/>
          </w:tcPr>
          <w:p w:rsidR="0033707F" w:rsidRPr="00E33EAE" w:rsidRDefault="0033707F" w:rsidP="006D19D3">
            <w:pPr>
              <w:rPr>
                <w:rFonts w:ascii="Times New Roman" w:hAnsi="Times New Roman" w:cs="Times New Roman"/>
              </w:rPr>
            </w:pPr>
            <w:r>
              <w:lastRenderedPageBreak/>
              <w:br w:type="page"/>
            </w:r>
            <w:r w:rsidRPr="00E33EAE">
              <w:rPr>
                <w:rFonts w:ascii="Times New Roman" w:hAnsi="Times New Roman" w:cs="Times New Roman"/>
              </w:rPr>
              <w:t>15</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604276">
            <w:pPr>
              <w:spacing w:before="100" w:beforeAutospacing="1" w:after="100" w:afterAutospacing="1"/>
              <w:rPr>
                <w:rFonts w:ascii="Times New Roman" w:eastAsia="Times New Roman" w:hAnsi="Times New Roman" w:cs="Times New Roman"/>
              </w:rPr>
            </w:pPr>
            <w:r w:rsidRPr="00E33EAE">
              <w:rPr>
                <w:rFonts w:ascii="Times New Roman" w:eastAsia="Times New Roman" w:hAnsi="Times New Roman" w:cs="Times New Roman"/>
              </w:rPr>
              <w:t xml:space="preserve">For section 7.5.2 – Is the intent for us to make recommendations for </w:t>
            </w:r>
            <w:proofErr w:type="spellStart"/>
            <w:r w:rsidRPr="00E33EAE">
              <w:rPr>
                <w:rFonts w:ascii="Times New Roman" w:eastAsia="Times New Roman" w:hAnsi="Times New Roman" w:cs="Times New Roman"/>
              </w:rPr>
              <w:t>IaaS</w:t>
            </w:r>
            <w:proofErr w:type="spellEnd"/>
            <w:r w:rsidRPr="00E33EAE">
              <w:rPr>
                <w:rFonts w:ascii="Times New Roman" w:eastAsia="Times New Roman" w:hAnsi="Times New Roman" w:cs="Times New Roman"/>
              </w:rPr>
              <w:t xml:space="preserve">, </w:t>
            </w:r>
            <w:proofErr w:type="spellStart"/>
            <w:r w:rsidRPr="00E33EAE">
              <w:rPr>
                <w:rFonts w:ascii="Times New Roman" w:eastAsia="Times New Roman" w:hAnsi="Times New Roman" w:cs="Times New Roman"/>
              </w:rPr>
              <w:t>PaaS</w:t>
            </w:r>
            <w:proofErr w:type="spellEnd"/>
            <w:r w:rsidRPr="00E33EAE">
              <w:rPr>
                <w:rFonts w:ascii="Times New Roman" w:eastAsia="Times New Roman" w:hAnsi="Times New Roman" w:cs="Times New Roman"/>
              </w:rPr>
              <w:t xml:space="preserve"> and </w:t>
            </w:r>
            <w:proofErr w:type="spellStart"/>
            <w:r w:rsidRPr="00E33EAE">
              <w:rPr>
                <w:rFonts w:ascii="Times New Roman" w:eastAsia="Times New Roman" w:hAnsi="Times New Roman" w:cs="Times New Roman"/>
              </w:rPr>
              <w:t>SaaS</w:t>
            </w:r>
            <w:proofErr w:type="spellEnd"/>
            <w:r w:rsidRPr="00E33EAE">
              <w:rPr>
                <w:rFonts w:ascii="Times New Roman" w:eastAsia="Times New Roman" w:hAnsi="Times New Roman" w:cs="Times New Roman"/>
              </w:rPr>
              <w:t xml:space="preserve"> to establish an internal Cloud platform? Please clarify requirement. </w:t>
            </w:r>
          </w:p>
          <w:p w:rsidR="0033707F" w:rsidRPr="00E33EAE" w:rsidRDefault="0033707F" w:rsidP="00DE64AD">
            <w:pPr>
              <w:rPr>
                <w:rFonts w:ascii="Times New Roman" w:hAnsi="Times New Roman" w:cs="Times New Roman"/>
              </w:rPr>
            </w:pPr>
          </w:p>
        </w:tc>
        <w:tc>
          <w:tcPr>
            <w:tcW w:w="2978" w:type="dxa"/>
          </w:tcPr>
          <w:p w:rsidR="0033707F" w:rsidRPr="00E33EAE" w:rsidRDefault="0033707F" w:rsidP="00831E9C">
            <w:pPr>
              <w:rPr>
                <w:rFonts w:ascii="Times New Roman" w:hAnsi="Times New Roman" w:cs="Times New Roman"/>
              </w:rPr>
            </w:pPr>
            <w:r>
              <w:rPr>
                <w:rFonts w:ascii="Times New Roman" w:hAnsi="Times New Roman" w:cs="Times New Roman"/>
              </w:rPr>
              <w:t>See this Addendum Six, Answer #14.</w:t>
            </w: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6D19D3">
            <w:pPr>
              <w:rPr>
                <w:rFonts w:ascii="Times New Roman" w:hAnsi="Times New Roman" w:cs="Times New Roman"/>
              </w:rPr>
            </w:pPr>
            <w:r w:rsidRPr="00E33EAE">
              <w:rPr>
                <w:rFonts w:ascii="Times New Roman" w:hAnsi="Times New Roman" w:cs="Times New Roman"/>
              </w:rPr>
              <w:t>16</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604276">
            <w:pPr>
              <w:spacing w:before="100" w:beforeAutospacing="1" w:after="100" w:afterAutospacing="1"/>
              <w:rPr>
                <w:rFonts w:ascii="Times New Roman" w:eastAsia="Times New Roman" w:hAnsi="Times New Roman" w:cs="Times New Roman"/>
              </w:rPr>
            </w:pPr>
            <w:r w:rsidRPr="00E33EAE">
              <w:rPr>
                <w:rFonts w:ascii="Times New Roman" w:eastAsia="Times New Roman" w:hAnsi="Times New Roman" w:cs="Times New Roman"/>
              </w:rPr>
              <w:t xml:space="preserve">For section 7.5.3 – Is the intent for us to recommend public cloud service alternatives? Please clarify requirement. </w:t>
            </w:r>
          </w:p>
          <w:p w:rsidR="0033707F" w:rsidRPr="00E33EAE" w:rsidRDefault="0033707F" w:rsidP="00A86361">
            <w:pPr>
              <w:rPr>
                <w:rFonts w:ascii="Times New Roman" w:hAnsi="Times New Roman" w:cs="Times New Roman"/>
              </w:rPr>
            </w:pPr>
          </w:p>
        </w:tc>
        <w:tc>
          <w:tcPr>
            <w:tcW w:w="2978" w:type="dxa"/>
          </w:tcPr>
          <w:p w:rsidR="0033707F" w:rsidRPr="00E33EAE" w:rsidRDefault="0033707F" w:rsidP="00831E9C">
            <w:pPr>
              <w:rPr>
                <w:rFonts w:ascii="Times New Roman" w:hAnsi="Times New Roman" w:cs="Times New Roman"/>
              </w:rPr>
            </w:pPr>
            <w:r>
              <w:rPr>
                <w:rFonts w:ascii="Times New Roman" w:hAnsi="Times New Roman" w:cs="Times New Roman"/>
              </w:rPr>
              <w:t>See this Addendum Six, Answer #14.</w:t>
            </w: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6D19D3">
            <w:pPr>
              <w:rPr>
                <w:rFonts w:ascii="Times New Roman" w:hAnsi="Times New Roman" w:cs="Times New Roman"/>
              </w:rPr>
            </w:pPr>
            <w:r>
              <w:rPr>
                <w:rFonts w:ascii="Times New Roman" w:hAnsi="Times New Roman" w:cs="Times New Roman"/>
              </w:rPr>
              <w:t>17</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604276">
            <w:pPr>
              <w:spacing w:before="100" w:beforeAutospacing="1" w:after="100" w:afterAutospacing="1"/>
              <w:rPr>
                <w:rFonts w:ascii="Times New Roman" w:eastAsia="Times New Roman" w:hAnsi="Times New Roman" w:cs="Times New Roman"/>
              </w:rPr>
            </w:pPr>
            <w:r w:rsidRPr="00E33EAE">
              <w:rPr>
                <w:rFonts w:ascii="Times New Roman" w:eastAsia="Times New Roman" w:hAnsi="Times New Roman" w:cs="Times New Roman"/>
              </w:rPr>
              <w:t xml:space="preserve">For section 7.5.4 – Are we to document current security strategies or develop a security strategy? Does this include applications, data, network or physical security? </w:t>
            </w:r>
          </w:p>
          <w:p w:rsidR="0033707F" w:rsidRPr="00E33EAE" w:rsidRDefault="0033707F" w:rsidP="00A86361">
            <w:pPr>
              <w:rPr>
                <w:rFonts w:ascii="Times New Roman" w:hAnsi="Times New Roman" w:cs="Times New Roman"/>
              </w:rPr>
            </w:pPr>
          </w:p>
        </w:tc>
        <w:tc>
          <w:tcPr>
            <w:tcW w:w="2978" w:type="dxa"/>
          </w:tcPr>
          <w:p w:rsidR="0033707F" w:rsidRPr="00E33EAE" w:rsidRDefault="0033707F" w:rsidP="00831E9C">
            <w:pPr>
              <w:rPr>
                <w:rFonts w:ascii="Times New Roman" w:hAnsi="Times New Roman" w:cs="Times New Roman"/>
              </w:rPr>
            </w:pPr>
            <w:r>
              <w:rPr>
                <w:rFonts w:ascii="Times New Roman" w:hAnsi="Times New Roman" w:cs="Times New Roman"/>
              </w:rPr>
              <w:t>See this Addendum Six, Answer #14.</w:t>
            </w: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6D19D3">
            <w:pPr>
              <w:rPr>
                <w:rFonts w:ascii="Times New Roman" w:hAnsi="Times New Roman" w:cs="Times New Roman"/>
              </w:rPr>
            </w:pPr>
            <w:r>
              <w:br w:type="page"/>
            </w:r>
            <w:r>
              <w:rPr>
                <w:rFonts w:ascii="Times New Roman" w:hAnsi="Times New Roman" w:cs="Times New Roman"/>
              </w:rPr>
              <w:t>18</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604276">
            <w:pPr>
              <w:spacing w:before="100" w:beforeAutospacing="1" w:after="100" w:afterAutospacing="1"/>
              <w:rPr>
                <w:rFonts w:ascii="Times New Roman" w:eastAsia="Times New Roman" w:hAnsi="Times New Roman" w:cs="Times New Roman"/>
              </w:rPr>
            </w:pPr>
            <w:r w:rsidRPr="00E33EAE">
              <w:rPr>
                <w:rFonts w:ascii="Times New Roman" w:eastAsia="Times New Roman" w:hAnsi="Times New Roman" w:cs="Times New Roman"/>
              </w:rPr>
              <w:t xml:space="preserve">For section 7.5.6 – Have Service Level Agreements for RTO, RPO, etc. been defined or is that the intent with this scope of work? </w:t>
            </w:r>
          </w:p>
          <w:p w:rsidR="0033707F" w:rsidRPr="00E33EAE" w:rsidRDefault="0033707F" w:rsidP="00A86361">
            <w:pPr>
              <w:rPr>
                <w:rFonts w:ascii="Times New Roman" w:hAnsi="Times New Roman" w:cs="Times New Roman"/>
              </w:rPr>
            </w:pPr>
          </w:p>
        </w:tc>
        <w:tc>
          <w:tcPr>
            <w:tcW w:w="2978" w:type="dxa"/>
          </w:tcPr>
          <w:p w:rsidR="0033707F" w:rsidRPr="00E33EAE" w:rsidRDefault="0033707F" w:rsidP="00831E9C">
            <w:pPr>
              <w:rPr>
                <w:rFonts w:ascii="Times New Roman" w:hAnsi="Times New Roman" w:cs="Times New Roman"/>
              </w:rPr>
            </w:pPr>
            <w:r>
              <w:rPr>
                <w:rFonts w:ascii="Times New Roman" w:hAnsi="Times New Roman" w:cs="Times New Roman"/>
              </w:rPr>
              <w:t>See this Addendum Six, Answer #14.</w:t>
            </w: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6D19D3">
            <w:pPr>
              <w:rPr>
                <w:rFonts w:ascii="Times New Roman" w:hAnsi="Times New Roman" w:cs="Times New Roman"/>
              </w:rPr>
            </w:pPr>
            <w:r>
              <w:br w:type="page"/>
            </w:r>
            <w:r>
              <w:rPr>
                <w:rFonts w:ascii="Times New Roman" w:hAnsi="Times New Roman" w:cs="Times New Roman"/>
              </w:rPr>
              <w:t>19</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44188E">
            <w:pPr>
              <w:spacing w:before="100" w:beforeAutospacing="1"/>
              <w:rPr>
                <w:rFonts w:ascii="Times New Roman" w:eastAsia="Times New Roman" w:hAnsi="Times New Roman" w:cs="Times New Roman"/>
              </w:rPr>
            </w:pPr>
            <w:r w:rsidRPr="00E33EAE">
              <w:rPr>
                <w:rFonts w:ascii="Times New Roman" w:eastAsia="Times New Roman" w:hAnsi="Times New Roman" w:cs="Times New Roman"/>
              </w:rPr>
              <w:t xml:space="preserve">For section 7.6 – What elements is the Data Center Strategy expected to include? Data Center Strategies can be very comprehensive and can address many aspects of the business, IT and Facilities infrastructure. Please clarify what the Data Center strategy is expected to include. </w:t>
            </w:r>
          </w:p>
          <w:p w:rsidR="0033707F" w:rsidRPr="00E33EAE" w:rsidRDefault="0033707F" w:rsidP="0044188E">
            <w:pPr>
              <w:rPr>
                <w:rFonts w:ascii="Times New Roman" w:hAnsi="Times New Roman" w:cs="Times New Roman"/>
              </w:rPr>
            </w:pPr>
          </w:p>
        </w:tc>
        <w:tc>
          <w:tcPr>
            <w:tcW w:w="2978" w:type="dxa"/>
          </w:tcPr>
          <w:p w:rsidR="0033707F" w:rsidRPr="00E33EAE" w:rsidRDefault="0033707F" w:rsidP="00FC1491">
            <w:pPr>
              <w:rPr>
                <w:rFonts w:ascii="Times New Roman" w:hAnsi="Times New Roman" w:cs="Times New Roman"/>
              </w:rPr>
            </w:pPr>
            <w:r>
              <w:rPr>
                <w:rFonts w:ascii="Times New Roman" w:hAnsi="Times New Roman" w:cs="Times New Roman"/>
              </w:rPr>
              <w:t xml:space="preserve">The Successful Consultant will assist the City in identifying the elements to include.  </w:t>
            </w:r>
          </w:p>
        </w:tc>
        <w:tc>
          <w:tcPr>
            <w:tcW w:w="3322" w:type="dxa"/>
          </w:tcPr>
          <w:p w:rsidR="0033707F" w:rsidRPr="00E33EAE" w:rsidRDefault="0033707F" w:rsidP="00DE64AD">
            <w:pPr>
              <w:rPr>
                <w:rFonts w:ascii="Times New Roman" w:hAnsi="Times New Roman" w:cs="Times New Roman"/>
              </w:rPr>
            </w:pPr>
          </w:p>
        </w:tc>
      </w:tr>
    </w:tbl>
    <w:p w:rsidR="000E0DD8" w:rsidRDefault="000E0DD8">
      <w:r>
        <w:br w:type="page"/>
      </w:r>
    </w:p>
    <w:tbl>
      <w:tblPr>
        <w:tblStyle w:val="TableGrid"/>
        <w:tblW w:w="13068" w:type="dxa"/>
        <w:tblLook w:val="04A0"/>
      </w:tblPr>
      <w:tblGrid>
        <w:gridCol w:w="733"/>
        <w:gridCol w:w="1085"/>
        <w:gridCol w:w="1108"/>
        <w:gridCol w:w="3842"/>
        <w:gridCol w:w="2978"/>
        <w:gridCol w:w="3322"/>
      </w:tblGrid>
      <w:tr w:rsidR="0033707F" w:rsidRPr="00E33EAE" w:rsidTr="00EF3BDF">
        <w:tc>
          <w:tcPr>
            <w:tcW w:w="733" w:type="dxa"/>
          </w:tcPr>
          <w:p w:rsidR="0033707F" w:rsidRPr="00E33EAE" w:rsidRDefault="0033707F" w:rsidP="006D19D3">
            <w:pPr>
              <w:rPr>
                <w:rFonts w:ascii="Times New Roman" w:hAnsi="Times New Roman" w:cs="Times New Roman"/>
              </w:rPr>
            </w:pPr>
            <w:r>
              <w:rPr>
                <w:rFonts w:ascii="Times New Roman" w:hAnsi="Times New Roman" w:cs="Times New Roman"/>
              </w:rPr>
              <w:lastRenderedPageBreak/>
              <w:t>20</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E33EAE" w:rsidRDefault="0033707F" w:rsidP="00163C9D">
            <w:pPr>
              <w:spacing w:before="100" w:beforeAutospacing="1"/>
              <w:rPr>
                <w:rFonts w:ascii="Times New Roman" w:eastAsia="Times New Roman" w:hAnsi="Times New Roman" w:cs="Times New Roman"/>
              </w:rPr>
            </w:pPr>
            <w:r w:rsidRPr="00E33EAE">
              <w:rPr>
                <w:rFonts w:ascii="Times New Roman" w:eastAsia="Times New Roman" w:hAnsi="Times New Roman" w:cs="Times New Roman"/>
              </w:rPr>
              <w:t xml:space="preserve">For section 7.7.3 – Would a migration strategy assume a physical relocation of existing equipment or a refresh strategy? This will depend greatly on the redundancy for each platform/application and the level of acceptable downtime for each application. For this to be a meaningful estimate, it is important that we understand these expectations.  </w:t>
            </w:r>
          </w:p>
          <w:p w:rsidR="0033707F" w:rsidRPr="00E33EAE" w:rsidRDefault="0033707F" w:rsidP="00163C9D">
            <w:pPr>
              <w:rPr>
                <w:rFonts w:ascii="Times New Roman" w:hAnsi="Times New Roman" w:cs="Times New Roman"/>
              </w:rPr>
            </w:pPr>
          </w:p>
        </w:tc>
        <w:tc>
          <w:tcPr>
            <w:tcW w:w="2978" w:type="dxa"/>
          </w:tcPr>
          <w:p w:rsidR="0033707F" w:rsidRPr="00E33EAE" w:rsidRDefault="0033707F" w:rsidP="000E0DD8">
            <w:pPr>
              <w:rPr>
                <w:rFonts w:ascii="Times New Roman" w:hAnsi="Times New Roman" w:cs="Times New Roman"/>
              </w:rPr>
            </w:pPr>
            <w:r>
              <w:rPr>
                <w:rFonts w:ascii="Times New Roman" w:hAnsi="Times New Roman" w:cs="Times New Roman"/>
              </w:rPr>
              <w:t xml:space="preserve">The Successful Consultant will assist the City in identifying the migration strategy.  At this time the City anticipates some level of relocation will be required.  </w:t>
            </w:r>
          </w:p>
        </w:tc>
        <w:tc>
          <w:tcPr>
            <w:tcW w:w="3322" w:type="dxa"/>
          </w:tcPr>
          <w:p w:rsidR="0033707F" w:rsidRPr="00E33EAE" w:rsidRDefault="0033707F" w:rsidP="00DE64AD">
            <w:pPr>
              <w:rPr>
                <w:rFonts w:ascii="Times New Roman" w:hAnsi="Times New Roman" w:cs="Times New Roman"/>
              </w:rPr>
            </w:pPr>
          </w:p>
        </w:tc>
      </w:tr>
      <w:tr w:rsidR="0033707F" w:rsidRPr="00E33EAE" w:rsidTr="00EF3BDF">
        <w:tc>
          <w:tcPr>
            <w:tcW w:w="733" w:type="dxa"/>
          </w:tcPr>
          <w:p w:rsidR="0033707F" w:rsidRPr="00E33EAE" w:rsidRDefault="0033707F" w:rsidP="006D19D3">
            <w:pPr>
              <w:rPr>
                <w:rFonts w:ascii="Times New Roman" w:hAnsi="Times New Roman" w:cs="Times New Roman"/>
              </w:rPr>
            </w:pPr>
            <w:r>
              <w:rPr>
                <w:rFonts w:ascii="Times New Roman" w:hAnsi="Times New Roman" w:cs="Times New Roman"/>
              </w:rPr>
              <w:t>21</w:t>
            </w:r>
          </w:p>
        </w:tc>
        <w:tc>
          <w:tcPr>
            <w:tcW w:w="1085"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2/12/13</w:t>
            </w:r>
          </w:p>
        </w:tc>
        <w:tc>
          <w:tcPr>
            <w:tcW w:w="1108" w:type="dxa"/>
          </w:tcPr>
          <w:p w:rsidR="0033707F" w:rsidRPr="00E33EAE" w:rsidRDefault="0033707F" w:rsidP="008D55ED">
            <w:pPr>
              <w:rPr>
                <w:rFonts w:ascii="Times New Roman" w:hAnsi="Times New Roman" w:cs="Times New Roman"/>
              </w:rPr>
            </w:pPr>
            <w:r w:rsidRPr="00E33EAE">
              <w:rPr>
                <w:rFonts w:ascii="Times New Roman" w:hAnsi="Times New Roman" w:cs="Times New Roman"/>
              </w:rPr>
              <w:t>2/14/13</w:t>
            </w:r>
          </w:p>
        </w:tc>
        <w:tc>
          <w:tcPr>
            <w:tcW w:w="3842" w:type="dxa"/>
          </w:tcPr>
          <w:p w:rsidR="0033707F" w:rsidRPr="00163C9D" w:rsidRDefault="0033707F" w:rsidP="00FC1491">
            <w:pPr>
              <w:spacing w:before="100" w:beforeAutospacing="1"/>
              <w:rPr>
                <w:rFonts w:ascii="Times New Roman" w:eastAsia="Times New Roman" w:hAnsi="Times New Roman" w:cs="Times New Roman"/>
              </w:rPr>
            </w:pPr>
            <w:r w:rsidRPr="00163C9D">
              <w:rPr>
                <w:rFonts w:ascii="Times New Roman" w:eastAsia="Times New Roman" w:hAnsi="Times New Roman" w:cs="Times New Roman"/>
              </w:rPr>
              <w:t xml:space="preserve">For section 7.7.4 – Should cost estimates be for the construction of the data center itself or are they expected to also include IT compute, network and storage seed equipment? </w:t>
            </w:r>
          </w:p>
          <w:p w:rsidR="0033707F" w:rsidRPr="00163C9D" w:rsidRDefault="0033707F" w:rsidP="00FC1491">
            <w:pPr>
              <w:spacing w:before="100" w:beforeAutospacing="1"/>
              <w:rPr>
                <w:rFonts w:ascii="Times New Roman" w:hAnsi="Times New Roman" w:cs="Times New Roman"/>
              </w:rPr>
            </w:pPr>
          </w:p>
        </w:tc>
        <w:tc>
          <w:tcPr>
            <w:tcW w:w="2978" w:type="dxa"/>
          </w:tcPr>
          <w:p w:rsidR="0033707F" w:rsidRPr="00E33EAE" w:rsidRDefault="0033707F" w:rsidP="00FC1491">
            <w:pPr>
              <w:rPr>
                <w:rFonts w:ascii="Times New Roman" w:hAnsi="Times New Roman" w:cs="Times New Roman"/>
              </w:rPr>
            </w:pPr>
            <w:r>
              <w:rPr>
                <w:rFonts w:ascii="Times New Roman" w:hAnsi="Times New Roman" w:cs="Times New Roman"/>
              </w:rPr>
              <w:t>The high level estimated costs should include all costs associated with implementing the options.</w:t>
            </w:r>
          </w:p>
        </w:tc>
        <w:tc>
          <w:tcPr>
            <w:tcW w:w="3322" w:type="dxa"/>
          </w:tcPr>
          <w:p w:rsidR="0033707F" w:rsidRPr="00E33EAE" w:rsidRDefault="0033707F" w:rsidP="00DE64AD">
            <w:pPr>
              <w:rPr>
                <w:rFonts w:ascii="Times New Roman" w:hAnsi="Times New Roman" w:cs="Times New Roman"/>
              </w:rPr>
            </w:pPr>
          </w:p>
        </w:tc>
      </w:tr>
    </w:tbl>
    <w:p w:rsidR="00016535" w:rsidRPr="00E33EAE" w:rsidRDefault="00016535" w:rsidP="000E0DD8">
      <w:pPr>
        <w:spacing w:after="0"/>
        <w:rPr>
          <w:rFonts w:ascii="Times New Roman" w:hAnsi="Times New Roman" w:cs="Times New Roman"/>
        </w:rPr>
      </w:pPr>
    </w:p>
    <w:sectPr w:rsidR="00016535" w:rsidRPr="00E33EAE" w:rsidSect="00016535">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491" w:rsidRDefault="00FC1491" w:rsidP="009718A8">
      <w:pPr>
        <w:spacing w:after="0" w:line="240" w:lineRule="auto"/>
      </w:pPr>
      <w:r>
        <w:separator/>
      </w:r>
    </w:p>
  </w:endnote>
  <w:endnote w:type="continuationSeparator" w:id="0">
    <w:p w:rsidR="00FC1491" w:rsidRDefault="00FC1491" w:rsidP="00971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2779"/>
      <w:docPartObj>
        <w:docPartGallery w:val="Page Numbers (Bottom of Page)"/>
        <w:docPartUnique/>
      </w:docPartObj>
    </w:sdtPr>
    <w:sdtContent>
      <w:p w:rsidR="00FC1491" w:rsidRDefault="00BC103C">
        <w:pPr>
          <w:pStyle w:val="Footer"/>
          <w:jc w:val="right"/>
        </w:pPr>
        <w:fldSimple w:instr=" PAGE   \* MERGEFORMAT ">
          <w:r w:rsidR="00F95D8F">
            <w:rPr>
              <w:noProof/>
            </w:rPr>
            <w:t>6</w:t>
          </w:r>
        </w:fldSimple>
      </w:p>
      <w:p w:rsidR="00FC1491" w:rsidRDefault="00BC103C" w:rsidP="009718A8">
        <w:pPr>
          <w:pStyle w:val="Footer"/>
        </w:pPr>
        <w:fldSimple w:instr=" FILENAME   \* MERGEFORMAT ">
          <w:r w:rsidR="00F95D8F">
            <w:rPr>
              <w:noProof/>
            </w:rPr>
            <w:t>SOHIP RFP Addendum Six dated February 14, 2013.docx</w:t>
          </w:r>
        </w:fldSimple>
      </w:p>
    </w:sdtContent>
  </w:sdt>
  <w:p w:rsidR="00FC1491" w:rsidRDefault="00FC1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491" w:rsidRDefault="00FC1491" w:rsidP="009718A8">
      <w:pPr>
        <w:spacing w:after="0" w:line="240" w:lineRule="auto"/>
      </w:pPr>
      <w:r>
        <w:separator/>
      </w:r>
    </w:p>
  </w:footnote>
  <w:footnote w:type="continuationSeparator" w:id="0">
    <w:p w:rsidR="00FC1491" w:rsidRDefault="00FC1491" w:rsidP="009718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EB5"/>
    <w:multiLevelType w:val="hybridMultilevel"/>
    <w:tmpl w:val="AB4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3C0F"/>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A56BDF"/>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7739F6"/>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F86425"/>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59B477F"/>
    <w:multiLevelType w:val="hybridMultilevel"/>
    <w:tmpl w:val="49C2E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01C12"/>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71363C8"/>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8011B28"/>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B47238"/>
    <w:multiLevelType w:val="hybridMultilevel"/>
    <w:tmpl w:val="1A7A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76DD7"/>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20F1D4D"/>
    <w:multiLevelType w:val="hybridMultilevel"/>
    <w:tmpl w:val="B05076DC"/>
    <w:lvl w:ilvl="0" w:tplc="D5E8E660">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2">
    <w:nsid w:val="642C27CE"/>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4765B14"/>
    <w:multiLevelType w:val="hybridMultilevel"/>
    <w:tmpl w:val="9974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94F3F82"/>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A4D5743"/>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89677A5"/>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92B4263"/>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AF66F7F"/>
    <w:multiLevelType w:val="hybridMultilevel"/>
    <w:tmpl w:val="A19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7"/>
  </w:num>
  <w:num w:numId="9">
    <w:abstractNumId w:val="15"/>
  </w:num>
  <w:num w:numId="10">
    <w:abstractNumId w:val="3"/>
  </w:num>
  <w:num w:numId="11">
    <w:abstractNumId w:val="4"/>
  </w:num>
  <w:num w:numId="12">
    <w:abstractNumId w:val="14"/>
  </w:num>
  <w:num w:numId="13">
    <w:abstractNumId w:val="10"/>
  </w:num>
  <w:num w:numId="14">
    <w:abstractNumId w:val="12"/>
  </w:num>
  <w:num w:numId="15">
    <w:abstractNumId w:val="16"/>
  </w:num>
  <w:num w:numId="16">
    <w:abstractNumId w:val="7"/>
  </w:num>
  <w:num w:numId="17">
    <w:abstractNumId w:val="6"/>
  </w:num>
  <w:num w:numId="18">
    <w:abstractNumId w:val="1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6535"/>
    <w:rsid w:val="00016535"/>
    <w:rsid w:val="000260B2"/>
    <w:rsid w:val="000748DE"/>
    <w:rsid w:val="0009646C"/>
    <w:rsid w:val="000B03A6"/>
    <w:rsid w:val="000D15C0"/>
    <w:rsid w:val="000E0DD8"/>
    <w:rsid w:val="000F2A4E"/>
    <w:rsid w:val="0011780C"/>
    <w:rsid w:val="00124CB2"/>
    <w:rsid w:val="00154BFD"/>
    <w:rsid w:val="00160E13"/>
    <w:rsid w:val="00163C9D"/>
    <w:rsid w:val="00175C28"/>
    <w:rsid w:val="0019094D"/>
    <w:rsid w:val="00211C31"/>
    <w:rsid w:val="00294065"/>
    <w:rsid w:val="00320ECF"/>
    <w:rsid w:val="00336B28"/>
    <w:rsid w:val="0033707F"/>
    <w:rsid w:val="00371C3D"/>
    <w:rsid w:val="003749B7"/>
    <w:rsid w:val="003754E2"/>
    <w:rsid w:val="003836F7"/>
    <w:rsid w:val="003B302C"/>
    <w:rsid w:val="003B5E1F"/>
    <w:rsid w:val="003B6BA0"/>
    <w:rsid w:val="003D04D9"/>
    <w:rsid w:val="00411C2C"/>
    <w:rsid w:val="0044188E"/>
    <w:rsid w:val="00491252"/>
    <w:rsid w:val="004C0124"/>
    <w:rsid w:val="004E2498"/>
    <w:rsid w:val="00554C51"/>
    <w:rsid w:val="005653DE"/>
    <w:rsid w:val="00604276"/>
    <w:rsid w:val="00636977"/>
    <w:rsid w:val="006D19D3"/>
    <w:rsid w:val="006D5058"/>
    <w:rsid w:val="006D54BA"/>
    <w:rsid w:val="006E4BC9"/>
    <w:rsid w:val="006F147C"/>
    <w:rsid w:val="006F1D4A"/>
    <w:rsid w:val="007367B3"/>
    <w:rsid w:val="00780C56"/>
    <w:rsid w:val="007823CC"/>
    <w:rsid w:val="00784052"/>
    <w:rsid w:val="00796D61"/>
    <w:rsid w:val="007C5518"/>
    <w:rsid w:val="00831E9C"/>
    <w:rsid w:val="00872D4C"/>
    <w:rsid w:val="00882EEB"/>
    <w:rsid w:val="008B4FF3"/>
    <w:rsid w:val="008D24E9"/>
    <w:rsid w:val="008E627B"/>
    <w:rsid w:val="008F03E5"/>
    <w:rsid w:val="0096553F"/>
    <w:rsid w:val="009718A8"/>
    <w:rsid w:val="009B6087"/>
    <w:rsid w:val="009C015A"/>
    <w:rsid w:val="009C26BF"/>
    <w:rsid w:val="00A3703E"/>
    <w:rsid w:val="00A67C76"/>
    <w:rsid w:val="00A86361"/>
    <w:rsid w:val="00A97EF0"/>
    <w:rsid w:val="00AC2DA5"/>
    <w:rsid w:val="00AC5F83"/>
    <w:rsid w:val="00AD2594"/>
    <w:rsid w:val="00AF000C"/>
    <w:rsid w:val="00AF3846"/>
    <w:rsid w:val="00AF6A16"/>
    <w:rsid w:val="00B26DF5"/>
    <w:rsid w:val="00B45DE4"/>
    <w:rsid w:val="00B5472F"/>
    <w:rsid w:val="00B71EC8"/>
    <w:rsid w:val="00BB69F8"/>
    <w:rsid w:val="00BC103C"/>
    <w:rsid w:val="00BD1B84"/>
    <w:rsid w:val="00BE4437"/>
    <w:rsid w:val="00C82F89"/>
    <w:rsid w:val="00C92FF2"/>
    <w:rsid w:val="00CA6AA5"/>
    <w:rsid w:val="00CC570E"/>
    <w:rsid w:val="00CC6BDD"/>
    <w:rsid w:val="00CF41D9"/>
    <w:rsid w:val="00D25737"/>
    <w:rsid w:val="00D35F83"/>
    <w:rsid w:val="00D553D5"/>
    <w:rsid w:val="00D62C14"/>
    <w:rsid w:val="00D6335B"/>
    <w:rsid w:val="00D8796D"/>
    <w:rsid w:val="00DE5F64"/>
    <w:rsid w:val="00DE64AD"/>
    <w:rsid w:val="00E33EAE"/>
    <w:rsid w:val="00E46EF9"/>
    <w:rsid w:val="00E5457A"/>
    <w:rsid w:val="00EA5043"/>
    <w:rsid w:val="00ED3EBC"/>
    <w:rsid w:val="00EE5E06"/>
    <w:rsid w:val="00EF3BDF"/>
    <w:rsid w:val="00F95D8F"/>
    <w:rsid w:val="00FA5A68"/>
    <w:rsid w:val="00FA798A"/>
    <w:rsid w:val="00FB0653"/>
    <w:rsid w:val="00FC1491"/>
    <w:rsid w:val="00FD4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18A8"/>
    <w:rPr>
      <w:color w:val="0000FF" w:themeColor="hyperlink"/>
      <w:u w:val="single"/>
    </w:rPr>
  </w:style>
  <w:style w:type="paragraph" w:styleId="Header">
    <w:name w:val="header"/>
    <w:basedOn w:val="Normal"/>
    <w:link w:val="HeaderChar"/>
    <w:uiPriority w:val="99"/>
    <w:semiHidden/>
    <w:unhideWhenUsed/>
    <w:rsid w:val="009718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18A8"/>
  </w:style>
  <w:style w:type="paragraph" w:styleId="Footer">
    <w:name w:val="footer"/>
    <w:basedOn w:val="Normal"/>
    <w:link w:val="FooterChar"/>
    <w:uiPriority w:val="99"/>
    <w:unhideWhenUsed/>
    <w:rsid w:val="00971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A8"/>
  </w:style>
  <w:style w:type="paragraph" w:styleId="ListParagraph">
    <w:name w:val="List Paragraph"/>
    <w:basedOn w:val="Normal"/>
    <w:uiPriority w:val="34"/>
    <w:qFormat/>
    <w:rsid w:val="00B45DE4"/>
    <w:pPr>
      <w:spacing w:after="0"/>
      <w:ind w:left="720"/>
      <w:contextualSpacing/>
    </w:pPr>
  </w:style>
</w:styles>
</file>

<file path=word/webSettings.xml><?xml version="1.0" encoding="utf-8"?>
<w:webSettings xmlns:r="http://schemas.openxmlformats.org/officeDocument/2006/relationships" xmlns:w="http://schemas.openxmlformats.org/wordprocessingml/2006/main">
  <w:divs>
    <w:div w:id="37819273">
      <w:bodyDiv w:val="1"/>
      <w:marLeft w:val="0"/>
      <w:marRight w:val="0"/>
      <w:marTop w:val="0"/>
      <w:marBottom w:val="0"/>
      <w:divBdr>
        <w:top w:val="none" w:sz="0" w:space="0" w:color="auto"/>
        <w:left w:val="none" w:sz="0" w:space="0" w:color="auto"/>
        <w:bottom w:val="none" w:sz="0" w:space="0" w:color="auto"/>
        <w:right w:val="none" w:sz="0" w:space="0" w:color="auto"/>
      </w:divBdr>
    </w:div>
    <w:div w:id="318727058">
      <w:bodyDiv w:val="1"/>
      <w:marLeft w:val="0"/>
      <w:marRight w:val="0"/>
      <w:marTop w:val="0"/>
      <w:marBottom w:val="0"/>
      <w:divBdr>
        <w:top w:val="none" w:sz="0" w:space="0" w:color="auto"/>
        <w:left w:val="none" w:sz="0" w:space="0" w:color="auto"/>
        <w:bottom w:val="none" w:sz="0" w:space="0" w:color="auto"/>
        <w:right w:val="none" w:sz="0" w:space="0" w:color="auto"/>
      </w:divBdr>
    </w:div>
    <w:div w:id="328556521">
      <w:bodyDiv w:val="1"/>
      <w:marLeft w:val="0"/>
      <w:marRight w:val="0"/>
      <w:marTop w:val="0"/>
      <w:marBottom w:val="0"/>
      <w:divBdr>
        <w:top w:val="none" w:sz="0" w:space="0" w:color="auto"/>
        <w:left w:val="none" w:sz="0" w:space="0" w:color="auto"/>
        <w:bottom w:val="none" w:sz="0" w:space="0" w:color="auto"/>
        <w:right w:val="none" w:sz="0" w:space="0" w:color="auto"/>
      </w:divBdr>
    </w:div>
    <w:div w:id="463810473">
      <w:bodyDiv w:val="1"/>
      <w:marLeft w:val="0"/>
      <w:marRight w:val="0"/>
      <w:marTop w:val="0"/>
      <w:marBottom w:val="0"/>
      <w:divBdr>
        <w:top w:val="none" w:sz="0" w:space="0" w:color="auto"/>
        <w:left w:val="none" w:sz="0" w:space="0" w:color="auto"/>
        <w:bottom w:val="none" w:sz="0" w:space="0" w:color="auto"/>
        <w:right w:val="none" w:sz="0" w:space="0" w:color="auto"/>
      </w:divBdr>
    </w:div>
    <w:div w:id="493768356">
      <w:bodyDiv w:val="1"/>
      <w:marLeft w:val="0"/>
      <w:marRight w:val="0"/>
      <w:marTop w:val="0"/>
      <w:marBottom w:val="0"/>
      <w:divBdr>
        <w:top w:val="none" w:sz="0" w:space="0" w:color="auto"/>
        <w:left w:val="none" w:sz="0" w:space="0" w:color="auto"/>
        <w:bottom w:val="none" w:sz="0" w:space="0" w:color="auto"/>
        <w:right w:val="none" w:sz="0" w:space="0" w:color="auto"/>
      </w:divBdr>
    </w:div>
    <w:div w:id="540677510">
      <w:bodyDiv w:val="1"/>
      <w:marLeft w:val="0"/>
      <w:marRight w:val="0"/>
      <w:marTop w:val="0"/>
      <w:marBottom w:val="0"/>
      <w:divBdr>
        <w:top w:val="none" w:sz="0" w:space="0" w:color="auto"/>
        <w:left w:val="none" w:sz="0" w:space="0" w:color="auto"/>
        <w:bottom w:val="none" w:sz="0" w:space="0" w:color="auto"/>
        <w:right w:val="none" w:sz="0" w:space="0" w:color="auto"/>
      </w:divBdr>
    </w:div>
    <w:div w:id="556010808">
      <w:bodyDiv w:val="1"/>
      <w:marLeft w:val="0"/>
      <w:marRight w:val="0"/>
      <w:marTop w:val="0"/>
      <w:marBottom w:val="0"/>
      <w:divBdr>
        <w:top w:val="none" w:sz="0" w:space="0" w:color="auto"/>
        <w:left w:val="none" w:sz="0" w:space="0" w:color="auto"/>
        <w:bottom w:val="none" w:sz="0" w:space="0" w:color="auto"/>
        <w:right w:val="none" w:sz="0" w:space="0" w:color="auto"/>
      </w:divBdr>
    </w:div>
    <w:div w:id="579683512">
      <w:bodyDiv w:val="1"/>
      <w:marLeft w:val="0"/>
      <w:marRight w:val="0"/>
      <w:marTop w:val="0"/>
      <w:marBottom w:val="0"/>
      <w:divBdr>
        <w:top w:val="none" w:sz="0" w:space="0" w:color="auto"/>
        <w:left w:val="none" w:sz="0" w:space="0" w:color="auto"/>
        <w:bottom w:val="none" w:sz="0" w:space="0" w:color="auto"/>
        <w:right w:val="none" w:sz="0" w:space="0" w:color="auto"/>
      </w:divBdr>
    </w:div>
    <w:div w:id="593367785">
      <w:bodyDiv w:val="1"/>
      <w:marLeft w:val="0"/>
      <w:marRight w:val="0"/>
      <w:marTop w:val="0"/>
      <w:marBottom w:val="0"/>
      <w:divBdr>
        <w:top w:val="none" w:sz="0" w:space="0" w:color="auto"/>
        <w:left w:val="none" w:sz="0" w:space="0" w:color="auto"/>
        <w:bottom w:val="none" w:sz="0" w:space="0" w:color="auto"/>
        <w:right w:val="none" w:sz="0" w:space="0" w:color="auto"/>
      </w:divBdr>
      <w:divsChild>
        <w:div w:id="1714765312">
          <w:marLeft w:val="0"/>
          <w:marRight w:val="0"/>
          <w:marTop w:val="0"/>
          <w:marBottom w:val="0"/>
          <w:divBdr>
            <w:top w:val="none" w:sz="0" w:space="0" w:color="auto"/>
            <w:left w:val="none" w:sz="0" w:space="0" w:color="auto"/>
            <w:bottom w:val="none" w:sz="0" w:space="0" w:color="auto"/>
            <w:right w:val="none" w:sz="0" w:space="0" w:color="auto"/>
          </w:divBdr>
          <w:divsChild>
            <w:div w:id="741953514">
              <w:marLeft w:val="0"/>
              <w:marRight w:val="0"/>
              <w:marTop w:val="0"/>
              <w:marBottom w:val="0"/>
              <w:divBdr>
                <w:top w:val="none" w:sz="0" w:space="0" w:color="auto"/>
                <w:left w:val="none" w:sz="0" w:space="0" w:color="auto"/>
                <w:bottom w:val="none" w:sz="0" w:space="0" w:color="auto"/>
                <w:right w:val="none" w:sz="0" w:space="0" w:color="auto"/>
              </w:divBdr>
              <w:divsChild>
                <w:div w:id="1299145256">
                  <w:marLeft w:val="0"/>
                  <w:marRight w:val="0"/>
                  <w:marTop w:val="0"/>
                  <w:marBottom w:val="0"/>
                  <w:divBdr>
                    <w:top w:val="none" w:sz="0" w:space="0" w:color="auto"/>
                    <w:left w:val="none" w:sz="0" w:space="0" w:color="auto"/>
                    <w:bottom w:val="none" w:sz="0" w:space="0" w:color="auto"/>
                    <w:right w:val="none" w:sz="0" w:space="0" w:color="auto"/>
                  </w:divBdr>
                  <w:divsChild>
                    <w:div w:id="2107113944">
                      <w:marLeft w:val="0"/>
                      <w:marRight w:val="0"/>
                      <w:marTop w:val="0"/>
                      <w:marBottom w:val="0"/>
                      <w:divBdr>
                        <w:top w:val="none" w:sz="0" w:space="0" w:color="auto"/>
                        <w:left w:val="none" w:sz="0" w:space="0" w:color="auto"/>
                        <w:bottom w:val="none" w:sz="0" w:space="0" w:color="auto"/>
                        <w:right w:val="none" w:sz="0" w:space="0" w:color="auto"/>
                      </w:divBdr>
                      <w:divsChild>
                        <w:div w:id="1071931035">
                          <w:marLeft w:val="5"/>
                          <w:marRight w:val="5"/>
                          <w:marTop w:val="0"/>
                          <w:marBottom w:val="0"/>
                          <w:divBdr>
                            <w:top w:val="none" w:sz="0" w:space="0" w:color="auto"/>
                            <w:left w:val="none" w:sz="0" w:space="0" w:color="auto"/>
                            <w:bottom w:val="none" w:sz="0" w:space="0" w:color="auto"/>
                            <w:right w:val="none" w:sz="0" w:space="0" w:color="auto"/>
                          </w:divBdr>
                          <w:divsChild>
                            <w:div w:id="57170602">
                              <w:marLeft w:val="0"/>
                              <w:marRight w:val="0"/>
                              <w:marTop w:val="140"/>
                              <w:marBottom w:val="120"/>
                              <w:divBdr>
                                <w:top w:val="none" w:sz="0" w:space="0" w:color="auto"/>
                                <w:left w:val="none" w:sz="0" w:space="0" w:color="auto"/>
                                <w:bottom w:val="none" w:sz="0" w:space="0" w:color="auto"/>
                                <w:right w:val="none" w:sz="0" w:space="0" w:color="auto"/>
                              </w:divBdr>
                              <w:divsChild>
                                <w:div w:id="9753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942423">
      <w:bodyDiv w:val="1"/>
      <w:marLeft w:val="0"/>
      <w:marRight w:val="0"/>
      <w:marTop w:val="0"/>
      <w:marBottom w:val="0"/>
      <w:divBdr>
        <w:top w:val="none" w:sz="0" w:space="0" w:color="auto"/>
        <w:left w:val="none" w:sz="0" w:space="0" w:color="auto"/>
        <w:bottom w:val="none" w:sz="0" w:space="0" w:color="auto"/>
        <w:right w:val="none" w:sz="0" w:space="0" w:color="auto"/>
      </w:divBdr>
    </w:div>
    <w:div w:id="765034107">
      <w:bodyDiv w:val="1"/>
      <w:marLeft w:val="0"/>
      <w:marRight w:val="0"/>
      <w:marTop w:val="0"/>
      <w:marBottom w:val="0"/>
      <w:divBdr>
        <w:top w:val="none" w:sz="0" w:space="0" w:color="auto"/>
        <w:left w:val="none" w:sz="0" w:space="0" w:color="auto"/>
        <w:bottom w:val="none" w:sz="0" w:space="0" w:color="auto"/>
        <w:right w:val="none" w:sz="0" w:space="0" w:color="auto"/>
      </w:divBdr>
    </w:div>
    <w:div w:id="834491775">
      <w:bodyDiv w:val="1"/>
      <w:marLeft w:val="0"/>
      <w:marRight w:val="0"/>
      <w:marTop w:val="0"/>
      <w:marBottom w:val="0"/>
      <w:divBdr>
        <w:top w:val="none" w:sz="0" w:space="0" w:color="auto"/>
        <w:left w:val="none" w:sz="0" w:space="0" w:color="auto"/>
        <w:bottom w:val="none" w:sz="0" w:space="0" w:color="auto"/>
        <w:right w:val="none" w:sz="0" w:space="0" w:color="auto"/>
      </w:divBdr>
    </w:div>
    <w:div w:id="967395599">
      <w:bodyDiv w:val="1"/>
      <w:marLeft w:val="0"/>
      <w:marRight w:val="0"/>
      <w:marTop w:val="0"/>
      <w:marBottom w:val="0"/>
      <w:divBdr>
        <w:top w:val="none" w:sz="0" w:space="0" w:color="auto"/>
        <w:left w:val="none" w:sz="0" w:space="0" w:color="auto"/>
        <w:bottom w:val="none" w:sz="0" w:space="0" w:color="auto"/>
        <w:right w:val="none" w:sz="0" w:space="0" w:color="auto"/>
      </w:divBdr>
    </w:div>
    <w:div w:id="1092243963">
      <w:bodyDiv w:val="1"/>
      <w:marLeft w:val="0"/>
      <w:marRight w:val="0"/>
      <w:marTop w:val="0"/>
      <w:marBottom w:val="0"/>
      <w:divBdr>
        <w:top w:val="none" w:sz="0" w:space="0" w:color="auto"/>
        <w:left w:val="none" w:sz="0" w:space="0" w:color="auto"/>
        <w:bottom w:val="none" w:sz="0" w:space="0" w:color="auto"/>
        <w:right w:val="none" w:sz="0" w:space="0" w:color="auto"/>
      </w:divBdr>
    </w:div>
    <w:div w:id="1197230011">
      <w:bodyDiv w:val="1"/>
      <w:marLeft w:val="0"/>
      <w:marRight w:val="0"/>
      <w:marTop w:val="0"/>
      <w:marBottom w:val="0"/>
      <w:divBdr>
        <w:top w:val="none" w:sz="0" w:space="0" w:color="auto"/>
        <w:left w:val="none" w:sz="0" w:space="0" w:color="auto"/>
        <w:bottom w:val="none" w:sz="0" w:space="0" w:color="auto"/>
        <w:right w:val="none" w:sz="0" w:space="0" w:color="auto"/>
      </w:divBdr>
    </w:div>
    <w:div w:id="1261600481">
      <w:bodyDiv w:val="1"/>
      <w:marLeft w:val="0"/>
      <w:marRight w:val="0"/>
      <w:marTop w:val="0"/>
      <w:marBottom w:val="0"/>
      <w:divBdr>
        <w:top w:val="none" w:sz="0" w:space="0" w:color="auto"/>
        <w:left w:val="none" w:sz="0" w:space="0" w:color="auto"/>
        <w:bottom w:val="none" w:sz="0" w:space="0" w:color="auto"/>
        <w:right w:val="none" w:sz="0" w:space="0" w:color="auto"/>
      </w:divBdr>
    </w:div>
    <w:div w:id="1457140275">
      <w:bodyDiv w:val="1"/>
      <w:marLeft w:val="0"/>
      <w:marRight w:val="0"/>
      <w:marTop w:val="0"/>
      <w:marBottom w:val="0"/>
      <w:divBdr>
        <w:top w:val="none" w:sz="0" w:space="0" w:color="auto"/>
        <w:left w:val="none" w:sz="0" w:space="0" w:color="auto"/>
        <w:bottom w:val="none" w:sz="0" w:space="0" w:color="auto"/>
        <w:right w:val="none" w:sz="0" w:space="0" w:color="auto"/>
      </w:divBdr>
    </w:div>
    <w:div w:id="1572807779">
      <w:bodyDiv w:val="1"/>
      <w:marLeft w:val="0"/>
      <w:marRight w:val="0"/>
      <w:marTop w:val="0"/>
      <w:marBottom w:val="0"/>
      <w:divBdr>
        <w:top w:val="none" w:sz="0" w:space="0" w:color="auto"/>
        <w:left w:val="none" w:sz="0" w:space="0" w:color="auto"/>
        <w:bottom w:val="none" w:sz="0" w:space="0" w:color="auto"/>
        <w:right w:val="none" w:sz="0" w:space="0" w:color="auto"/>
      </w:divBdr>
    </w:div>
    <w:div w:id="1673096644">
      <w:bodyDiv w:val="1"/>
      <w:marLeft w:val="0"/>
      <w:marRight w:val="0"/>
      <w:marTop w:val="0"/>
      <w:marBottom w:val="0"/>
      <w:divBdr>
        <w:top w:val="none" w:sz="0" w:space="0" w:color="auto"/>
        <w:left w:val="none" w:sz="0" w:space="0" w:color="auto"/>
        <w:bottom w:val="none" w:sz="0" w:space="0" w:color="auto"/>
        <w:right w:val="none" w:sz="0" w:space="0" w:color="auto"/>
      </w:divBdr>
    </w:div>
    <w:div w:id="1681393539">
      <w:bodyDiv w:val="1"/>
      <w:marLeft w:val="0"/>
      <w:marRight w:val="0"/>
      <w:marTop w:val="0"/>
      <w:marBottom w:val="0"/>
      <w:divBdr>
        <w:top w:val="none" w:sz="0" w:space="0" w:color="auto"/>
        <w:left w:val="none" w:sz="0" w:space="0" w:color="auto"/>
        <w:bottom w:val="none" w:sz="0" w:space="0" w:color="auto"/>
        <w:right w:val="none" w:sz="0" w:space="0" w:color="auto"/>
      </w:divBdr>
    </w:div>
    <w:div w:id="1815753951">
      <w:bodyDiv w:val="1"/>
      <w:marLeft w:val="0"/>
      <w:marRight w:val="0"/>
      <w:marTop w:val="0"/>
      <w:marBottom w:val="0"/>
      <w:divBdr>
        <w:top w:val="none" w:sz="0" w:space="0" w:color="auto"/>
        <w:left w:val="none" w:sz="0" w:space="0" w:color="auto"/>
        <w:bottom w:val="none" w:sz="0" w:space="0" w:color="auto"/>
        <w:right w:val="none" w:sz="0" w:space="0" w:color="auto"/>
      </w:divBdr>
    </w:div>
    <w:div w:id="1938518008">
      <w:bodyDiv w:val="1"/>
      <w:marLeft w:val="0"/>
      <w:marRight w:val="0"/>
      <w:marTop w:val="0"/>
      <w:marBottom w:val="0"/>
      <w:divBdr>
        <w:top w:val="none" w:sz="0" w:space="0" w:color="auto"/>
        <w:left w:val="none" w:sz="0" w:space="0" w:color="auto"/>
        <w:bottom w:val="none" w:sz="0" w:space="0" w:color="auto"/>
        <w:right w:val="none" w:sz="0" w:space="0" w:color="auto"/>
      </w:divBdr>
    </w:div>
    <w:div w:id="1941985018">
      <w:bodyDiv w:val="1"/>
      <w:marLeft w:val="0"/>
      <w:marRight w:val="0"/>
      <w:marTop w:val="0"/>
      <w:marBottom w:val="0"/>
      <w:divBdr>
        <w:top w:val="none" w:sz="0" w:space="0" w:color="auto"/>
        <w:left w:val="none" w:sz="0" w:space="0" w:color="auto"/>
        <w:bottom w:val="none" w:sz="0" w:space="0" w:color="auto"/>
        <w:right w:val="none" w:sz="0" w:space="0" w:color="auto"/>
      </w:divBdr>
    </w:div>
    <w:div w:id="199868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Kelson</dc:creator>
  <cp:keywords/>
  <dc:description/>
  <cp:lastModifiedBy>Ann Kelson</cp:lastModifiedBy>
  <cp:revision>17</cp:revision>
  <cp:lastPrinted>2013-02-14T19:44:00Z</cp:lastPrinted>
  <dcterms:created xsi:type="dcterms:W3CDTF">2013-02-13T17:40:00Z</dcterms:created>
  <dcterms:modified xsi:type="dcterms:W3CDTF">2013-02-14T19:44:00Z</dcterms:modified>
</cp:coreProperties>
</file>