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A55CF" w14:textId="502A8F0A" w:rsidR="00CF3A87" w:rsidRDefault="00CF3A87" w:rsidP="002C6F98">
      <w:pPr>
        <w:ind w:left="720" w:hanging="360"/>
      </w:pPr>
      <w:r>
        <w:t xml:space="preserve">Lake Union Village </w:t>
      </w:r>
      <w:r w:rsidRPr="00CF3A87">
        <w:t>Community Advisory Committee Meeting Notes</w:t>
      </w:r>
    </w:p>
    <w:p w14:paraId="0BBE4941" w14:textId="3EDF6E39" w:rsidR="00CF3A87" w:rsidRDefault="00CF3A87" w:rsidP="002C6F98">
      <w:pPr>
        <w:ind w:left="720" w:hanging="360"/>
      </w:pPr>
      <w:r>
        <w:t>6/11/2019</w:t>
      </w:r>
    </w:p>
    <w:p w14:paraId="5FB9B405" w14:textId="77777777" w:rsidR="00CF3A87" w:rsidRDefault="00CF3A87" w:rsidP="002C6F98">
      <w:pPr>
        <w:ind w:left="720" w:hanging="360"/>
      </w:pPr>
      <w:bookmarkStart w:id="0" w:name="_GoBack"/>
      <w:bookmarkEnd w:id="0"/>
    </w:p>
    <w:p w14:paraId="5A2FFF5E" w14:textId="77777777" w:rsidR="00B419BE" w:rsidRDefault="002C6F98" w:rsidP="002C6F98">
      <w:pPr>
        <w:pStyle w:val="ListParagraph"/>
        <w:numPr>
          <w:ilvl w:val="0"/>
          <w:numId w:val="1"/>
        </w:numPr>
      </w:pPr>
      <w:r>
        <w:t>Introductions</w:t>
      </w:r>
    </w:p>
    <w:p w14:paraId="7E649515" w14:textId="77777777" w:rsidR="00A86873" w:rsidRDefault="00A86873" w:rsidP="00A86873">
      <w:pPr>
        <w:pStyle w:val="ListParagraph"/>
        <w:numPr>
          <w:ilvl w:val="1"/>
          <w:numId w:val="1"/>
        </w:numPr>
      </w:pPr>
      <w:r>
        <w:t>Josh Castle (LIHI)</w:t>
      </w:r>
    </w:p>
    <w:p w14:paraId="73B841F5" w14:textId="77777777" w:rsidR="00A86873" w:rsidRDefault="00A86873" w:rsidP="00A86873">
      <w:pPr>
        <w:pStyle w:val="ListParagraph"/>
        <w:numPr>
          <w:ilvl w:val="1"/>
          <w:numId w:val="1"/>
        </w:numPr>
      </w:pPr>
      <w:r>
        <w:t>Sean Watkins (Lifelong)</w:t>
      </w:r>
    </w:p>
    <w:p w14:paraId="7EC7539A" w14:textId="77777777" w:rsidR="00A86873" w:rsidRDefault="00A86873" w:rsidP="00A86873">
      <w:pPr>
        <w:pStyle w:val="ListParagraph"/>
        <w:numPr>
          <w:ilvl w:val="1"/>
          <w:numId w:val="1"/>
        </w:numPr>
      </w:pPr>
      <w:r>
        <w:t>Kayla Martinez (LIHI)</w:t>
      </w:r>
    </w:p>
    <w:p w14:paraId="3FDF4809" w14:textId="77777777" w:rsidR="00A86873" w:rsidRDefault="00A86873" w:rsidP="00A86873">
      <w:pPr>
        <w:pStyle w:val="ListParagraph"/>
        <w:numPr>
          <w:ilvl w:val="1"/>
          <w:numId w:val="1"/>
        </w:numPr>
      </w:pPr>
      <w:r>
        <w:t>Renata Bryant (Lifelong)</w:t>
      </w:r>
    </w:p>
    <w:p w14:paraId="73DB5C4E" w14:textId="77777777" w:rsidR="009F4B6F" w:rsidRDefault="009F4B6F" w:rsidP="00A86873">
      <w:pPr>
        <w:pStyle w:val="ListParagraph"/>
        <w:numPr>
          <w:ilvl w:val="1"/>
          <w:numId w:val="1"/>
        </w:numPr>
      </w:pPr>
      <w:r>
        <w:t xml:space="preserve">Mike </w:t>
      </w:r>
      <w:proofErr w:type="spellStart"/>
      <w:r>
        <w:t>Schabbing</w:t>
      </w:r>
      <w:proofErr w:type="spellEnd"/>
      <w:r>
        <w:t xml:space="preserve"> (CAC, Marriott)</w:t>
      </w:r>
    </w:p>
    <w:p w14:paraId="417110C6" w14:textId="77777777" w:rsidR="009F4B6F" w:rsidRDefault="009F4B6F" w:rsidP="00A86873">
      <w:pPr>
        <w:pStyle w:val="ListParagraph"/>
        <w:numPr>
          <w:ilvl w:val="1"/>
          <w:numId w:val="1"/>
        </w:numPr>
      </w:pPr>
      <w:r>
        <w:t xml:space="preserve">Sara </w:t>
      </w:r>
      <w:proofErr w:type="spellStart"/>
      <w:r>
        <w:t>Lazkani</w:t>
      </w:r>
      <w:proofErr w:type="spellEnd"/>
      <w:r>
        <w:t xml:space="preserve"> (CAC, Facebook)</w:t>
      </w:r>
    </w:p>
    <w:p w14:paraId="299D6043" w14:textId="77777777" w:rsidR="009F4B6F" w:rsidRDefault="009F4B6F" w:rsidP="00A86873">
      <w:pPr>
        <w:pStyle w:val="ListParagraph"/>
        <w:numPr>
          <w:ilvl w:val="1"/>
          <w:numId w:val="1"/>
        </w:numPr>
      </w:pPr>
      <w:r>
        <w:t xml:space="preserve">Eva </w:t>
      </w:r>
      <w:proofErr w:type="spellStart"/>
      <w:r>
        <w:t>Kness</w:t>
      </w:r>
      <w:proofErr w:type="spellEnd"/>
      <w:r>
        <w:t xml:space="preserve"> (CAC, Facebook)</w:t>
      </w:r>
    </w:p>
    <w:p w14:paraId="1582A623" w14:textId="4F913B5F" w:rsidR="009F4B6F" w:rsidRDefault="009F4B6F" w:rsidP="00A86873">
      <w:pPr>
        <w:pStyle w:val="ListParagraph"/>
        <w:numPr>
          <w:ilvl w:val="1"/>
          <w:numId w:val="1"/>
        </w:numPr>
      </w:pPr>
      <w:r>
        <w:t>Ebony W</w:t>
      </w:r>
      <w:r w:rsidR="00BA5620">
        <w:t>ood</w:t>
      </w:r>
      <w:r>
        <w:t xml:space="preserve"> (CAC, HSD)</w:t>
      </w:r>
    </w:p>
    <w:p w14:paraId="502C3E3E" w14:textId="77777777" w:rsidR="009F4B6F" w:rsidRDefault="009F4B6F" w:rsidP="00A86873">
      <w:pPr>
        <w:pStyle w:val="ListParagraph"/>
        <w:numPr>
          <w:ilvl w:val="1"/>
          <w:numId w:val="1"/>
        </w:numPr>
      </w:pPr>
      <w:r>
        <w:t xml:space="preserve">Paul </w:t>
      </w:r>
      <w:proofErr w:type="spellStart"/>
      <w:r>
        <w:t>Wohnoutka</w:t>
      </w:r>
      <w:proofErr w:type="spellEnd"/>
      <w:r>
        <w:t xml:space="preserve"> (CAC, Allen Institute)</w:t>
      </w:r>
    </w:p>
    <w:p w14:paraId="4C5CACD6" w14:textId="77777777" w:rsidR="009F4B6F" w:rsidRDefault="009F4B6F" w:rsidP="00A86873">
      <w:pPr>
        <w:pStyle w:val="ListParagraph"/>
        <w:numPr>
          <w:ilvl w:val="1"/>
          <w:numId w:val="1"/>
        </w:numPr>
      </w:pPr>
      <w:proofErr w:type="spellStart"/>
      <w:r>
        <w:t>Newanda</w:t>
      </w:r>
      <w:proofErr w:type="spellEnd"/>
      <w:r>
        <w:t xml:space="preserve"> Grossman (LUV Resident)</w:t>
      </w:r>
    </w:p>
    <w:p w14:paraId="1A5F5F31" w14:textId="77777777" w:rsidR="009F4B6F" w:rsidRDefault="009F4B6F" w:rsidP="00A86873">
      <w:pPr>
        <w:pStyle w:val="ListParagraph"/>
        <w:numPr>
          <w:ilvl w:val="1"/>
          <w:numId w:val="1"/>
        </w:numPr>
      </w:pPr>
      <w:r>
        <w:t xml:space="preserve">Don </w:t>
      </w:r>
      <w:proofErr w:type="spellStart"/>
      <w:r>
        <w:t>Toboll</w:t>
      </w:r>
      <w:proofErr w:type="spellEnd"/>
      <w:r>
        <w:t xml:space="preserve"> (LIHI)</w:t>
      </w:r>
    </w:p>
    <w:p w14:paraId="57D39F49" w14:textId="77777777" w:rsidR="002C6F98" w:rsidRDefault="002C6F98" w:rsidP="002C6F98">
      <w:pPr>
        <w:pStyle w:val="ListParagraph"/>
        <w:numPr>
          <w:ilvl w:val="0"/>
          <w:numId w:val="1"/>
        </w:numPr>
      </w:pPr>
      <w:r>
        <w:t xml:space="preserve">CAC Positions: </w:t>
      </w:r>
    </w:p>
    <w:p w14:paraId="6C928E1B" w14:textId="77777777" w:rsidR="002C6F98" w:rsidRDefault="002C6F98" w:rsidP="002C6F98">
      <w:pPr>
        <w:pStyle w:val="ListParagraph"/>
        <w:numPr>
          <w:ilvl w:val="1"/>
          <w:numId w:val="1"/>
        </w:numPr>
      </w:pPr>
      <w:r>
        <w:t xml:space="preserve">Chair: Paul </w:t>
      </w:r>
      <w:proofErr w:type="spellStart"/>
      <w:r w:rsidR="009F4B6F">
        <w:t>Wohnoutka</w:t>
      </w:r>
      <w:proofErr w:type="spellEnd"/>
    </w:p>
    <w:p w14:paraId="4D6292CD" w14:textId="77777777" w:rsidR="002C6F98" w:rsidRDefault="002C6F98" w:rsidP="002C6F98">
      <w:pPr>
        <w:pStyle w:val="ListParagraph"/>
        <w:numPr>
          <w:ilvl w:val="1"/>
          <w:numId w:val="1"/>
        </w:numPr>
      </w:pPr>
      <w:r>
        <w:t>Minutes: Eva</w:t>
      </w:r>
      <w:r w:rsidR="009F4B6F">
        <w:t xml:space="preserve"> </w:t>
      </w:r>
      <w:proofErr w:type="spellStart"/>
      <w:r w:rsidR="009F4B6F">
        <w:t>Kness</w:t>
      </w:r>
      <w:proofErr w:type="spellEnd"/>
    </w:p>
    <w:p w14:paraId="59A69903" w14:textId="77777777" w:rsidR="002C6F98" w:rsidRDefault="002C6F98" w:rsidP="002C6F98">
      <w:pPr>
        <w:pStyle w:val="ListParagraph"/>
        <w:numPr>
          <w:ilvl w:val="0"/>
          <w:numId w:val="1"/>
        </w:numPr>
      </w:pPr>
      <w:r>
        <w:t>Minutes approval for May 2019</w:t>
      </w:r>
      <w:r w:rsidR="009F4B6F">
        <w:t xml:space="preserve">: </w:t>
      </w:r>
      <w:r>
        <w:t>Approved</w:t>
      </w:r>
    </w:p>
    <w:p w14:paraId="6749006C" w14:textId="77777777" w:rsidR="002C6F98" w:rsidRDefault="002C6F98" w:rsidP="002C6F98">
      <w:pPr>
        <w:pStyle w:val="ListParagraph"/>
        <w:numPr>
          <w:ilvl w:val="0"/>
          <w:numId w:val="1"/>
        </w:numPr>
      </w:pPr>
      <w:r>
        <w:t>Village Management Report: Don</w:t>
      </w:r>
      <w:r w:rsidR="009F4B6F">
        <w:t>,</w:t>
      </w:r>
      <w:r>
        <w:t xml:space="preserve"> village organizer, </w:t>
      </w:r>
      <w:r w:rsidR="009F4B6F">
        <w:t xml:space="preserve">been with LIHI </w:t>
      </w:r>
      <w:r>
        <w:t>8 months</w:t>
      </w:r>
      <w:r w:rsidR="009F4B6F">
        <w:t xml:space="preserve"> at </w:t>
      </w:r>
      <w:r>
        <w:t>Licton Springs prior and LUV for last two months</w:t>
      </w:r>
      <w:r w:rsidR="009F4B6F">
        <w:t>.</w:t>
      </w:r>
    </w:p>
    <w:p w14:paraId="76A2247E" w14:textId="77777777" w:rsidR="002C6F98" w:rsidRDefault="002C6F98" w:rsidP="002C6F98">
      <w:pPr>
        <w:pStyle w:val="ListParagraph"/>
        <w:numPr>
          <w:ilvl w:val="1"/>
          <w:numId w:val="1"/>
        </w:numPr>
      </w:pPr>
      <w:r>
        <w:t>28</w:t>
      </w:r>
      <w:r w:rsidR="009F4B6F">
        <w:t xml:space="preserve"> current residents;</w:t>
      </w:r>
      <w:r>
        <w:t xml:space="preserve"> 11 women, 17 men</w:t>
      </w:r>
    </w:p>
    <w:p w14:paraId="455F003E" w14:textId="77777777" w:rsidR="002C6F98" w:rsidRDefault="002C6F98" w:rsidP="009F4B6F">
      <w:pPr>
        <w:pStyle w:val="ListParagraph"/>
        <w:numPr>
          <w:ilvl w:val="1"/>
          <w:numId w:val="1"/>
        </w:numPr>
      </w:pPr>
      <w:r>
        <w:t>Zero police calls or emergencies</w:t>
      </w:r>
      <w:r w:rsidR="009F4B6F">
        <w:t xml:space="preserve"> in the last month.</w:t>
      </w:r>
    </w:p>
    <w:p w14:paraId="689917C6" w14:textId="77777777" w:rsidR="002C6F98" w:rsidRDefault="002C6F98" w:rsidP="002C6F98">
      <w:pPr>
        <w:pStyle w:val="ListParagraph"/>
        <w:numPr>
          <w:ilvl w:val="1"/>
          <w:numId w:val="1"/>
        </w:numPr>
      </w:pPr>
      <w:r>
        <w:t>Sherwin Williams</w:t>
      </w:r>
      <w:r w:rsidR="009F4B6F">
        <w:t xml:space="preserve"> volunteer project included</w:t>
      </w:r>
      <w:r>
        <w:t xml:space="preserve"> repaint</w:t>
      </w:r>
      <w:r w:rsidR="009F4B6F">
        <w:t>ing</w:t>
      </w:r>
      <w:r>
        <w:t xml:space="preserve"> the </w:t>
      </w:r>
      <w:r w:rsidR="009F4B6F">
        <w:t>hygiene</w:t>
      </w:r>
      <w:r>
        <w:t xml:space="preserve"> building and back alley</w:t>
      </w:r>
    </w:p>
    <w:p w14:paraId="5431EB2F" w14:textId="77777777" w:rsidR="002C6F98" w:rsidRDefault="002C6F98" w:rsidP="002C6F98">
      <w:pPr>
        <w:pStyle w:val="ListParagraph"/>
        <w:numPr>
          <w:ilvl w:val="1"/>
          <w:numId w:val="1"/>
        </w:numPr>
      </w:pPr>
      <w:r>
        <w:t xml:space="preserve">Exterior fencing was tagged and was addressed quickly, </w:t>
      </w:r>
      <w:r w:rsidR="009F4B6F">
        <w:t xml:space="preserve">Don </w:t>
      </w:r>
      <w:r>
        <w:t>just discovered that another section was tagged and will be addressed this week</w:t>
      </w:r>
    </w:p>
    <w:p w14:paraId="1A184544" w14:textId="77777777" w:rsidR="002C6F98" w:rsidRDefault="002C6F98" w:rsidP="002C6F98">
      <w:pPr>
        <w:pStyle w:val="ListParagraph"/>
        <w:numPr>
          <w:ilvl w:val="1"/>
          <w:numId w:val="1"/>
        </w:numPr>
      </w:pPr>
      <w:r>
        <w:t>Haircuts, Beard trims</w:t>
      </w:r>
      <w:r w:rsidR="009F4B6F">
        <w:t xml:space="preserve"> donated</w:t>
      </w:r>
      <w:r>
        <w:t xml:space="preserve"> from Roosters</w:t>
      </w:r>
      <w:r w:rsidR="009F4B6F">
        <w:t xml:space="preserve"> Barbershop</w:t>
      </w:r>
      <w:r>
        <w:t xml:space="preserve"> this morning </w:t>
      </w:r>
    </w:p>
    <w:p w14:paraId="3025F75A" w14:textId="77777777" w:rsidR="002C6F98" w:rsidRDefault="002C6F98" w:rsidP="002C6F98">
      <w:pPr>
        <w:pStyle w:val="ListParagraph"/>
        <w:numPr>
          <w:ilvl w:val="1"/>
          <w:numId w:val="1"/>
        </w:numPr>
      </w:pPr>
      <w:r>
        <w:t>Paul: any lessons learned that we’re applying to LUV?</w:t>
      </w:r>
    </w:p>
    <w:p w14:paraId="3B8F13A2" w14:textId="77777777" w:rsidR="002C6F98" w:rsidRDefault="002C6F98" w:rsidP="002C6F98">
      <w:pPr>
        <w:pStyle w:val="ListParagraph"/>
        <w:numPr>
          <w:ilvl w:val="2"/>
          <w:numId w:val="1"/>
        </w:numPr>
      </w:pPr>
      <w:r>
        <w:t>Better restroom facilities, the tiny homes model is helpful (versus tents)</w:t>
      </w:r>
    </w:p>
    <w:p w14:paraId="7AF102D1" w14:textId="77777777" w:rsidR="002C6F98" w:rsidRDefault="002C6F98" w:rsidP="002C6F98">
      <w:pPr>
        <w:pStyle w:val="ListParagraph"/>
        <w:numPr>
          <w:ilvl w:val="2"/>
          <w:numId w:val="1"/>
        </w:numPr>
      </w:pPr>
      <w:r>
        <w:t xml:space="preserve">Teamwork is important, LIHI hires great employees </w:t>
      </w:r>
    </w:p>
    <w:p w14:paraId="0B060B62" w14:textId="77777777" w:rsidR="002C6F98" w:rsidRDefault="002C6F98" w:rsidP="002C6F98">
      <w:pPr>
        <w:pStyle w:val="ListParagraph"/>
        <w:numPr>
          <w:ilvl w:val="1"/>
          <w:numId w:val="1"/>
        </w:numPr>
      </w:pPr>
      <w:r>
        <w:t>Two months without a police call or bar from LUV</w:t>
      </w:r>
    </w:p>
    <w:p w14:paraId="01EF6108" w14:textId="77777777" w:rsidR="002C6F98" w:rsidRDefault="002C6F98" w:rsidP="002C6F98">
      <w:pPr>
        <w:pStyle w:val="ListParagraph"/>
        <w:numPr>
          <w:ilvl w:val="1"/>
          <w:numId w:val="1"/>
        </w:numPr>
      </w:pPr>
      <w:r>
        <w:t>Case Management:</w:t>
      </w:r>
    </w:p>
    <w:p w14:paraId="576A2CBF" w14:textId="77777777" w:rsidR="002C6F98" w:rsidRDefault="002C6F98" w:rsidP="002C6F98">
      <w:pPr>
        <w:pStyle w:val="ListParagraph"/>
        <w:numPr>
          <w:ilvl w:val="2"/>
          <w:numId w:val="1"/>
        </w:numPr>
      </w:pPr>
      <w:r>
        <w:t>3 successful moves into permanent housing</w:t>
      </w:r>
    </w:p>
    <w:p w14:paraId="1F43881D" w14:textId="77777777" w:rsidR="002C6F98" w:rsidRDefault="002C6F98" w:rsidP="002C6F98">
      <w:pPr>
        <w:pStyle w:val="ListParagraph"/>
        <w:numPr>
          <w:ilvl w:val="2"/>
          <w:numId w:val="1"/>
        </w:numPr>
      </w:pPr>
      <w:r>
        <w:t xml:space="preserve">2 residents in process for permanent housing </w:t>
      </w:r>
    </w:p>
    <w:p w14:paraId="7CC97A27" w14:textId="77777777" w:rsidR="002C6F98" w:rsidRDefault="002C6F98" w:rsidP="002C6F98">
      <w:pPr>
        <w:pStyle w:val="ListParagraph"/>
        <w:numPr>
          <w:ilvl w:val="2"/>
          <w:numId w:val="1"/>
        </w:numPr>
      </w:pPr>
      <w:r>
        <w:t>Resources are limited at present for available housing</w:t>
      </w:r>
      <w:r w:rsidR="00A86873">
        <w:t>, Lifelong staying active in seeking vouchers, openings via LIHI</w:t>
      </w:r>
    </w:p>
    <w:p w14:paraId="58601E28" w14:textId="77777777" w:rsidR="002C6F98" w:rsidRDefault="002C6F98" w:rsidP="002C6F98">
      <w:pPr>
        <w:pStyle w:val="ListParagraph"/>
        <w:numPr>
          <w:ilvl w:val="2"/>
          <w:numId w:val="1"/>
        </w:numPr>
      </w:pPr>
      <w:r>
        <w:t>Lifelong staff is in transition – Renata Bryant is new Lifelong case manager, introducing at this meeting</w:t>
      </w:r>
      <w:r w:rsidR="00A86873">
        <w:t xml:space="preserve">, coming from Whittier Heights, background in domestic violence shelter, preschool, and then Lifelong. </w:t>
      </w:r>
    </w:p>
    <w:p w14:paraId="7A71C543" w14:textId="77777777" w:rsidR="00A86873" w:rsidRDefault="00A86873" w:rsidP="002C6F98">
      <w:pPr>
        <w:pStyle w:val="ListParagraph"/>
        <w:numPr>
          <w:ilvl w:val="2"/>
          <w:numId w:val="1"/>
        </w:numPr>
      </w:pPr>
      <w:r>
        <w:t xml:space="preserve">Ideal target is 90 days stay / 10% residents move through to perm housing – Sean happy with results on number of people moving through the program. </w:t>
      </w:r>
    </w:p>
    <w:p w14:paraId="79A98848" w14:textId="77777777" w:rsidR="00A86873" w:rsidRDefault="00A86873" w:rsidP="00A86873">
      <w:pPr>
        <w:pStyle w:val="ListParagraph"/>
        <w:numPr>
          <w:ilvl w:val="0"/>
          <w:numId w:val="1"/>
        </w:numPr>
      </w:pPr>
      <w:r>
        <w:t>Open Discussion</w:t>
      </w:r>
    </w:p>
    <w:p w14:paraId="77DE368D" w14:textId="77777777" w:rsidR="00A86873" w:rsidRDefault="00A86873" w:rsidP="00A86873">
      <w:pPr>
        <w:pStyle w:val="ListParagraph"/>
        <w:numPr>
          <w:ilvl w:val="1"/>
          <w:numId w:val="1"/>
        </w:numPr>
      </w:pPr>
      <w:r>
        <w:lastRenderedPageBreak/>
        <w:t>Paul met Naomi (LIHI intern) this week, she picked-up kitchen supplies from the Allen Institute to donate to the LUV</w:t>
      </w:r>
    </w:p>
    <w:p w14:paraId="22DFBDEE" w14:textId="77777777" w:rsidR="00A86873" w:rsidRDefault="00A86873" w:rsidP="00A86873">
      <w:pPr>
        <w:pStyle w:val="ListParagraph"/>
        <w:numPr>
          <w:ilvl w:val="1"/>
          <w:numId w:val="1"/>
        </w:numPr>
      </w:pPr>
      <w:r>
        <w:t>Kayla: Thomas Street Warehouse, new restaurant who has callout to buy a meal for the LUV at the bottom of the menu. Providing affordable options in the neighborhood ($5.95 for all food items)</w:t>
      </w:r>
    </w:p>
    <w:p w14:paraId="7C860CED" w14:textId="77777777" w:rsidR="00A86873" w:rsidRDefault="00A86873" w:rsidP="00A86873">
      <w:pPr>
        <w:pStyle w:val="ListParagraph"/>
        <w:numPr>
          <w:ilvl w:val="1"/>
          <w:numId w:val="1"/>
        </w:numPr>
      </w:pPr>
      <w:r>
        <w:t>Paul</w:t>
      </w:r>
      <w:r w:rsidR="009F4B6F">
        <w:t xml:space="preserve">: </w:t>
      </w:r>
      <w:r>
        <w:t>request for follow-up on whether there should be an opportunity to invite public into LUV. Preference not to publicly open the village but there are opportunities to get involved (ex: CAC meeting), dropping-by ad hoc is OK. Maintaining privacy for residents is priority</w:t>
      </w:r>
      <w:r w:rsidR="00627F86">
        <w:t>, so attending resident meetings (for example) wouldn’t necessarily be appropriate for CAC or public</w:t>
      </w:r>
      <w:r>
        <w:t>. Suggestion that we have a social/community event that sets tone for residents to opt-in</w:t>
      </w:r>
      <w:r w:rsidR="00627F86">
        <w:t xml:space="preserve">. </w:t>
      </w:r>
    </w:p>
    <w:p w14:paraId="3DAAEC84" w14:textId="77777777" w:rsidR="00627F86" w:rsidRDefault="00627F86" w:rsidP="00627F86">
      <w:pPr>
        <w:pStyle w:val="ListParagraph"/>
        <w:numPr>
          <w:ilvl w:val="2"/>
          <w:numId w:val="1"/>
        </w:numPr>
      </w:pPr>
      <w:r>
        <w:t>Kayla: example of BBQ fundraiser, social event at Interbay</w:t>
      </w:r>
    </w:p>
    <w:p w14:paraId="614046B6" w14:textId="77777777" w:rsidR="00627F86" w:rsidRDefault="009F4B6F" w:rsidP="00627F86">
      <w:pPr>
        <w:pStyle w:val="ListParagraph"/>
        <w:numPr>
          <w:ilvl w:val="2"/>
          <w:numId w:val="1"/>
        </w:numPr>
      </w:pPr>
      <w:proofErr w:type="spellStart"/>
      <w:r>
        <w:t>Newanda</w:t>
      </w:r>
      <w:proofErr w:type="spellEnd"/>
      <w:r w:rsidR="00627F86">
        <w:t xml:space="preserve">: LUV for 2 months, neighbor community event was discussed at the recent resident meeting. Share had done this – gave community opportunity to engage and find out more about the village. </w:t>
      </w:r>
    </w:p>
    <w:p w14:paraId="79E5AE3F" w14:textId="77777777" w:rsidR="00627F86" w:rsidRDefault="00627F86" w:rsidP="00627F86">
      <w:pPr>
        <w:pStyle w:val="ListParagraph"/>
        <w:numPr>
          <w:ilvl w:val="2"/>
          <w:numId w:val="1"/>
        </w:numPr>
      </w:pPr>
      <w:r>
        <w:t xml:space="preserve">Sean: let’s discuss in July (add as agenda item) if we would like to move forward on a community </w:t>
      </w:r>
      <w:proofErr w:type="spellStart"/>
      <w:r>
        <w:t>bbq</w:t>
      </w:r>
      <w:proofErr w:type="spellEnd"/>
      <w:r>
        <w:t xml:space="preserve"> event after going to next residents meeting</w:t>
      </w:r>
    </w:p>
    <w:p w14:paraId="7B5AA9EF" w14:textId="610A3D11" w:rsidR="00627F86" w:rsidRDefault="009F4B6F" w:rsidP="00627F86">
      <w:pPr>
        <w:pStyle w:val="ListParagraph"/>
        <w:numPr>
          <w:ilvl w:val="2"/>
          <w:numId w:val="1"/>
        </w:numPr>
      </w:pPr>
      <w:proofErr w:type="spellStart"/>
      <w:r>
        <w:t>Newanda</w:t>
      </w:r>
      <w:proofErr w:type="spellEnd"/>
      <w:r w:rsidR="00627F86">
        <w:t xml:space="preserve">: intersectionality in experience from being foster care, foster parents in social work, member of SLUCC. Neighborhood matching grants for onsite artwork </w:t>
      </w:r>
      <w:r>
        <w:t>could be something the village can explore to fund the mural project</w:t>
      </w:r>
      <w:r w:rsidR="00627F86">
        <w:t xml:space="preserve">. </w:t>
      </w:r>
    </w:p>
    <w:p w14:paraId="60362A30" w14:textId="77777777" w:rsidR="00627F86" w:rsidRDefault="00627F86" w:rsidP="00627F86">
      <w:pPr>
        <w:pStyle w:val="ListParagraph"/>
        <w:numPr>
          <w:ilvl w:val="2"/>
          <w:numId w:val="1"/>
        </w:numPr>
      </w:pPr>
      <w:r>
        <w:t>M</w:t>
      </w:r>
      <w:r w:rsidR="00C57254">
        <w:t>ike</w:t>
      </w:r>
      <w:r>
        <w:t xml:space="preserve">: </w:t>
      </w:r>
      <w:r w:rsidR="005B6B64">
        <w:t>Suggestion</w:t>
      </w:r>
      <w:r>
        <w:t xml:space="preserve"> </w:t>
      </w:r>
      <w:r w:rsidR="005B6B64">
        <w:t>in near term</w:t>
      </w:r>
      <w:r>
        <w:t xml:space="preserve"> for community clean-up day following July 4</w:t>
      </w:r>
      <w:r w:rsidRPr="00627F86">
        <w:rPr>
          <w:vertAlign w:val="superscript"/>
        </w:rPr>
        <w:t>th</w:t>
      </w:r>
      <w:r>
        <w:t>; suggest LUV might spearhead and get partnership with other local businesses</w:t>
      </w:r>
      <w:r w:rsidR="005B6B64">
        <w:t xml:space="preserve"> (inclusive of </w:t>
      </w:r>
      <w:r w:rsidR="00CD70A2">
        <w:t xml:space="preserve">Marriott, </w:t>
      </w:r>
      <w:r w:rsidR="005B6B64">
        <w:t>Facebook, Allen Institute, neighboring apartment buildings</w:t>
      </w:r>
      <w:r w:rsidR="009F4B6F">
        <w:t>)</w:t>
      </w:r>
      <w:r>
        <w:t xml:space="preserve">.  </w:t>
      </w:r>
      <w:r w:rsidR="00D2323A">
        <w:t xml:space="preserve">Follow with a </w:t>
      </w:r>
      <w:proofErr w:type="spellStart"/>
      <w:r w:rsidR="00D2323A">
        <w:t>bbq</w:t>
      </w:r>
      <w:proofErr w:type="spellEnd"/>
      <w:r w:rsidR="00D2323A">
        <w:t xml:space="preserve"> (building on above idea).</w:t>
      </w:r>
    </w:p>
    <w:p w14:paraId="18FD50BA" w14:textId="77777777" w:rsidR="005B6B64" w:rsidRDefault="00CD70A2" w:rsidP="005B6B64">
      <w:pPr>
        <w:pStyle w:val="ListParagraph"/>
        <w:numPr>
          <w:ilvl w:val="3"/>
          <w:numId w:val="1"/>
        </w:numPr>
      </w:pPr>
      <w:proofErr w:type="spellStart"/>
      <w:r>
        <w:t>Newanda</w:t>
      </w:r>
      <w:proofErr w:type="spellEnd"/>
      <w:r w:rsidR="005B6B64">
        <w:t>: example of this with Adopt-a-Street, Seattle University, grant matching application has a section for community clean-up</w:t>
      </w:r>
    </w:p>
    <w:p w14:paraId="490EA884" w14:textId="77777777" w:rsidR="005B6B64" w:rsidRDefault="005B6B64" w:rsidP="005B6B64">
      <w:pPr>
        <w:pStyle w:val="ListParagraph"/>
        <w:numPr>
          <w:ilvl w:val="3"/>
          <w:numId w:val="1"/>
        </w:numPr>
      </w:pPr>
      <w:r>
        <w:t xml:space="preserve">Renata: would probably be ideal to have the CAC and local businesses drive logistics/planning because we want to be sensitive to residents focus on their health and housing. Also power dynamic could be problematic if LUV residents are being told to run the clean-up – but if LUV residents are able to opt-in that would be great. </w:t>
      </w:r>
      <w:r w:rsidR="00D2323A">
        <w:t xml:space="preserve"> </w:t>
      </w:r>
    </w:p>
    <w:p w14:paraId="5263AB97" w14:textId="77777777" w:rsidR="00D2323A" w:rsidRDefault="00D2323A" w:rsidP="00D2323A">
      <w:pPr>
        <w:pStyle w:val="ListParagraph"/>
        <w:numPr>
          <w:ilvl w:val="2"/>
          <w:numId w:val="1"/>
        </w:numPr>
      </w:pPr>
      <w:r>
        <w:t xml:space="preserve">Ebony (CAC): Follow-up on mural? </w:t>
      </w:r>
    </w:p>
    <w:p w14:paraId="54BA9F50" w14:textId="77777777" w:rsidR="00D2323A" w:rsidRDefault="00D2323A" w:rsidP="00D2323A">
      <w:pPr>
        <w:pStyle w:val="ListParagraph"/>
        <w:numPr>
          <w:ilvl w:val="3"/>
          <w:numId w:val="1"/>
        </w:numPr>
      </w:pPr>
      <w:r>
        <w:t xml:space="preserve">Sean: looking for funding for mural project. </w:t>
      </w:r>
    </w:p>
    <w:p w14:paraId="167EA9A4" w14:textId="77777777" w:rsidR="00D2323A" w:rsidRDefault="00CD70A2" w:rsidP="00D2323A">
      <w:pPr>
        <w:pStyle w:val="ListParagraph"/>
        <w:numPr>
          <w:ilvl w:val="3"/>
          <w:numId w:val="1"/>
        </w:numPr>
      </w:pPr>
      <w:proofErr w:type="spellStart"/>
      <w:r>
        <w:t>Newanda</w:t>
      </w:r>
      <w:proofErr w:type="spellEnd"/>
      <w:r w:rsidR="00D2323A">
        <w:t xml:space="preserve">: have we approached Seattle Foundation, United Way, </w:t>
      </w:r>
      <w:proofErr w:type="spellStart"/>
      <w:r w:rsidR="00D2323A">
        <w:t>etc</w:t>
      </w:r>
      <w:proofErr w:type="spellEnd"/>
      <w:r w:rsidR="00D2323A">
        <w:t xml:space="preserve"> for funding/grants? Developer example putting up 1 million for public artwork. </w:t>
      </w:r>
    </w:p>
    <w:p w14:paraId="143EA96F" w14:textId="77777777" w:rsidR="00D2323A" w:rsidRDefault="00D2323A" w:rsidP="00D2323A">
      <w:pPr>
        <w:pStyle w:val="ListParagraph"/>
        <w:numPr>
          <w:ilvl w:val="3"/>
          <w:numId w:val="1"/>
        </w:numPr>
      </w:pPr>
      <w:r>
        <w:t xml:space="preserve">Sean: United Way has provided some resources in the past, residents are welcome to seek and use grants for artwork.  </w:t>
      </w:r>
    </w:p>
    <w:p w14:paraId="42F6CB49" w14:textId="77777777" w:rsidR="00D2323A" w:rsidRDefault="00D2323A" w:rsidP="00D2323A">
      <w:pPr>
        <w:pStyle w:val="ListParagraph"/>
        <w:numPr>
          <w:ilvl w:val="0"/>
          <w:numId w:val="1"/>
        </w:numPr>
      </w:pPr>
      <w:r>
        <w:t>Follow-up items for next meeting:</w:t>
      </w:r>
    </w:p>
    <w:p w14:paraId="10E17FB2" w14:textId="77777777" w:rsidR="00C57254" w:rsidRDefault="00C57254" w:rsidP="00C57254">
      <w:pPr>
        <w:pStyle w:val="ListParagraph"/>
        <w:numPr>
          <w:ilvl w:val="1"/>
          <w:numId w:val="1"/>
        </w:numPr>
      </w:pPr>
      <w:r>
        <w:t>BBQ or Community Event for neighborhood clean-u</w:t>
      </w:r>
      <w:r w:rsidR="00CD70A2">
        <w:t>p</w:t>
      </w:r>
    </w:p>
    <w:p w14:paraId="35EC90C7" w14:textId="77777777" w:rsidR="00D2323A" w:rsidRDefault="00D2323A" w:rsidP="00D2323A">
      <w:pPr>
        <w:pStyle w:val="ListParagraph"/>
        <w:numPr>
          <w:ilvl w:val="0"/>
          <w:numId w:val="1"/>
        </w:numPr>
      </w:pPr>
      <w:r>
        <w:t xml:space="preserve">Next meeting is </w:t>
      </w:r>
      <w:r w:rsidR="00C57254">
        <w:t>July 9</w:t>
      </w:r>
      <w:r w:rsidR="00C57254" w:rsidRPr="00C57254">
        <w:rPr>
          <w:vertAlign w:val="superscript"/>
        </w:rPr>
        <w:t>th</w:t>
      </w:r>
      <w:r w:rsidR="00C57254">
        <w:t xml:space="preserve"> at Courtyard Marriott</w:t>
      </w:r>
    </w:p>
    <w:sectPr w:rsidR="00D2323A" w:rsidSect="00565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D275A9"/>
    <w:multiLevelType w:val="hybridMultilevel"/>
    <w:tmpl w:val="1A7C53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xMOr8TNuoJccXX78fk52QzlBFaUHeOhxlyxwy9rq8luG3Wm3fN7twPYy/kEaadyibkd6oXFmuFrO8STksv5l9A==" w:salt="2sui64cvr09dMUd6iORQa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98"/>
    <w:rsid w:val="000029D9"/>
    <w:rsid w:val="00155532"/>
    <w:rsid w:val="002C6F98"/>
    <w:rsid w:val="0046183B"/>
    <w:rsid w:val="005652F1"/>
    <w:rsid w:val="005B6B64"/>
    <w:rsid w:val="00627F86"/>
    <w:rsid w:val="009C230D"/>
    <w:rsid w:val="009F4B6F"/>
    <w:rsid w:val="00A67872"/>
    <w:rsid w:val="00A86873"/>
    <w:rsid w:val="00B419BE"/>
    <w:rsid w:val="00BA5620"/>
    <w:rsid w:val="00C57254"/>
    <w:rsid w:val="00CD70A2"/>
    <w:rsid w:val="00CF3A87"/>
    <w:rsid w:val="00D2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603E"/>
  <w15:chartTrackingRefBased/>
  <w15:docId w15:val="{39880E7E-85D8-994F-BAFC-86FF32B0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F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3776</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Kness</dc:creator>
  <cp:keywords/>
  <dc:description/>
  <cp:lastModifiedBy>Jenkins, Laura</cp:lastModifiedBy>
  <cp:revision>3</cp:revision>
  <dcterms:created xsi:type="dcterms:W3CDTF">2019-07-23T15:50:00Z</dcterms:created>
  <dcterms:modified xsi:type="dcterms:W3CDTF">2019-07-23T15:51:00Z</dcterms:modified>
</cp:coreProperties>
</file>