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6B4B" w:rsidRPr="005A6B4B" w:rsidP="005A6B4B" w14:paraId="5EEF1702" w14:textId="7D7B3EA2">
      <w:pPr>
        <w:bidi w:val="0"/>
        <w:rPr>
          <w:b/>
          <w:bCs/>
        </w:rPr>
      </w:pPr>
      <w:r w:rsidRPr="005A6B4B">
        <w:rPr>
          <w:b/>
          <w:bCs/>
          <w:rtl w:val="0"/>
        </w:rPr>
        <w:t xml:space="preserve">2023-2024 </w:t>
      </w:r>
      <w:r w:rsidRPr="005A6B4B">
        <w:rPr>
          <w:rFonts w:ascii="Nyala" w:eastAsia="Nyala" w:hAnsi="Nyala" w:cs="Nyala"/>
          <w:b/>
          <w:bCs/>
          <w:rtl w:val="0"/>
          <w:cs/>
          <w:lang w:bidi="am-ET"/>
        </w:rPr>
        <w:t>ናይ</w:t>
      </w:r>
      <w:r w:rsidRPr="005A6B4B">
        <w:rPr>
          <w:b/>
          <w:bCs/>
          <w:rtl w:val="0"/>
        </w:rPr>
        <w:t xml:space="preserve"> </w:t>
      </w:r>
      <w:r w:rsidRPr="005A6B4B">
        <w:rPr>
          <w:rFonts w:ascii="Nyala" w:eastAsia="Nyala" w:hAnsi="Nyala" w:cs="Nyala"/>
          <w:b/>
          <w:bCs/>
          <w:rtl w:val="0"/>
          <w:cs/>
          <w:lang w:bidi="am-ET"/>
        </w:rPr>
        <w:t>ክልተ</w:t>
      </w:r>
      <w:r w:rsidRPr="005A6B4B">
        <w:rPr>
          <w:b/>
          <w:bCs/>
          <w:rtl w:val="0"/>
        </w:rPr>
        <w:t xml:space="preserve"> </w:t>
      </w:r>
      <w:r w:rsidRPr="005A6B4B">
        <w:rPr>
          <w:rFonts w:ascii="Nyala" w:eastAsia="Nyala" w:hAnsi="Nyala" w:cs="Nyala"/>
          <w:b/>
          <w:bCs/>
          <w:rtl w:val="0"/>
          <w:cs/>
          <w:lang w:bidi="am-ET"/>
        </w:rPr>
        <w:t>ዓመት</w:t>
      </w:r>
      <w:r w:rsidRPr="005A6B4B">
        <w:rPr>
          <w:b/>
          <w:bCs/>
          <w:rtl w:val="0"/>
        </w:rPr>
        <w:t xml:space="preserve"> </w:t>
      </w:r>
      <w:r w:rsidRPr="005A6B4B">
        <w:rPr>
          <w:rFonts w:ascii="Nyala" w:eastAsia="Nyala" w:hAnsi="Nyala" w:cs="Nyala"/>
          <w:b/>
          <w:bCs/>
          <w:rtl w:val="0"/>
          <w:cs/>
          <w:lang w:bidi="am-ET"/>
        </w:rPr>
        <w:t>መፋርቕ</w:t>
      </w:r>
      <w:r w:rsidRPr="005A6B4B">
        <w:rPr>
          <w:b/>
          <w:bCs/>
          <w:rtl w:val="0"/>
        </w:rPr>
        <w:t xml:space="preserve"> </w:t>
      </w:r>
      <w:r w:rsidRPr="005A6B4B">
        <w:rPr>
          <w:rFonts w:ascii="Nyala" w:eastAsia="Nyala" w:hAnsi="Nyala" w:cs="Nyala"/>
          <w:b/>
          <w:bCs/>
          <w:rtl w:val="0"/>
          <w:cs/>
          <w:lang w:bidi="am-ET"/>
        </w:rPr>
        <w:t>ምትዕርራያት</w:t>
      </w:r>
      <w:r w:rsidRPr="005A6B4B">
        <w:rPr>
          <w:b/>
          <w:bCs/>
          <w:rtl w:val="0"/>
        </w:rPr>
        <w:t xml:space="preserve"> </w:t>
      </w:r>
      <w:r w:rsidRPr="005A6B4B">
        <w:rPr>
          <w:rFonts w:ascii="Nyala" w:eastAsia="Nyala" w:hAnsi="Nyala" w:cs="Nyala"/>
          <w:b/>
          <w:bCs/>
          <w:rtl w:val="0"/>
          <w:cs/>
          <w:lang w:bidi="am-ET"/>
        </w:rPr>
        <w:t>እማመ</w:t>
      </w:r>
      <w:r w:rsidRPr="005A6B4B">
        <w:rPr>
          <w:b/>
          <w:bCs/>
          <w:rtl w:val="0"/>
        </w:rPr>
        <w:t xml:space="preserve"> </w:t>
      </w:r>
      <w:r w:rsidRPr="005A6B4B">
        <w:rPr>
          <w:rFonts w:ascii="Nyala" w:eastAsia="Nyala" w:hAnsi="Nyala" w:cs="Nyala"/>
          <w:b/>
          <w:bCs/>
          <w:rtl w:val="0"/>
          <w:cs/>
          <w:lang w:bidi="am-ET"/>
        </w:rPr>
        <w:t>ባጀት</w:t>
      </w:r>
    </w:p>
    <w:p w:rsidR="005A6B4B" w:rsidP="005A6B4B" w14:paraId="15529E57" w14:textId="6AFBA177">
      <w:pPr>
        <w:bidi w:val="0"/>
      </w:pPr>
      <w:r>
        <w:rPr>
          <w:rFonts w:ascii="Nyala" w:eastAsia="Nyala" w:hAnsi="Nyala" w:cs="Nyala"/>
          <w:rtl w:val="0"/>
          <w:cs/>
          <w:lang w:bidi="am-ET"/>
        </w:rPr>
        <w:t>እዚ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ባጀት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እዚ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ነቲ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ከንቲባ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ብሩስ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ሃረል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ንማሕበረሰብና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ዘድልዮም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ነገራት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ንምምላእን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ነቶም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ብ</w:t>
      </w:r>
      <w:r>
        <w:rPr>
          <w:rtl w:val="0"/>
        </w:rPr>
        <w:t xml:space="preserve"> </w:t>
      </w:r>
      <w:r w:rsidRPr="005A6B4B">
        <w:rPr>
          <w:b/>
          <w:bCs/>
          <w:i/>
          <w:iCs/>
          <w:rtl w:val="0"/>
        </w:rPr>
        <w:t>One Seattle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ቀዳምነት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ዝወሃቦም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ነገራት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ንምድንፋዕን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ዝገበሮ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ቐጻሊ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ቘራጽነትን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ወፍርን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ዘንጸባርቕ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ኢዩ።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እቲ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ከንቲባ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ዘቕረቦ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እማመ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ድሕንነቶምን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ጥዕናኦምን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ዝተሓለወሎም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ማሕበረሰባት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ኣብ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ምፍጣር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ወፍሪ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ምግባር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ክቕጽል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እዩ።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እዚ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ባጀት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እዚ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ህዝባዊ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ድሕንነት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ንምምጻእ፣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ተመጣጣኒ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ዋጋ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ዘለዎ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ኣባይቲ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ንምህናጽ፣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ቅልውላው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ግዳም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ሓደርነት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ንምቍጽጻር፣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ንዳዉንታውን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ብምንቕቓሕ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ተቐማጦ፣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ሰራሕተኛታትን፣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በጻሕትን፣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ግዜ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ኼሕልፉሉ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ዚደልዩ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ቦታ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ንምግባር፣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ከምኡ</w:t>
      </w:r>
      <w:r>
        <w:rPr>
          <w:rtl w:val="0"/>
        </w:rPr>
        <w:t>'</w:t>
      </w:r>
      <w:r>
        <w:rPr>
          <w:rFonts w:ascii="Nyala" w:eastAsia="Nyala" w:hAnsi="Nyala" w:cs="Nyala"/>
          <w:rtl w:val="0"/>
          <w:cs/>
          <w:lang w:bidi="am-ET"/>
        </w:rPr>
        <w:t>ውን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ንዅሎም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ሰባት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ኣጋጣምን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ማዕርነትን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ንምርካብ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ዚግበር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ጻዕርታት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ዚድግፍ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እዩ።</w:t>
      </w:r>
      <w:r>
        <w:rPr>
          <w:rtl w:val="0"/>
        </w:rPr>
        <w:t xml:space="preserve"> </w:t>
      </w:r>
    </w:p>
    <w:p w:rsidR="005A6B4B" w:rsidRPr="00F10D91" w:rsidP="005A6B4B" w14:paraId="3A885D04" w14:textId="77777777">
      <w:pPr>
        <w:pStyle w:val="paragraph"/>
        <w:bidi w:val="0"/>
        <w:spacing w:before="0" w:beforeAutospacing="0" w:after="0" w:afterAutospacing="0"/>
        <w:ind w:right="210"/>
        <w:textAlignment w:val="baseline"/>
        <w:rPr>
          <w:rFonts w:asciiTheme="minorHAnsi" w:hAnsiTheme="minorHAnsi" w:cstheme="minorHAnsi"/>
          <w:sz w:val="18"/>
          <w:szCs w:val="18"/>
        </w:rPr>
      </w:pPr>
      <w:r w:rsidRPr="00F10D91">
        <w:rPr>
          <w:rStyle w:val="eop"/>
          <w:rFonts w:ascii="Nyala" w:eastAsia="Nyala" w:hAnsi="Nyala" w:cs="Nyala"/>
          <w:sz w:val="22"/>
          <w:szCs w:val="22"/>
          <w:rtl w:val="0"/>
          <w:cs/>
          <w:lang w:bidi="am-ET"/>
        </w:rPr>
        <w:t>ንቤት</w:t>
      </w:r>
      <w:r w:rsidRPr="00F10D91">
        <w:rPr>
          <w:rStyle w:val="eop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rtl w:val="0"/>
          <w:cs/>
          <w:lang w:bidi="am-ET"/>
        </w:rPr>
        <w:t>ጽሕፈት</w:t>
      </w:r>
      <w:r w:rsidRPr="00F10D91">
        <w:rPr>
          <w:rStyle w:val="eop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rtl w:val="0"/>
          <w:cs/>
          <w:lang w:bidi="am-ET"/>
        </w:rPr>
        <w:t>ስነ</w:t>
      </w:r>
      <w:r w:rsidRPr="00F10D91">
        <w:rPr>
          <w:rStyle w:val="eop"/>
          <w:rFonts w:asciiTheme="minorHAnsi" w:hAnsiTheme="minorHAnsi" w:cstheme="minorHAnsi"/>
          <w:sz w:val="22"/>
          <w:szCs w:val="22"/>
          <w:rtl w:val="0"/>
        </w:rPr>
        <w:t>-</w:t>
      </w:r>
      <w:r w:rsidRPr="00F10D91">
        <w:rPr>
          <w:rStyle w:val="eop"/>
          <w:rFonts w:ascii="Nyala" w:eastAsia="Nyala" w:hAnsi="Nyala" w:cs="Nyala"/>
          <w:sz w:val="22"/>
          <w:szCs w:val="22"/>
          <w:rtl w:val="0"/>
          <w:cs/>
          <w:lang w:bidi="am-ET"/>
        </w:rPr>
        <w:t>ጥበብን</w:t>
      </w:r>
      <w:r w:rsidRPr="00F10D91">
        <w:rPr>
          <w:rStyle w:val="eop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rtl w:val="0"/>
          <w:cs/>
          <w:lang w:bidi="am-ET"/>
        </w:rPr>
        <w:t>ባህልን</w:t>
      </w:r>
      <w:r w:rsidRPr="00F10D91">
        <w:rPr>
          <w:rStyle w:val="eop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rtl w:val="0"/>
          <w:cs/>
          <w:lang w:bidi="am-ET"/>
        </w:rPr>
        <w:t>ዝቐረበ</w:t>
      </w:r>
      <w:r w:rsidRPr="00F10D91">
        <w:rPr>
          <w:rStyle w:val="eop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rtl w:val="0"/>
          <w:cs/>
          <w:lang w:bidi="am-ET"/>
        </w:rPr>
        <w:t>ባጀት</w:t>
      </w:r>
      <w:r w:rsidRPr="00F10D91">
        <w:rPr>
          <w:rStyle w:val="eop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rtl w:val="0"/>
          <w:cs/>
          <w:lang w:bidi="am-ET"/>
        </w:rPr>
        <w:t>ነዚ</w:t>
      </w:r>
      <w:r w:rsidRPr="00F10D91">
        <w:rPr>
          <w:rStyle w:val="eop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rtl w:val="0"/>
          <w:cs/>
          <w:lang w:bidi="am-ET"/>
        </w:rPr>
        <w:t>ዝስዕብ</w:t>
      </w:r>
      <w:r w:rsidRPr="00F10D91">
        <w:rPr>
          <w:rStyle w:val="eop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rtl w:val="0"/>
          <w:cs/>
          <w:lang w:bidi="am-ET"/>
        </w:rPr>
        <w:t>የጠቓልል፥</w:t>
      </w:r>
      <w:r w:rsidRPr="00F10D91">
        <w:rPr>
          <w:rStyle w:val="eop"/>
          <w:rFonts w:asciiTheme="minorHAnsi" w:hAnsiTheme="minorHAnsi" w:cstheme="minorHAnsi"/>
          <w:sz w:val="22"/>
          <w:szCs w:val="22"/>
          <w:rtl w:val="0"/>
        </w:rPr>
        <w:t xml:space="preserve"> </w:t>
      </w:r>
    </w:p>
    <w:p w:rsidR="005A6B4B" w:rsidRPr="00F10D91" w:rsidP="005A6B4B" w14:paraId="1C653AA5" w14:textId="2E5F9278">
      <w:pPr>
        <w:pStyle w:val="paragraph"/>
        <w:numPr>
          <w:ilvl w:val="0"/>
          <w:numId w:val="4"/>
        </w:numPr>
        <w:bidi w:val="0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$1,000,000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ኣብ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ዳውንታውን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ጠመተ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ብምግባር፡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ነቲ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ናይ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ሆፕ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ኮርፕስ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(Hope Corps)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ረድኤት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ፕሮግራም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(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ነቶም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ትሕቲ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ደረጃ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ስራሕ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ዝሰርሑን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ስራሕ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ዘይብሎምን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ስነ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>-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ጥበባውያን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ምስ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ናይ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ስራሕ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ዕቤት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ኣጋጣሚታት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ዘራኽብ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ፕሮግራም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)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ናብ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2024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ክቕጽል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ምግባር።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> </w:t>
      </w:r>
    </w:p>
    <w:p w:rsidR="005A6B4B" w:rsidRPr="00F10D91" w:rsidP="005A6B4B" w14:paraId="72879DC3" w14:textId="064381A0">
      <w:pPr>
        <w:pStyle w:val="paragraph"/>
        <w:numPr>
          <w:ilvl w:val="0"/>
          <w:numId w:val="4"/>
        </w:numPr>
        <w:bidi w:val="0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>$1,000,000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፡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ምስ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Office of Economic Development (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ቤት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ጽሕፈት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ቍጠባዊ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ምዕባለ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)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ብምትሕብባር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ነቲ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ናይ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ምህዞ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ቍጠባ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ንምድጋፍን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ከምኡ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>'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ውን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ነቲ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ኣብ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ኪንግ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ስትሪት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ዝርከብ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መደብር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ባቡርን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ኣብ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>'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ቲ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ናይ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ዳውንታዉን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ከባቢ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ዝርከቡ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ከባቢታት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መንበሪን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ንምንቕቓሕን።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> </w:t>
      </w:r>
    </w:p>
    <w:p w:rsidR="005A6B4B" w:rsidRPr="00F10D91" w:rsidP="005A6B4B" w14:paraId="57BC292A" w14:textId="77777777">
      <w:pPr>
        <w:pStyle w:val="paragraph"/>
        <w:numPr>
          <w:ilvl w:val="0"/>
          <w:numId w:val="4"/>
        </w:numPr>
        <w:bidi w:val="0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$650,000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ብመልክዕ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ናይ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ሓደ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ግዜ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ሓገዝ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ዝወሃብ፡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ነተን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ካብ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ለብዒ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ኣብ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ምሕዋይ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ዝርከባ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ናይ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ስነ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>-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ጥበብን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ባህላውን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ውድባት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ንምድጋፍ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ዝውዕል።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> </w:t>
      </w:r>
    </w:p>
    <w:p w:rsidR="005A6B4B" w:rsidRPr="00F10D91" w:rsidP="005A6B4B" w14:paraId="68841CAD" w14:textId="77777777">
      <w:pPr>
        <w:pStyle w:val="paragraph"/>
        <w:numPr>
          <w:ilvl w:val="0"/>
          <w:numId w:val="4"/>
        </w:numPr>
        <w:bidi w:val="0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$257,100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ነቲ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ኣብ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ቀረባ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እዋን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ዘጋጠመ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ቍጠባዊ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ቅልውላው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ንምቍጽጻር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ዘኽእል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ቀጻሊ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ናይ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ምትዕርራይ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ገንዘባዊ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rtl w:val="0"/>
          <w:cs/>
          <w:lang w:bidi="am-ET"/>
        </w:rPr>
        <w:t>ሓገዝ።</w:t>
      </w:r>
      <w:r w:rsidRPr="00F10D91">
        <w:rPr>
          <w:rStyle w:val="normaltextrun"/>
          <w:rFonts w:asciiTheme="minorHAnsi" w:hAnsiTheme="minorHAnsi" w:cstheme="minorHAnsi"/>
          <w:sz w:val="22"/>
          <w:szCs w:val="22"/>
          <w:rtl w:val="0"/>
        </w:rPr>
        <w:t> </w:t>
      </w:r>
    </w:p>
    <w:p w:rsidR="005A6B4B" w:rsidP="005A6B4B" w14:paraId="459CBAB8" w14:textId="075B0CA4"/>
    <w:p w:rsidR="005A6B4B" w:rsidP="005A6B4B" w14:paraId="65036708" w14:textId="4AEB5BE8">
      <w:pPr>
        <w:bidi w:val="0"/>
      </w:pPr>
      <w:r>
        <w:rPr>
          <w:rFonts w:ascii="Nyala" w:eastAsia="Nyala" w:hAnsi="Nyala" w:cs="Nyala"/>
          <w:rtl w:val="0"/>
          <w:cs/>
          <w:lang w:bidi="am-ET"/>
        </w:rPr>
        <w:t>ብዛዕባ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እቲ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ዝቐረበ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እማመ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ባጀት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ዝያዳ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ሓበሬታ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እንተ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ደሊኻ፣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ነቲ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ከንቲባ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ዘውጽኦ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ጋዜጣዊ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መግለጺ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ኣብዚ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ኣንብቦ፦</w:t>
      </w:r>
      <w:r>
        <w:rPr>
          <w:rtl w:val="0"/>
        </w:rPr>
        <w:t xml:space="preserve"> </w:t>
      </w:r>
      <w:hyperlink r:id="rId4" w:history="1">
        <w:r w:rsidRPr="005A6B4B">
          <w:rPr>
            <w:rStyle w:val="Hyperlink"/>
            <w:rtl w:val="0"/>
          </w:rPr>
          <w:t>Mayor Harrell Announces 2024 Budget Proposal – Office of the Mayor</w:t>
        </w:r>
      </w:hyperlink>
      <w:r>
        <w:rPr>
          <w:rtl w:val="0"/>
        </w:rPr>
        <w:t xml:space="preserve"> (</w:t>
      </w:r>
      <w:r>
        <w:rPr>
          <w:rFonts w:ascii="Nyala" w:eastAsia="Nyala" w:hAnsi="Nyala" w:cs="Nyala"/>
          <w:rtl w:val="0"/>
          <w:cs/>
          <w:lang w:bidi="am-ET"/>
        </w:rPr>
        <w:t>ብቋንቋ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እንግሊዘኛ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ዝተዳለወ</w:t>
      </w:r>
      <w:r>
        <w:rPr>
          <w:rtl w:val="0"/>
        </w:rPr>
        <w:t>)</w:t>
      </w:r>
    </w:p>
    <w:p w:rsidR="005A6B4B" w:rsidRPr="005A6B4B" w:rsidP="005A6B4B" w14:paraId="4E9494AB" w14:textId="77777777">
      <w:pPr>
        <w:bidi w:val="0"/>
        <w:rPr>
          <w:b/>
          <w:bCs/>
        </w:rPr>
      </w:pPr>
      <w:r w:rsidRPr="005A6B4B">
        <w:rPr>
          <w:rFonts w:ascii="Nyala" w:eastAsia="Nyala" w:hAnsi="Nyala" w:cs="Nyala"/>
          <w:b/>
          <w:bCs/>
          <w:rtl w:val="0"/>
          <w:cs/>
          <w:lang w:bidi="am-ET"/>
        </w:rPr>
        <w:t>ቀጸልቲ</w:t>
      </w:r>
      <w:r w:rsidRPr="005A6B4B">
        <w:rPr>
          <w:b/>
          <w:bCs/>
          <w:rtl w:val="0"/>
        </w:rPr>
        <w:t xml:space="preserve"> </w:t>
      </w:r>
      <w:r w:rsidRPr="005A6B4B">
        <w:rPr>
          <w:rFonts w:ascii="Nyala" w:eastAsia="Nyala" w:hAnsi="Nyala" w:cs="Nyala"/>
          <w:b/>
          <w:bCs/>
          <w:rtl w:val="0"/>
          <w:cs/>
          <w:lang w:bidi="am-ET"/>
        </w:rPr>
        <w:t>ስጕምትታት</w:t>
      </w:r>
    </w:p>
    <w:p w:rsidR="000C3F1E" w:rsidP="005A6B4B" w14:paraId="38DEEF74" w14:textId="53830EC7">
      <w:pPr>
        <w:bidi w:val="0"/>
      </w:pPr>
      <w:r>
        <w:rPr>
          <w:rFonts w:ascii="Nyala" w:eastAsia="Nyala" w:hAnsi="Nyala" w:cs="Nyala"/>
          <w:rtl w:val="0"/>
          <w:cs/>
          <w:lang w:bidi="am-ET"/>
        </w:rPr>
        <w:t>ኣብ</w:t>
      </w:r>
      <w:r>
        <w:rPr>
          <w:rtl w:val="0"/>
        </w:rPr>
        <w:t>'</w:t>
      </w:r>
      <w:r>
        <w:rPr>
          <w:rFonts w:ascii="Nyala" w:eastAsia="Nyala" w:hAnsi="Nyala" w:cs="Nyala"/>
          <w:rtl w:val="0"/>
          <w:cs/>
          <w:lang w:bidi="am-ET"/>
        </w:rPr>
        <w:t>ተን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ዚቕጽላ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ክልተ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ኣዋርሕ፣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ቤት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ምኽሪ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ከተማ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ነቲ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ብከንቲባ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ዝቐረበ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ናይ</w:t>
      </w:r>
      <w:r>
        <w:rPr>
          <w:rtl w:val="0"/>
        </w:rPr>
        <w:t xml:space="preserve"> 2023-2024 </w:t>
      </w:r>
      <w:r>
        <w:rPr>
          <w:rFonts w:ascii="Nyala" w:eastAsia="Nyala" w:hAnsi="Nyala" w:cs="Nyala"/>
          <w:rtl w:val="0"/>
          <w:cs/>
          <w:lang w:bidi="am-ET"/>
        </w:rPr>
        <w:t>ናይ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ክልተ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ዓመት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መፋርቕ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እተገብረ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ምትዕርራያት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ባጀት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ኪምርምሮ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እዩ።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ህዝባዊ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ዝርርብ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ኣብ</w:t>
      </w:r>
      <w:r>
        <w:rPr>
          <w:rtl w:val="0"/>
        </w:rPr>
        <w:t xml:space="preserve"> 18 </w:t>
      </w:r>
      <w:r>
        <w:rPr>
          <w:rFonts w:ascii="Nyala" w:eastAsia="Nyala" w:hAnsi="Nyala" w:cs="Nyala"/>
          <w:rtl w:val="0"/>
          <w:cs/>
          <w:lang w:bidi="am-ET"/>
        </w:rPr>
        <w:t>ጥቅምትን</w:t>
      </w:r>
      <w:r>
        <w:rPr>
          <w:rtl w:val="0"/>
        </w:rPr>
        <w:t xml:space="preserve"> 13 </w:t>
      </w:r>
      <w:r>
        <w:rPr>
          <w:rFonts w:ascii="Nyala" w:eastAsia="Nyala" w:hAnsi="Nyala" w:cs="Nyala"/>
          <w:rtl w:val="0"/>
          <w:cs/>
          <w:lang w:bidi="am-ET"/>
        </w:rPr>
        <w:t>ሕዳርን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ክካየድ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እዩ።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እቲ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ናይ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መወዳእታ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ከይዲ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ምጽዳቕ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ባጀት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ሰሉስ</w:t>
      </w:r>
      <w:r>
        <w:rPr>
          <w:rtl w:val="0"/>
        </w:rPr>
        <w:t xml:space="preserve"> 21</w:t>
      </w:r>
      <w:r>
        <w:rPr>
          <w:rFonts w:ascii="Nyala" w:eastAsia="Nyala" w:hAnsi="Nyala" w:cs="Nyala"/>
          <w:rtl w:val="0"/>
          <w:cs/>
          <w:lang w:bidi="am-ET"/>
        </w:rPr>
        <w:t>፣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ሕዳር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ክካየድ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ትጽቢት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ይግበሮ።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ንባጀት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ዚምልከቱ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ዝኾኑ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ሕቶታት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ምስ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ዝህልዉኻ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ናብ</w:t>
      </w:r>
      <w:r>
        <w:rPr>
          <w:rtl w:val="0"/>
        </w:rPr>
        <w:t xml:space="preserve"> </w:t>
      </w:r>
      <w:hyperlink r:id="rId5" w:history="1">
        <w:r w:rsidRPr="005A6B4B">
          <w:rPr>
            <w:rStyle w:val="Hyperlink"/>
            <w:rtl w:val="0"/>
          </w:rPr>
          <w:t>mailto:MOS_COMMS@seattle.gov</w:t>
        </w:r>
      </w:hyperlink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ብቐጥታ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ክልእኽ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ትኽእል</w:t>
      </w:r>
      <w:r>
        <w:rPr>
          <w:rtl w:val="0"/>
        </w:rPr>
        <w:t xml:space="preserve"> </w:t>
      </w:r>
      <w:r>
        <w:rPr>
          <w:rFonts w:ascii="Nyala" w:eastAsia="Nyala" w:hAnsi="Nyala" w:cs="Nyala"/>
          <w:rtl w:val="0"/>
          <w:cs/>
          <w:lang w:bidi="am-ET"/>
        </w:rPr>
        <w:t>ኢኻ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C755B1"/>
    <w:multiLevelType w:val="hybridMultilevel"/>
    <w:tmpl w:val="6C265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43282"/>
    <w:multiLevelType w:val="hybridMultilevel"/>
    <w:tmpl w:val="418AC1D4"/>
    <w:lvl w:ilvl="0">
      <w:start w:val="0"/>
      <w:numFmt w:val="bullet"/>
      <w:lvlText w:val="•"/>
      <w:lvlJc w:val="left"/>
      <w:pPr>
        <w:ind w:left="720" w:hanging="72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392DEE"/>
    <w:multiLevelType w:val="hybridMultilevel"/>
    <w:tmpl w:val="D47C2CF8"/>
    <w:lvl w:ilvl="0">
      <w:start w:val="0"/>
      <w:numFmt w:val="bullet"/>
      <w:lvlText w:val="•"/>
      <w:lvlJc w:val="left"/>
      <w:pPr>
        <w:ind w:left="720" w:hanging="72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A0082"/>
    <w:multiLevelType w:val="hybridMultilevel"/>
    <w:tmpl w:val="60BED6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4B"/>
    <w:rsid w:val="000C3F1E"/>
    <w:rsid w:val="00264BFD"/>
    <w:rsid w:val="005A6B4B"/>
    <w:rsid w:val="007A14D7"/>
    <w:rsid w:val="00F10D91"/>
  </w:rsids>
  <m:mathPr>
    <m:mathFont m:val="Cambria Math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73CA418-228A-4D72-92E3-1B4D814D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B4B"/>
    <w:pPr>
      <w:ind w:left="720"/>
      <w:contextualSpacing/>
    </w:pPr>
  </w:style>
  <w:style w:type="paragraph" w:customStyle="1" w:styleId="paragraph">
    <w:name w:val="paragraph"/>
    <w:basedOn w:val="Normal"/>
    <w:rsid w:val="005A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5A6B4B"/>
  </w:style>
  <w:style w:type="character" w:customStyle="1" w:styleId="eop">
    <w:name w:val="eop"/>
    <w:basedOn w:val="DefaultParagraphFont"/>
    <w:rsid w:val="005A6B4B"/>
  </w:style>
  <w:style w:type="character" w:styleId="Hyperlink">
    <w:name w:val="Hyperlink"/>
    <w:basedOn w:val="DefaultParagraphFont"/>
    <w:uiPriority w:val="99"/>
    <w:unhideWhenUsed/>
    <w:rsid w:val="005A6B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6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arrell.seattle.gov/2023/09/26/mayor-harrell-announces-2024-budget-proposal/" TargetMode="External" /><Relationship Id="rId5" Type="http://schemas.openxmlformats.org/officeDocument/2006/relationships/hyperlink" Target="mailto:MOS_COMMS@seattle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Venecia</dc:creator>
  <cp:lastModifiedBy>Liao, Peggy</cp:lastModifiedBy>
  <cp:revision>2</cp:revision>
  <dcterms:created xsi:type="dcterms:W3CDTF">2023-10-07T05:59:00Z</dcterms:created>
  <dcterms:modified xsi:type="dcterms:W3CDTF">2023-10-09T19:13:00Z</dcterms:modified>
</cp:coreProperties>
</file>