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1702" w14:textId="7D7B3EA2" w:rsidR="005A6B4B" w:rsidRPr="005A6B4B" w:rsidRDefault="00000000" w:rsidP="005A6B4B">
      <w:pPr>
        <w:rPr>
          <w:b/>
          <w:bCs/>
        </w:rPr>
      </w:pPr>
      <w:r w:rsidRPr="005A6B4B">
        <w:rPr>
          <w:b/>
          <w:bCs/>
        </w:rPr>
        <w:t xml:space="preserve">2023-2024 </w:t>
      </w:r>
      <w:r w:rsidRPr="005A6B4B">
        <w:rPr>
          <w:rFonts w:ascii="Nyala" w:eastAsia="Nyala" w:hAnsi="Nyala" w:cs="Nyala"/>
          <w:b/>
          <w:bCs/>
          <w:cs/>
          <w:lang w:bidi="am-ET"/>
        </w:rPr>
        <w:t>የታቀደው</w:t>
      </w:r>
      <w:r w:rsidRPr="005A6B4B">
        <w:rPr>
          <w:b/>
          <w:bCs/>
        </w:rPr>
        <w:t xml:space="preserve"> </w:t>
      </w:r>
      <w:r w:rsidRPr="005A6B4B">
        <w:rPr>
          <w:rFonts w:ascii="Nyala" w:eastAsia="Nyala" w:hAnsi="Nyala" w:cs="Nyala"/>
          <w:b/>
          <w:bCs/>
          <w:cs/>
          <w:lang w:bidi="am-ET"/>
        </w:rPr>
        <w:t>የሁለት</w:t>
      </w:r>
      <w:r w:rsidRPr="005A6B4B">
        <w:rPr>
          <w:b/>
          <w:bCs/>
        </w:rPr>
        <w:t xml:space="preserve"> </w:t>
      </w:r>
      <w:r w:rsidRPr="005A6B4B">
        <w:rPr>
          <w:rFonts w:ascii="Nyala" w:eastAsia="Nyala" w:hAnsi="Nyala" w:cs="Nyala"/>
          <w:b/>
          <w:bCs/>
          <w:cs/>
          <w:lang w:bidi="am-ET"/>
        </w:rPr>
        <w:t>ዓመት</w:t>
      </w:r>
      <w:r w:rsidRPr="005A6B4B">
        <w:rPr>
          <w:b/>
          <w:bCs/>
        </w:rPr>
        <w:t xml:space="preserve"> </w:t>
      </w:r>
      <w:r w:rsidRPr="005A6B4B">
        <w:rPr>
          <w:rFonts w:ascii="Nyala" w:eastAsia="Nyala" w:hAnsi="Nyala" w:cs="Nyala"/>
          <w:b/>
          <w:bCs/>
          <w:cs/>
          <w:lang w:bidi="am-ET"/>
        </w:rPr>
        <w:t>አጋማሽ</w:t>
      </w:r>
      <w:r w:rsidRPr="005A6B4B">
        <w:rPr>
          <w:b/>
          <w:bCs/>
        </w:rPr>
        <w:t xml:space="preserve"> </w:t>
      </w:r>
      <w:r w:rsidRPr="005A6B4B">
        <w:rPr>
          <w:rFonts w:ascii="Nyala" w:eastAsia="Nyala" w:hAnsi="Nyala" w:cs="Nyala"/>
          <w:b/>
          <w:bCs/>
          <w:cs/>
          <w:lang w:bidi="am-ET"/>
        </w:rPr>
        <w:t>የበጀት</w:t>
      </w:r>
      <w:r w:rsidRPr="005A6B4B">
        <w:rPr>
          <w:b/>
          <w:bCs/>
        </w:rPr>
        <w:t xml:space="preserve"> </w:t>
      </w:r>
      <w:r w:rsidRPr="005A6B4B">
        <w:rPr>
          <w:rFonts w:ascii="Nyala" w:eastAsia="Nyala" w:hAnsi="Nyala" w:cs="Nyala"/>
          <w:b/>
          <w:bCs/>
          <w:cs/>
          <w:lang w:bidi="am-ET"/>
        </w:rPr>
        <w:t>ማስተካከያዎች</w:t>
      </w:r>
    </w:p>
    <w:p w14:paraId="15529E57" w14:textId="6AFBA177" w:rsidR="005A6B4B" w:rsidRDefault="00000000" w:rsidP="005A6B4B">
      <w:r>
        <w:rPr>
          <w:rFonts w:ascii="Nyala" w:eastAsia="Nyala" w:hAnsi="Nyala" w:cs="Nyala"/>
          <w:cs/>
          <w:lang w:bidi="am-ET"/>
        </w:rPr>
        <w:t>ይህ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በጀት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የከንቲባ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ብሩስ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ሃረልን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ቀጣይ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ቁርጠኝነት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እና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የማህበረሰቦቻችንን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ፍላጎት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በሚያሟሉ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ተግባራት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ላይ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መዋዕለ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ንዋይ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ማፍሰስን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እና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</w:t>
      </w:r>
      <w:r w:rsidRPr="005A6B4B">
        <w:rPr>
          <w:b/>
          <w:bCs/>
          <w:i/>
          <w:iCs/>
        </w:rPr>
        <w:t>One Seattle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ቅድሚያ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የሚሰጣቸውን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ነገሮች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ያንፀባርቃል።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የከንቲባው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ሃሳብ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ደህንነቱ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የተጠበቀ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እና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ጤናማ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ማህበረሰቦችን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ለመፍጠር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መዋዕለ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ነዋይ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ፈሰስ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ማድረጉን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ቀጥሏል።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ይህ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በጀት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የህዝብን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ደህንነት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ለማረጋገጥ፣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ተመጣጣኝ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መኖሪያ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ቤት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ለመገንባት፣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የቤት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እጦትን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ችግር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ለመፍታት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እና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የመሀል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ከተማችንን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ነዋሪዎች፣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ሰራተኞች፣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ጎብኝዎች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ጊዜ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ለማሳለፍ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እና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ለሁሉም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እድል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እና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ፍትሃዊነትን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ለማጎልበት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የሚካሄዱ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ጥረቶችን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ይደግፋል።</w:t>
      </w:r>
      <w:r>
        <w:t xml:space="preserve"> </w:t>
      </w:r>
    </w:p>
    <w:p w14:paraId="3A885D04" w14:textId="77777777" w:rsidR="005A6B4B" w:rsidRPr="00F10D91" w:rsidRDefault="00000000" w:rsidP="005A6B4B">
      <w:pPr>
        <w:pStyle w:val="paragraph"/>
        <w:spacing w:before="0" w:beforeAutospacing="0" w:after="0" w:afterAutospacing="0"/>
        <w:ind w:right="210"/>
        <w:textAlignment w:val="baseline"/>
        <w:rPr>
          <w:rFonts w:asciiTheme="minorHAnsi" w:hAnsiTheme="minorHAnsi" w:cstheme="minorHAnsi"/>
          <w:sz w:val="18"/>
          <w:szCs w:val="18"/>
        </w:rPr>
      </w:pPr>
      <w:r w:rsidRPr="00F10D91">
        <w:rPr>
          <w:rStyle w:val="eop"/>
          <w:rFonts w:ascii="Nyala" w:eastAsia="Nyala" w:hAnsi="Nyala" w:cs="Nyala"/>
          <w:sz w:val="22"/>
          <w:szCs w:val="22"/>
          <w:cs/>
          <w:lang w:bidi="am-ET"/>
        </w:rPr>
        <w:t>ለሥነ</w:t>
      </w:r>
      <w:r w:rsidRPr="00F10D91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cs/>
          <w:lang w:bidi="am-ET"/>
        </w:rPr>
        <w:t>ጥበብ</w:t>
      </w:r>
      <w:r w:rsidRPr="00F10D91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cs/>
          <w:lang w:bidi="am-ET"/>
        </w:rPr>
        <w:t>እና</w:t>
      </w:r>
      <w:r w:rsidRPr="00F10D91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cs/>
          <w:lang w:bidi="am-ET"/>
        </w:rPr>
        <w:t>ባህል</w:t>
      </w:r>
      <w:r w:rsidRPr="00F10D91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cs/>
          <w:lang w:bidi="am-ET"/>
        </w:rPr>
        <w:t>ቢሮ፣</w:t>
      </w:r>
      <w:r w:rsidRPr="00F10D91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cs/>
          <w:lang w:bidi="am-ET"/>
        </w:rPr>
        <w:t>የታቀደው</w:t>
      </w:r>
      <w:r w:rsidRPr="00F10D91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cs/>
          <w:lang w:bidi="am-ET"/>
        </w:rPr>
        <w:t>በጀት</w:t>
      </w:r>
      <w:r w:rsidRPr="00F10D91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cs/>
          <w:lang w:bidi="am-ET"/>
        </w:rPr>
        <w:t>የሚከተሉትን</w:t>
      </w:r>
      <w:r w:rsidRPr="00F10D91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eop"/>
          <w:rFonts w:ascii="Nyala" w:eastAsia="Nyala" w:hAnsi="Nyala" w:cs="Nyala"/>
          <w:sz w:val="22"/>
          <w:szCs w:val="22"/>
          <w:cs/>
          <w:lang w:bidi="am-ET"/>
        </w:rPr>
        <w:t>ያጠቃልላል</w:t>
      </w:r>
      <w:r w:rsidRPr="00F10D91">
        <w:rPr>
          <w:rStyle w:val="eop"/>
          <w:rFonts w:asciiTheme="minorHAnsi" w:hAnsiTheme="minorHAnsi" w:cstheme="minorHAnsi"/>
          <w:sz w:val="22"/>
          <w:szCs w:val="22"/>
        </w:rPr>
        <w:t xml:space="preserve">:- </w:t>
      </w:r>
    </w:p>
    <w:p w14:paraId="1C653AA5" w14:textId="2E5F9278" w:rsidR="005A6B4B" w:rsidRPr="00F10D91" w:rsidRDefault="00000000" w:rsidP="005A6B4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$1,000,000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Hope Corps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የድጋፍ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ፕሮግራምን፡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ከሚገባቸው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በታች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በሆነ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ስራ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ላይ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ያሉ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እና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ሥራ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አጥ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የሆኑ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አርቲስቶችን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ከሙያ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ዕድገት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እድሎች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ጋር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የሚያገናኝ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ፕሮግራም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)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ዳውንታውን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ላይ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በማተኮር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እስከ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2024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ድረስ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ለማስቀጠል።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> </w:t>
      </w:r>
    </w:p>
    <w:p w14:paraId="72879DC3" w14:textId="064381A0" w:rsidR="005A6B4B" w:rsidRPr="00F10D91" w:rsidRDefault="00000000" w:rsidP="005A6B4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$1,000,000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ከ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Office of Economic Development (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ኢኮኖሚ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ልማት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ጽህፈት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ቤት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)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ጋር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በመተባበር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የፈጠራ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ኢኮኖሚን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ለመደገፍ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እና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የኪንግ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ስትሪት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ጣቢያን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እና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በዙሪያው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የሚገኙ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የመሀል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ከተማ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ሰፈሮችን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ለማነቃቃት።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> </w:t>
      </w:r>
    </w:p>
    <w:p w14:paraId="57BC292A" w14:textId="77777777" w:rsidR="005A6B4B" w:rsidRPr="00F10D91" w:rsidRDefault="00000000" w:rsidP="005A6B4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በአንድ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ግዜ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ድጋፍ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መልክ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የሚሰጥ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$650,000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፡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ከወረርሽኙ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በማገገም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ላይ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የሚገኙ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የጥበብ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እና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የባህል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ድርጅቶችን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ለመደገፍ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የሚውል።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> </w:t>
      </w:r>
    </w:p>
    <w:p w14:paraId="68841CAD" w14:textId="77777777" w:rsidR="005A6B4B" w:rsidRPr="00F10D91" w:rsidRDefault="00000000" w:rsidP="005A6B4B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>$257,100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፡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በቀጣይነት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የሚሰጥ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ግራንት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ማስተካከያ፡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የቅርብ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ጊዜውን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የዋጋ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ግሽበት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ለመቅረፍ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F10D91">
        <w:rPr>
          <w:rStyle w:val="normaltextrun"/>
          <w:rFonts w:ascii="Nyala" w:eastAsia="Nyala" w:hAnsi="Nyala" w:cs="Nyala"/>
          <w:sz w:val="22"/>
          <w:szCs w:val="22"/>
          <w:cs/>
          <w:lang w:bidi="am-ET"/>
        </w:rPr>
        <w:t>የሚውል።</w:t>
      </w:r>
      <w:r w:rsidRPr="00F10D91">
        <w:rPr>
          <w:rStyle w:val="normaltextrun"/>
          <w:rFonts w:asciiTheme="minorHAnsi" w:hAnsiTheme="minorHAnsi" w:cstheme="minorHAnsi"/>
          <w:sz w:val="22"/>
          <w:szCs w:val="22"/>
        </w:rPr>
        <w:t> </w:t>
      </w:r>
    </w:p>
    <w:p w14:paraId="459CBAB8" w14:textId="075B0CA4" w:rsidR="005A6B4B" w:rsidRDefault="005A6B4B" w:rsidP="005A6B4B"/>
    <w:p w14:paraId="65036708" w14:textId="4AEB5BE8" w:rsidR="005A6B4B" w:rsidRDefault="00000000" w:rsidP="005A6B4B">
      <w:r>
        <w:rPr>
          <w:rFonts w:ascii="Nyala" w:eastAsia="Nyala" w:hAnsi="Nyala" w:cs="Nyala"/>
          <w:cs/>
          <w:lang w:bidi="am-ET"/>
        </w:rPr>
        <w:t>በታቀደው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በጀት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ላይ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ለበለጠ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መረጃ፣የከንቲባውን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ጋዜጣዊ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መግለጫ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እዚህ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ያንብቡ፡</w:t>
      </w:r>
      <w:r>
        <w:t xml:space="preserve"> </w:t>
      </w:r>
      <w:hyperlink r:id="rId5" w:history="1">
        <w:r w:rsidRPr="005A6B4B">
          <w:rPr>
            <w:rStyle w:val="Hyperlink"/>
          </w:rPr>
          <w:t>Mayor Harrell Announces 2024 Budget Proposal – Office of the Mayor</w:t>
        </w:r>
      </w:hyperlink>
      <w:r>
        <w:t xml:space="preserve"> (</w:t>
      </w:r>
      <w:r>
        <w:rPr>
          <w:rFonts w:ascii="Nyala" w:eastAsia="Nyala" w:hAnsi="Nyala" w:cs="Nyala"/>
          <w:cs/>
          <w:lang w:bidi="am-ET"/>
        </w:rPr>
        <w:t>በእንግሊዘኛ</w:t>
      </w:r>
      <w:r>
        <w:t xml:space="preserve"> </w:t>
      </w:r>
      <w:r>
        <w:rPr>
          <w:rFonts w:ascii="Nyala" w:eastAsia="Nyala" w:hAnsi="Nyala" w:cs="Nyala"/>
          <w:cs/>
          <w:lang w:bidi="am-ET"/>
        </w:rPr>
        <w:t>ቋንቋ</w:t>
      </w:r>
      <w:r>
        <w:t>)</w:t>
      </w:r>
    </w:p>
    <w:p w14:paraId="38DEEF74" w14:textId="67AAEF67" w:rsidR="000C3F1E" w:rsidRDefault="000C3F1E" w:rsidP="005A6B4B"/>
    <w:sectPr w:rsidR="000C3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755B1"/>
    <w:multiLevelType w:val="hybridMultilevel"/>
    <w:tmpl w:val="6C265AF4"/>
    <w:lvl w:ilvl="0" w:tplc="2578E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4D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3865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23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23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3E2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E6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6BC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BE5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43282"/>
    <w:multiLevelType w:val="hybridMultilevel"/>
    <w:tmpl w:val="418AC1D4"/>
    <w:lvl w:ilvl="0" w:tplc="2F809CC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1570AB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1E2D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DCB3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86BC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D663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70B8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1AFE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12BC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392DEE"/>
    <w:multiLevelType w:val="hybridMultilevel"/>
    <w:tmpl w:val="D47C2CF8"/>
    <w:lvl w:ilvl="0" w:tplc="7BB2C3A0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4F6C73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1C1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2B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C3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12F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C71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43E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E0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A0082"/>
    <w:multiLevelType w:val="hybridMultilevel"/>
    <w:tmpl w:val="60BED6B8"/>
    <w:lvl w:ilvl="0" w:tplc="71D68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EE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3A6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460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671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4D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AA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2E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7E80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1660">
    <w:abstractNumId w:val="0"/>
  </w:num>
  <w:num w:numId="2" w16cid:durableId="179323439">
    <w:abstractNumId w:val="1"/>
  </w:num>
  <w:num w:numId="3" w16cid:durableId="2135319679">
    <w:abstractNumId w:val="2"/>
  </w:num>
  <w:num w:numId="4" w16cid:durableId="1563716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defaultTabStop w:val="720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4B"/>
    <w:rsid w:val="000C3F1E"/>
    <w:rsid w:val="00264BFD"/>
    <w:rsid w:val="005A6B4B"/>
    <w:rsid w:val="007A14D7"/>
    <w:rsid w:val="00F10D91"/>
    <w:rsid w:val="00FC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64564A"/>
  <w15:chartTrackingRefBased/>
  <w15:docId w15:val="{D73CA418-228A-4D72-92E3-1B4D814D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B4B"/>
    <w:pPr>
      <w:ind w:left="720"/>
      <w:contextualSpacing/>
    </w:pPr>
  </w:style>
  <w:style w:type="paragraph" w:customStyle="1" w:styleId="paragraph">
    <w:name w:val="paragraph"/>
    <w:basedOn w:val="Normal"/>
    <w:rsid w:val="005A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5A6B4B"/>
  </w:style>
  <w:style w:type="character" w:customStyle="1" w:styleId="eop">
    <w:name w:val="eop"/>
    <w:basedOn w:val="DefaultParagraphFont"/>
    <w:rsid w:val="005A6B4B"/>
  </w:style>
  <w:style w:type="character" w:styleId="Hyperlink">
    <w:name w:val="Hyperlink"/>
    <w:basedOn w:val="DefaultParagraphFont"/>
    <w:uiPriority w:val="99"/>
    <w:unhideWhenUsed/>
    <w:rsid w:val="005A6B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arrell.seattle.gov/2023/09/26/mayor-harrell-announces-2024-budget-propos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Rodriguez, Venecia</dc:creator>
  <cp:lastModifiedBy>Kamaria Hightower</cp:lastModifiedBy>
  <cp:revision>3</cp:revision>
  <dcterms:created xsi:type="dcterms:W3CDTF">2023-10-07T05:59:00Z</dcterms:created>
  <dcterms:modified xsi:type="dcterms:W3CDTF">2023-10-25T15:53:00Z</dcterms:modified>
</cp:coreProperties>
</file>