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0E7" w:rsidRPr="00997F4B" w:rsidRDefault="00D870E7" w:rsidP="00D870E7">
      <w:pPr>
        <w:tabs>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spacing w:line="240" w:lineRule="auto"/>
        <w:ind w:right="187"/>
        <w:rPr>
          <w:rFonts w:cs="Times New Roman"/>
          <w:szCs w:val="24"/>
        </w:rPr>
      </w:pPr>
      <w:bookmarkStart w:id="0" w:name="_GoBack"/>
      <w:bookmarkEnd w:id="0"/>
      <w:r w:rsidRPr="00997F4B">
        <w:rPr>
          <w:rFonts w:cs="Times New Roman"/>
          <w:szCs w:val="24"/>
        </w:rPr>
        <w:t xml:space="preserve"> </w:t>
      </w:r>
    </w:p>
    <w:p w:rsidR="00A0453D" w:rsidRPr="00997F4B" w:rsidRDefault="00A0453D" w:rsidP="00FB7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rFonts w:cs="Times New Roman"/>
          <w:b/>
          <w:szCs w:val="24"/>
        </w:rPr>
      </w:pPr>
      <w:r w:rsidRPr="00997F4B">
        <w:rPr>
          <w:rFonts w:cs="Times New Roman"/>
          <w:b/>
          <w:szCs w:val="24"/>
        </w:rPr>
        <w:t>CITY OF SEATTLE</w:t>
      </w:r>
    </w:p>
    <w:p w:rsidR="00A0453D" w:rsidRPr="00020644" w:rsidRDefault="00A0453D" w:rsidP="00FB7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rFonts w:cs="Times New Roman"/>
          <w:szCs w:val="24"/>
        </w:rPr>
      </w:pPr>
      <w:r w:rsidRPr="00997F4B">
        <w:rPr>
          <w:rFonts w:cs="Times New Roman"/>
          <w:b/>
          <w:szCs w:val="24"/>
        </w:rPr>
        <w:t>ORDINANCE __________________</w:t>
      </w:r>
    </w:p>
    <w:p w:rsidR="00A0453D" w:rsidRPr="00020644" w:rsidRDefault="00A0453D" w:rsidP="00FB7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rFonts w:cs="Times New Roman"/>
          <w:szCs w:val="24"/>
        </w:rPr>
      </w:pPr>
      <w:r w:rsidRPr="00020644">
        <w:rPr>
          <w:rFonts w:cs="Times New Roman"/>
          <w:szCs w:val="24"/>
        </w:rPr>
        <w:t xml:space="preserve">COUNCIL BILL </w:t>
      </w:r>
      <w:r w:rsidR="00800A47" w:rsidRPr="00020644">
        <w:rPr>
          <w:rFonts w:cs="Times New Roman"/>
          <w:szCs w:val="24"/>
        </w:rPr>
        <w:t>___________________</w:t>
      </w:r>
    </w:p>
    <w:p w:rsidR="00BE2232" w:rsidRPr="00997F4B" w:rsidRDefault="00BE2232" w:rsidP="002C58A9">
      <w:pPr>
        <w:pStyle w:val="LegislationSingleSpace"/>
        <w:spacing w:line="240" w:lineRule="auto"/>
        <w:rPr>
          <w:rFonts w:cs="Times New Roman"/>
          <w:szCs w:val="24"/>
        </w:rPr>
      </w:pPr>
      <w:r w:rsidRPr="00997F4B">
        <w:rPr>
          <w:rFonts w:cs="Times New Roman"/>
          <w:szCs w:val="24"/>
        </w:rPr>
        <w:t>..title</w:t>
      </w:r>
    </w:p>
    <w:p w:rsidR="00BE2232" w:rsidRPr="00997F4B" w:rsidRDefault="001D76CF" w:rsidP="002C58A9">
      <w:pPr>
        <w:pStyle w:val="LegislationSingleSpace"/>
        <w:spacing w:line="240" w:lineRule="auto"/>
        <w:rPr>
          <w:rFonts w:cs="Times New Roman"/>
          <w:szCs w:val="24"/>
        </w:rPr>
      </w:pPr>
      <w:r w:rsidRPr="00997F4B">
        <w:rPr>
          <w:rFonts w:cs="Times New Roman"/>
          <w:szCs w:val="24"/>
        </w:rPr>
        <w:t>AN ORDINANCE</w:t>
      </w:r>
      <w:r w:rsidR="00FC7BDD" w:rsidRPr="00997F4B">
        <w:rPr>
          <w:rFonts w:cs="Times New Roman"/>
          <w:szCs w:val="24"/>
        </w:rPr>
        <w:t xml:space="preserve"> </w:t>
      </w:r>
      <w:r w:rsidR="00B33945" w:rsidRPr="00997F4B">
        <w:rPr>
          <w:rFonts w:cs="Times New Roman"/>
          <w:szCs w:val="24"/>
        </w:rPr>
        <w:t xml:space="preserve">relating to civilian </w:t>
      </w:r>
      <w:r w:rsidR="00A4704E" w:rsidRPr="00997F4B">
        <w:rPr>
          <w:rFonts w:cs="Times New Roman"/>
          <w:szCs w:val="24"/>
        </w:rPr>
        <w:t xml:space="preserve">and community </w:t>
      </w:r>
      <w:r w:rsidR="00B33945" w:rsidRPr="00997F4B">
        <w:rPr>
          <w:rFonts w:cs="Times New Roman"/>
          <w:szCs w:val="24"/>
        </w:rPr>
        <w:t xml:space="preserve">oversight of the police; </w:t>
      </w:r>
      <w:r w:rsidR="00DE57A7" w:rsidRPr="00997F4B">
        <w:rPr>
          <w:rFonts w:cs="Times New Roman"/>
          <w:szCs w:val="24"/>
        </w:rPr>
        <w:t xml:space="preserve">adding a new Chapter 3.29 to the Seattle Municipal Code (SMC); </w:t>
      </w:r>
      <w:r w:rsidR="00F5049C" w:rsidRPr="00997F4B">
        <w:rPr>
          <w:rFonts w:cs="Times New Roman"/>
          <w:szCs w:val="24"/>
        </w:rPr>
        <w:t>recodifying Subchapters VII, VIII, and IX of Chapter 3.28 of the SMC as Subchapters I, II, and III of Chapter 3.29</w:t>
      </w:r>
      <w:r w:rsidR="00D0728C" w:rsidRPr="00997F4B">
        <w:rPr>
          <w:rFonts w:cs="Times New Roman"/>
          <w:szCs w:val="24"/>
        </w:rPr>
        <w:t xml:space="preserve">; </w:t>
      </w:r>
      <w:r w:rsidR="00AF4450" w:rsidRPr="00997F4B">
        <w:rPr>
          <w:rFonts w:cs="Times New Roman"/>
          <w:szCs w:val="24"/>
        </w:rPr>
        <w:t xml:space="preserve">amending or </w:t>
      </w:r>
      <w:r w:rsidR="00D0728C" w:rsidRPr="00997F4B">
        <w:rPr>
          <w:rFonts w:cs="Times New Roman"/>
          <w:szCs w:val="24"/>
        </w:rPr>
        <w:t xml:space="preserve">repealing </w:t>
      </w:r>
      <w:r w:rsidR="00AF4450" w:rsidRPr="00997F4B">
        <w:rPr>
          <w:rFonts w:cs="Times New Roman"/>
          <w:szCs w:val="24"/>
        </w:rPr>
        <w:t>sections in Chapter</w:t>
      </w:r>
      <w:r w:rsidR="002079F4" w:rsidRPr="00997F4B">
        <w:rPr>
          <w:rFonts w:cs="Times New Roman"/>
          <w:szCs w:val="24"/>
        </w:rPr>
        <w:t>s</w:t>
      </w:r>
      <w:r w:rsidR="00AF4450" w:rsidRPr="00997F4B">
        <w:rPr>
          <w:rFonts w:cs="Times New Roman"/>
          <w:szCs w:val="24"/>
        </w:rPr>
        <w:t xml:space="preserve"> 3.28</w:t>
      </w:r>
      <w:r w:rsidR="002079F4" w:rsidRPr="00997F4B">
        <w:rPr>
          <w:rFonts w:cs="Times New Roman"/>
          <w:szCs w:val="24"/>
        </w:rPr>
        <w:t>, 4.08, and 14.12</w:t>
      </w:r>
      <w:r w:rsidR="00AF4450" w:rsidRPr="00997F4B">
        <w:rPr>
          <w:rFonts w:cs="Times New Roman"/>
          <w:szCs w:val="24"/>
        </w:rPr>
        <w:t xml:space="preserve"> </w:t>
      </w:r>
      <w:r w:rsidR="00D0728C" w:rsidRPr="00997F4B">
        <w:rPr>
          <w:rFonts w:cs="Times New Roman"/>
          <w:szCs w:val="24"/>
        </w:rPr>
        <w:t>of the SMC</w:t>
      </w:r>
      <w:r w:rsidR="002079F4" w:rsidRPr="00997F4B">
        <w:rPr>
          <w:rFonts w:cs="Times New Roman"/>
          <w:szCs w:val="24"/>
        </w:rPr>
        <w:t xml:space="preserve">; </w:t>
      </w:r>
      <w:r w:rsidR="004570CA" w:rsidRPr="00997F4B">
        <w:rPr>
          <w:rFonts w:cs="Times New Roman"/>
          <w:szCs w:val="24"/>
        </w:rPr>
        <w:t>and concerning</w:t>
      </w:r>
      <w:r w:rsidR="002079F4" w:rsidRPr="00997F4B">
        <w:rPr>
          <w:rFonts w:cs="Times New Roman"/>
          <w:szCs w:val="24"/>
        </w:rPr>
        <w:t xml:space="preserve"> Ordinance 118482</w:t>
      </w:r>
      <w:r w:rsidR="00B33945" w:rsidRPr="00997F4B">
        <w:rPr>
          <w:rFonts w:cs="Times New Roman"/>
          <w:szCs w:val="24"/>
        </w:rPr>
        <w:t>.</w:t>
      </w:r>
    </w:p>
    <w:p w:rsidR="00FB1DDA" w:rsidRPr="00997F4B" w:rsidRDefault="00BE2232" w:rsidP="002C58A9">
      <w:pPr>
        <w:pStyle w:val="LegislationSingleSpace"/>
        <w:spacing w:line="240" w:lineRule="auto"/>
        <w:rPr>
          <w:rFonts w:cs="Times New Roman"/>
          <w:szCs w:val="24"/>
        </w:rPr>
      </w:pPr>
      <w:r w:rsidRPr="00997F4B">
        <w:rPr>
          <w:rFonts w:cs="Times New Roman"/>
          <w:szCs w:val="24"/>
        </w:rPr>
        <w:t>..body</w:t>
      </w:r>
    </w:p>
    <w:p w:rsidR="008D7B62" w:rsidRDefault="00A4704E" w:rsidP="00A4704E">
      <w:pPr>
        <w:ind w:left="720" w:hanging="720"/>
        <w:rPr>
          <w:rStyle w:val="LegislationBeitOrgained"/>
          <w:rFonts w:cs="Times New Roman"/>
          <w:b w:val="0"/>
          <w:szCs w:val="24"/>
        </w:rPr>
      </w:pPr>
      <w:r w:rsidRPr="00997F4B">
        <w:rPr>
          <w:rStyle w:val="LegislationBeitOrgained"/>
          <w:rFonts w:cs="Times New Roman"/>
          <w:b w:val="0"/>
          <w:szCs w:val="24"/>
        </w:rPr>
        <w:t xml:space="preserve">WHEREAS, The City of Seattle has a long history of police reform, </w:t>
      </w:r>
      <w:r w:rsidR="002839A4">
        <w:rPr>
          <w:rStyle w:val="LegislationBeitOrgained"/>
          <w:rFonts w:cs="Times New Roman"/>
          <w:b w:val="0"/>
          <w:szCs w:val="24"/>
        </w:rPr>
        <w:t>and the recommendations of</w:t>
      </w:r>
      <w:r w:rsidR="002839A4" w:rsidRPr="00997F4B">
        <w:rPr>
          <w:rStyle w:val="LegislationBeitOrgained"/>
          <w:rFonts w:cs="Times New Roman"/>
          <w:b w:val="0"/>
          <w:szCs w:val="24"/>
        </w:rPr>
        <w:t xml:space="preserve"> </w:t>
      </w:r>
      <w:r w:rsidRPr="00997F4B">
        <w:rPr>
          <w:rStyle w:val="LegislationBeitOrgained"/>
          <w:rFonts w:cs="Times New Roman"/>
          <w:b w:val="0"/>
          <w:szCs w:val="24"/>
        </w:rPr>
        <w:t xml:space="preserve">blue ribbon panels dating back to the 1990s </w:t>
      </w:r>
      <w:r w:rsidR="002839A4">
        <w:rPr>
          <w:rStyle w:val="LegislationBeitOrgained"/>
          <w:rFonts w:cs="Times New Roman"/>
          <w:b w:val="0"/>
          <w:szCs w:val="24"/>
        </w:rPr>
        <w:t>resulted in</w:t>
      </w:r>
      <w:r w:rsidR="002839A4" w:rsidRPr="00997F4B">
        <w:rPr>
          <w:rStyle w:val="LegislationBeitOrgained"/>
          <w:rFonts w:cs="Times New Roman"/>
          <w:b w:val="0"/>
          <w:szCs w:val="24"/>
        </w:rPr>
        <w:t xml:space="preserve"> </w:t>
      </w:r>
      <w:r w:rsidRPr="00997F4B">
        <w:rPr>
          <w:rStyle w:val="LegislationBeitOrgained"/>
          <w:rFonts w:cs="Times New Roman"/>
          <w:b w:val="0"/>
          <w:szCs w:val="24"/>
        </w:rPr>
        <w:t xml:space="preserve">the creation </w:t>
      </w:r>
      <w:r w:rsidR="007E790A">
        <w:rPr>
          <w:rStyle w:val="LegislationBeitOrgained"/>
          <w:rFonts w:cs="Times New Roman"/>
          <w:b w:val="0"/>
          <w:szCs w:val="24"/>
        </w:rPr>
        <w:t xml:space="preserve">of </w:t>
      </w:r>
      <w:r w:rsidR="002839A4">
        <w:rPr>
          <w:rStyle w:val="LegislationBeitOrgained"/>
          <w:rFonts w:cs="Times New Roman"/>
          <w:b w:val="0"/>
          <w:szCs w:val="24"/>
        </w:rPr>
        <w:t xml:space="preserve">the current police oversight structure which includes </w:t>
      </w:r>
      <w:r w:rsidRPr="00997F4B">
        <w:rPr>
          <w:rStyle w:val="LegislationBeitOrgained"/>
          <w:rFonts w:cs="Times New Roman"/>
          <w:b w:val="0"/>
          <w:szCs w:val="24"/>
        </w:rPr>
        <w:t xml:space="preserve">the Office of Professional Accountability (OPA), </w:t>
      </w:r>
      <w:r w:rsidR="008D7B62">
        <w:rPr>
          <w:rStyle w:val="LegislationBeitOrgained"/>
          <w:rFonts w:cs="Times New Roman"/>
          <w:b w:val="0"/>
          <w:szCs w:val="24"/>
        </w:rPr>
        <w:t>the</w:t>
      </w:r>
      <w:r w:rsidRPr="00997F4B">
        <w:rPr>
          <w:rStyle w:val="LegislationBeitOrgained"/>
          <w:rFonts w:cs="Times New Roman"/>
          <w:b w:val="0"/>
          <w:szCs w:val="24"/>
        </w:rPr>
        <w:t xml:space="preserve"> OPA Auditor, </w:t>
      </w:r>
      <w:r w:rsidR="008D7B62">
        <w:rPr>
          <w:rStyle w:val="LegislationBeitOrgained"/>
          <w:rFonts w:cs="Times New Roman"/>
          <w:b w:val="0"/>
          <w:szCs w:val="24"/>
        </w:rPr>
        <w:t>and the OPA Review Board; and</w:t>
      </w:r>
    </w:p>
    <w:p w:rsidR="00A4704E" w:rsidRPr="00E67FB6" w:rsidRDefault="00A4704E" w:rsidP="00A4704E">
      <w:pPr>
        <w:ind w:left="720" w:hanging="720"/>
        <w:rPr>
          <w:rStyle w:val="LegislationBeitOrgained"/>
          <w:rFonts w:cs="Times New Roman"/>
          <w:b w:val="0"/>
          <w:szCs w:val="24"/>
        </w:rPr>
      </w:pPr>
      <w:r w:rsidRPr="00E67FB6">
        <w:rPr>
          <w:rStyle w:val="LegislationBeitOrgained"/>
          <w:rFonts w:cs="Times New Roman"/>
          <w:b w:val="0"/>
          <w:szCs w:val="24"/>
        </w:rPr>
        <w:t>WHEREAS, The City of Seattle recognizes the need to have effective, constitutional policing and a police department that has the trust, respect, and support of the community; and</w:t>
      </w:r>
    </w:p>
    <w:p w:rsidR="007F25C5" w:rsidRPr="00E67FB6" w:rsidRDefault="007F25C5" w:rsidP="00A4704E">
      <w:pPr>
        <w:ind w:left="720" w:hanging="720"/>
        <w:rPr>
          <w:rStyle w:val="LegislationBeitOrgained"/>
          <w:rFonts w:cs="Times New Roman"/>
          <w:b w:val="0"/>
          <w:szCs w:val="24"/>
        </w:rPr>
      </w:pPr>
      <w:r w:rsidRPr="00E67FB6">
        <w:rPr>
          <w:rStyle w:val="LegislationBeitOrgained"/>
          <w:rFonts w:cs="Times New Roman"/>
          <w:b w:val="0"/>
          <w:szCs w:val="24"/>
        </w:rPr>
        <w:t xml:space="preserve">WHEREAS, </w:t>
      </w:r>
      <w:r w:rsidR="008F5B9A" w:rsidRPr="00E67FB6">
        <w:rPr>
          <w:rStyle w:val="LegislationBeitOrgained"/>
          <w:rFonts w:cs="Times New Roman"/>
          <w:b w:val="0"/>
          <w:szCs w:val="24"/>
        </w:rPr>
        <w:t xml:space="preserve">having </w:t>
      </w:r>
      <w:r w:rsidRPr="00E67FB6">
        <w:rPr>
          <w:rStyle w:val="LegislationBeitOrgained"/>
          <w:rFonts w:cs="Times New Roman"/>
          <w:b w:val="0"/>
          <w:szCs w:val="24"/>
        </w:rPr>
        <w:t>constitutional policing</w:t>
      </w:r>
      <w:r w:rsidR="008F5B9A" w:rsidRPr="00E67FB6">
        <w:rPr>
          <w:rStyle w:val="LegislationBeitOrgained"/>
          <w:rFonts w:cs="Times New Roman"/>
          <w:b w:val="0"/>
          <w:szCs w:val="24"/>
        </w:rPr>
        <w:t xml:space="preserve"> requires a strong oversight system that takes into account the voice and values of the community that is being policed;</w:t>
      </w:r>
      <w:r w:rsidR="00B85246" w:rsidRPr="00E67FB6">
        <w:rPr>
          <w:rStyle w:val="LegislationBeitOrgained"/>
          <w:rFonts w:cs="Times New Roman"/>
          <w:b w:val="0"/>
          <w:szCs w:val="24"/>
        </w:rPr>
        <w:t xml:space="preserve"> and</w:t>
      </w:r>
    </w:p>
    <w:p w:rsidR="00B85246" w:rsidRPr="00E67FB6" w:rsidRDefault="00B85246" w:rsidP="00B85246">
      <w:pPr>
        <w:ind w:left="720" w:hanging="720"/>
        <w:rPr>
          <w:rStyle w:val="LegislationBeitOrgained"/>
          <w:rFonts w:cs="Times New Roman"/>
          <w:b w:val="0"/>
          <w:szCs w:val="24"/>
        </w:rPr>
      </w:pPr>
      <w:r w:rsidRPr="00E67FB6">
        <w:rPr>
          <w:rStyle w:val="LegislationBeitOrgained"/>
          <w:rFonts w:cs="Times New Roman"/>
          <w:b w:val="0"/>
          <w:szCs w:val="24"/>
        </w:rPr>
        <w:t>WHEREAS, an essential element of a strong oversight system is a disciplinary system that prevents misconduct by engaging in thorough and timely civilian-led investigations that engender public trust and confidence; and</w:t>
      </w:r>
    </w:p>
    <w:p w:rsidR="00B85246" w:rsidRPr="00E67FB6" w:rsidRDefault="00B85246" w:rsidP="00B85246">
      <w:pPr>
        <w:ind w:left="720" w:hanging="720"/>
        <w:rPr>
          <w:rStyle w:val="LegislationBeitOrgained"/>
          <w:rFonts w:cs="Times New Roman"/>
          <w:b w:val="0"/>
          <w:szCs w:val="24"/>
        </w:rPr>
      </w:pPr>
      <w:r w:rsidRPr="00E67FB6">
        <w:rPr>
          <w:rStyle w:val="LegislationBeitOrgained"/>
          <w:rFonts w:cs="Times New Roman"/>
          <w:b w:val="0"/>
          <w:szCs w:val="24"/>
        </w:rPr>
        <w:t xml:space="preserve">WHEREAS, a disciplinary system, with the Chief as the final arbiter, that metes out fair, impartial, and swift discipline commensurate to the wrongdoing will reduce misconduct and ensure and maintain a culture of accountability and adherence to policy and constitutional law; and </w:t>
      </w:r>
    </w:p>
    <w:p w:rsidR="008F5B9A" w:rsidRDefault="008F5B9A" w:rsidP="003A16B0">
      <w:pPr>
        <w:pStyle w:val="BodyText"/>
        <w:widowControl/>
        <w:spacing w:line="480" w:lineRule="auto"/>
        <w:ind w:left="720" w:right="101" w:hanging="720"/>
        <w:rPr>
          <w:rFonts w:cs="Times New Roman"/>
          <w:sz w:val="24"/>
          <w:szCs w:val="24"/>
        </w:rPr>
      </w:pPr>
      <w:r w:rsidRPr="00997F4B">
        <w:rPr>
          <w:rFonts w:cs="Times New Roman"/>
          <w:sz w:val="24"/>
          <w:szCs w:val="24"/>
        </w:rPr>
        <w:lastRenderedPageBreak/>
        <w:t xml:space="preserve">WHEREAS, it is The City of Seattle’s intent to ensure by law a comprehensive and sustainable independent oversight </w:t>
      </w:r>
      <w:r w:rsidR="003A16B0" w:rsidRPr="00997F4B">
        <w:rPr>
          <w:rFonts w:cs="Times New Roman"/>
          <w:sz w:val="24"/>
          <w:szCs w:val="24"/>
        </w:rPr>
        <w:t xml:space="preserve">system </w:t>
      </w:r>
      <w:r w:rsidRPr="00997F4B">
        <w:rPr>
          <w:rFonts w:cs="Times New Roman"/>
          <w:sz w:val="24"/>
          <w:szCs w:val="24"/>
        </w:rPr>
        <w:t xml:space="preserve">that </w:t>
      </w:r>
      <w:r w:rsidR="00854865" w:rsidRPr="00997F4B">
        <w:rPr>
          <w:rFonts w:cs="Times New Roman"/>
          <w:sz w:val="24"/>
          <w:szCs w:val="24"/>
        </w:rPr>
        <w:t xml:space="preserve">guarantees </w:t>
      </w:r>
      <w:r w:rsidR="003A16B0" w:rsidRPr="00997F4B">
        <w:rPr>
          <w:rFonts w:cs="Times New Roman"/>
          <w:sz w:val="24"/>
          <w:szCs w:val="24"/>
        </w:rPr>
        <w:t>a police department that ha</w:t>
      </w:r>
      <w:r w:rsidRPr="00997F4B">
        <w:rPr>
          <w:rFonts w:cs="Times New Roman"/>
          <w:sz w:val="24"/>
          <w:szCs w:val="24"/>
        </w:rPr>
        <w:t>s the trust and confidence of the community</w:t>
      </w:r>
      <w:r w:rsidR="003A16B0" w:rsidRPr="00997F4B">
        <w:rPr>
          <w:rFonts w:cs="Times New Roman"/>
          <w:sz w:val="24"/>
          <w:szCs w:val="24"/>
        </w:rPr>
        <w:t xml:space="preserve"> and</w:t>
      </w:r>
      <w:r w:rsidRPr="00997F4B">
        <w:rPr>
          <w:rFonts w:cs="Times New Roman"/>
          <w:sz w:val="24"/>
          <w:szCs w:val="24"/>
        </w:rPr>
        <w:t xml:space="preserve"> respects the constitutional rights of the people of Seattle;</w:t>
      </w:r>
      <w:r w:rsidR="008D7B62">
        <w:rPr>
          <w:rFonts w:cs="Times New Roman"/>
          <w:sz w:val="24"/>
          <w:szCs w:val="24"/>
        </w:rPr>
        <w:t xml:space="preserve"> and</w:t>
      </w:r>
    </w:p>
    <w:p w:rsidR="008D7B62" w:rsidRDefault="008D7B62" w:rsidP="00AE5F50">
      <w:pPr>
        <w:pStyle w:val="BodyText"/>
        <w:widowControl/>
        <w:spacing w:line="480" w:lineRule="auto"/>
        <w:ind w:left="720" w:right="101" w:hanging="720"/>
        <w:rPr>
          <w:rStyle w:val="LegislationBeitOrgained"/>
          <w:rFonts w:cs="Times New Roman"/>
          <w:b w:val="0"/>
          <w:szCs w:val="24"/>
        </w:rPr>
      </w:pPr>
      <w:r>
        <w:rPr>
          <w:rFonts w:cs="Times New Roman"/>
          <w:sz w:val="24"/>
          <w:szCs w:val="24"/>
        </w:rPr>
        <w:t xml:space="preserve">WHEREAS, policing that aligns with Seattle community values, needs, and expectations has been an ongoing </w:t>
      </w:r>
      <w:r w:rsidRPr="00997F4B">
        <w:rPr>
          <w:rStyle w:val="LegislationBeitOrgained"/>
          <w:rFonts w:cs="Times New Roman"/>
          <w:b w:val="0"/>
          <w:szCs w:val="24"/>
        </w:rPr>
        <w:t xml:space="preserve">goal as </w:t>
      </w:r>
      <w:r>
        <w:rPr>
          <w:rStyle w:val="LegislationBeitOrgained"/>
          <w:rFonts w:cs="Times New Roman"/>
          <w:b w:val="0"/>
          <w:szCs w:val="24"/>
        </w:rPr>
        <w:t>highlighted</w:t>
      </w:r>
      <w:r w:rsidRPr="00997F4B">
        <w:rPr>
          <w:rStyle w:val="LegislationBeitOrgained"/>
          <w:rFonts w:cs="Times New Roman"/>
          <w:b w:val="0"/>
          <w:szCs w:val="24"/>
        </w:rPr>
        <w:t xml:space="preserve"> by events involving allegations of unconstitutional use of force and biased policing, including the death of First Nations woodcar</w:t>
      </w:r>
      <w:r w:rsidRPr="00D631CF">
        <w:rPr>
          <w:rStyle w:val="LegislationBeitOrgained"/>
          <w:rFonts w:cs="Times New Roman"/>
          <w:b w:val="0"/>
          <w:szCs w:val="24"/>
        </w:rPr>
        <w:t xml:space="preserve">ver John T. Williams and other episodes that led community </w:t>
      </w:r>
      <w:r>
        <w:rPr>
          <w:rStyle w:val="LegislationBeitOrgained"/>
          <w:rFonts w:cs="Times New Roman"/>
          <w:b w:val="0"/>
          <w:szCs w:val="24"/>
        </w:rPr>
        <w:t xml:space="preserve">groups in 2010 </w:t>
      </w:r>
      <w:r w:rsidRPr="00D631CF">
        <w:rPr>
          <w:rStyle w:val="LegislationBeitOrgained"/>
          <w:rFonts w:cs="Times New Roman"/>
          <w:b w:val="0"/>
          <w:szCs w:val="24"/>
        </w:rPr>
        <w:t xml:space="preserve">to call for </w:t>
      </w:r>
      <w:r>
        <w:rPr>
          <w:rStyle w:val="LegislationBeitOrgained"/>
          <w:rFonts w:cs="Times New Roman"/>
          <w:b w:val="0"/>
          <w:szCs w:val="24"/>
        </w:rPr>
        <w:t>the</w:t>
      </w:r>
      <w:r w:rsidRPr="00D631CF">
        <w:rPr>
          <w:rStyle w:val="LegislationBeitOrgained"/>
          <w:rFonts w:cs="Times New Roman"/>
          <w:b w:val="0"/>
          <w:szCs w:val="24"/>
        </w:rPr>
        <w:t xml:space="preserve"> federal investigation </w:t>
      </w:r>
      <w:r>
        <w:rPr>
          <w:rStyle w:val="LegislationBeitOrgained"/>
          <w:rFonts w:cs="Times New Roman"/>
          <w:b w:val="0"/>
          <w:szCs w:val="24"/>
        </w:rPr>
        <w:t xml:space="preserve">that ensued </w:t>
      </w:r>
      <w:r w:rsidRPr="00D631CF">
        <w:rPr>
          <w:rStyle w:val="LegislationBeitOrgained"/>
          <w:rFonts w:cs="Times New Roman"/>
          <w:b w:val="0"/>
          <w:szCs w:val="24"/>
        </w:rPr>
        <w:t>into the policing practices of the Seattle Police Department (SPD); and</w:t>
      </w:r>
    </w:p>
    <w:p w:rsidR="008D7B62" w:rsidRPr="008D7B62" w:rsidRDefault="008D7B62" w:rsidP="008D7B62">
      <w:pPr>
        <w:ind w:left="720" w:hanging="720"/>
        <w:rPr>
          <w:rStyle w:val="LegislationBeitOrgained"/>
          <w:b w:val="0"/>
        </w:rPr>
      </w:pPr>
      <w:r w:rsidRPr="008D7B62">
        <w:rPr>
          <w:rStyle w:val="LegislationBeitOrgained"/>
          <w:b w:val="0"/>
        </w:rPr>
        <w:t>WHEREAS, The City of Seattle has been operating under a Settlement Agreement and Memorandum of Understanding with the United States Department of Justice since 2012, but also separately recognizes the need to have effective, constitutional policing and a police department that retains the trust, respect, and support of the community; and</w:t>
      </w:r>
    </w:p>
    <w:p w:rsidR="008D7B62" w:rsidRPr="008D7B62" w:rsidRDefault="008D7B62" w:rsidP="008D7B62">
      <w:pPr>
        <w:ind w:left="720" w:hanging="720"/>
        <w:rPr>
          <w:rStyle w:val="LegislationBeitOrgained"/>
          <w:b w:val="0"/>
        </w:rPr>
      </w:pPr>
      <w:r w:rsidRPr="008D7B62">
        <w:rPr>
          <w:rStyle w:val="LegislationBeitOrgained"/>
          <w:b w:val="0"/>
        </w:rPr>
        <w:t>WHEREAS, beginning in January 2014, the Community Police Commission reviewed and endorsed recommendations for improvements to the accountability system previously issued by the OPA Auditor and issued additional recommendations for broadening the scope and strengthening the independence and sustainability of the civilian-led system, all of which served as the foundation of the current legislation; and</w:t>
      </w:r>
    </w:p>
    <w:p w:rsidR="00A4704E" w:rsidRPr="00997F4B" w:rsidRDefault="00A4704E" w:rsidP="008D7B62">
      <w:pPr>
        <w:pStyle w:val="BodyText"/>
        <w:widowControl/>
        <w:spacing w:line="480" w:lineRule="auto"/>
        <w:ind w:left="720" w:right="101" w:hanging="720"/>
        <w:rPr>
          <w:rStyle w:val="LegislationBeitOrgained"/>
          <w:rFonts w:cs="Times New Roman"/>
          <w:b w:val="0"/>
          <w:szCs w:val="24"/>
        </w:rPr>
      </w:pPr>
      <w:r w:rsidRPr="00997F4B">
        <w:rPr>
          <w:rStyle w:val="LegislationBeitOrgained"/>
          <w:rFonts w:cs="Times New Roman"/>
          <w:b w:val="0"/>
          <w:szCs w:val="24"/>
        </w:rPr>
        <w:t xml:space="preserve">WHEREAS, Councilmember M. Lorena González as Chair of the Gender Equity, Safe Communities, and New Americans Committee in early 2017 led a series of study missions accompanied by Committee Vice-Chair Tim Burgess, the Community Police Commission, Mayor’s Office, and City Council staff to the cities of New York, Los </w:t>
      </w:r>
      <w:r w:rsidRPr="00997F4B">
        <w:rPr>
          <w:rStyle w:val="LegislationBeitOrgained"/>
          <w:rFonts w:cs="Times New Roman"/>
          <w:b w:val="0"/>
          <w:szCs w:val="24"/>
        </w:rPr>
        <w:lastRenderedPageBreak/>
        <w:t xml:space="preserve">Angeles, and New Orleans, to learn about their inspector general systems and community </w:t>
      </w:r>
      <w:r w:rsidR="007E790A">
        <w:rPr>
          <w:rStyle w:val="LegislationBeitOrgained"/>
          <w:rFonts w:cs="Times New Roman"/>
          <w:b w:val="0"/>
          <w:szCs w:val="24"/>
        </w:rPr>
        <w:t>roles in and perspectives about</w:t>
      </w:r>
      <w:r w:rsidRPr="00997F4B">
        <w:rPr>
          <w:rStyle w:val="LegislationBeitOrgained"/>
          <w:rFonts w:cs="Times New Roman"/>
          <w:b w:val="0"/>
          <w:szCs w:val="24"/>
        </w:rPr>
        <w:t xml:space="preserve"> police oversight</w:t>
      </w:r>
      <w:r w:rsidR="007E790A">
        <w:rPr>
          <w:rStyle w:val="LegislationBeitOrgained"/>
          <w:rFonts w:cs="Times New Roman"/>
          <w:b w:val="0"/>
          <w:szCs w:val="24"/>
        </w:rPr>
        <w:t xml:space="preserve"> systems</w:t>
      </w:r>
      <w:r w:rsidRPr="00997F4B">
        <w:rPr>
          <w:rStyle w:val="LegislationBeitOrgained"/>
          <w:rFonts w:cs="Times New Roman"/>
          <w:b w:val="0"/>
          <w:szCs w:val="24"/>
        </w:rPr>
        <w:t>; and</w:t>
      </w:r>
    </w:p>
    <w:p w:rsidR="008D7B62" w:rsidRPr="00FF32B5" w:rsidRDefault="008D7B62" w:rsidP="008D7B62">
      <w:pPr>
        <w:ind w:left="720" w:hanging="720"/>
        <w:rPr>
          <w:bCs/>
        </w:rPr>
      </w:pPr>
      <w:r w:rsidRPr="00FF32B5">
        <w:rPr>
          <w:bCs/>
        </w:rPr>
        <w:t xml:space="preserve">WHEREAS, The City of Seattle’s proposed accountability system with a civilian-led misconduct investigations unit, an independent police inspector general, and a strong community-based oversight commission, has many strengths other models of oversight do not, and addresses systemic weaknesses with which other systems have struggled; and </w:t>
      </w:r>
    </w:p>
    <w:p w:rsidR="00924D88" w:rsidRPr="00D631CF" w:rsidRDefault="00924D88" w:rsidP="00924D88">
      <w:pPr>
        <w:ind w:left="720" w:hanging="720"/>
        <w:rPr>
          <w:rFonts w:cs="Times New Roman"/>
          <w:szCs w:val="24"/>
        </w:rPr>
      </w:pPr>
      <w:r w:rsidRPr="00997F4B">
        <w:rPr>
          <w:rFonts w:cs="Times New Roman"/>
          <w:szCs w:val="24"/>
        </w:rPr>
        <w:t>WHEREAS, Charter Amendment 19, providing for geographic representation based on seven neighborhood districts, was approved by nearly 66 percent of Seattle voters in the fall of 2013 to ensure that Seattle, as a growing major metropolit</w:t>
      </w:r>
      <w:r w:rsidRPr="00D631CF">
        <w:rPr>
          <w:rFonts w:cs="Times New Roman"/>
          <w:szCs w:val="24"/>
        </w:rPr>
        <w:t>an area, has a governance structure that reflects a commitment to geographic inclusion and that all areas of the city have an identifiable representative; and</w:t>
      </w:r>
    </w:p>
    <w:p w:rsidR="00924D88" w:rsidRPr="00E67FB6" w:rsidRDefault="00924D88" w:rsidP="00924D88">
      <w:pPr>
        <w:ind w:left="720" w:hanging="720"/>
        <w:rPr>
          <w:rFonts w:cs="Times New Roman"/>
          <w:szCs w:val="24"/>
        </w:rPr>
      </w:pPr>
      <w:r w:rsidRPr="00E67FB6">
        <w:rPr>
          <w:rFonts w:cs="Times New Roman"/>
          <w:szCs w:val="24"/>
        </w:rPr>
        <w:t xml:space="preserve">WHEREAS, district representation is a fundamental feature of representative democracy, and has been a basic building block of local, state and national governments throughout the United States including all 50 state legislatures and, including the U.S. House of Representatives for over 200 years; and </w:t>
      </w:r>
    </w:p>
    <w:p w:rsidR="00924D88" w:rsidRPr="00E67FB6" w:rsidRDefault="00924D88" w:rsidP="00924D88">
      <w:pPr>
        <w:ind w:left="720" w:hanging="720"/>
        <w:rPr>
          <w:rFonts w:cs="Times New Roman"/>
          <w:szCs w:val="24"/>
        </w:rPr>
      </w:pPr>
      <w:r w:rsidRPr="00E67FB6">
        <w:rPr>
          <w:rFonts w:cs="Times New Roman"/>
          <w:szCs w:val="24"/>
        </w:rPr>
        <w:t>WHEREAS, most large U.S. cities like Seattle which is 143 square miles and home to over 680,000 residents are represented by districts to ensure geographic representation to recognize the right of all residents to have a voice in their governance; and</w:t>
      </w:r>
    </w:p>
    <w:p w:rsidR="00924D88" w:rsidRPr="00E67FB6" w:rsidRDefault="00924D88" w:rsidP="00924D88">
      <w:pPr>
        <w:ind w:left="720" w:hanging="720"/>
        <w:rPr>
          <w:rFonts w:cs="Times New Roman"/>
          <w:szCs w:val="24"/>
        </w:rPr>
      </w:pPr>
      <w:r w:rsidRPr="00E67FB6">
        <w:rPr>
          <w:rFonts w:cs="Times New Roman"/>
          <w:szCs w:val="24"/>
        </w:rPr>
        <w:t>WHEREAS, the Community Police Commission was created by federal consent decree in 2012 with the intent to show geographic representation as a body that is “representative of the many and diverse communities in Seattle, including members from each precinct of the city…” (Memorandum of Understanding between the United States and The City of Seattle, dated July 27, 2012); and</w:t>
      </w:r>
    </w:p>
    <w:p w:rsidR="00924D88" w:rsidRPr="00997F4B" w:rsidRDefault="00924D88" w:rsidP="00924D88">
      <w:pPr>
        <w:ind w:left="720" w:hanging="720"/>
        <w:rPr>
          <w:rStyle w:val="LegislationBeitOrgained"/>
          <w:rFonts w:cs="Times New Roman"/>
          <w:b w:val="0"/>
          <w:bCs w:val="0"/>
          <w:szCs w:val="24"/>
        </w:rPr>
      </w:pPr>
      <w:r w:rsidRPr="00AE5F50">
        <w:rPr>
          <w:rFonts w:cs="Times New Roman"/>
          <w:szCs w:val="24"/>
        </w:rPr>
        <w:lastRenderedPageBreak/>
        <w:t xml:space="preserve">WHEREAS, the United States Supreme Court has repeatedly ruled in favor of adequate, orderly, geographically-based representation to ensure the strength of our democracy including the most recent </w:t>
      </w:r>
      <w:r w:rsidRPr="00997F4B">
        <w:rPr>
          <w:rFonts w:cs="Times New Roman"/>
          <w:i/>
          <w:szCs w:val="24"/>
        </w:rPr>
        <w:t>Evenwel et al v. Abbott, Governor of Texas</w:t>
      </w:r>
      <w:r w:rsidRPr="00997F4B">
        <w:rPr>
          <w:rFonts w:cs="Times New Roman"/>
          <w:szCs w:val="24"/>
        </w:rPr>
        <w:t>, 578 U.S. ___ (2016), with the opinion authored by Justice Ruth Bader Ginsburg, which upheld the one-person, one-vote principle ensuring jurisdictions must design districts based on total population and that all people regardless of current voting registration status are entitled to equal representation; and</w:t>
      </w:r>
      <w:r w:rsidRPr="00997F4B">
        <w:rPr>
          <w:rStyle w:val="LegislationBeitOrgained"/>
          <w:rFonts w:cs="Times New Roman"/>
          <w:b w:val="0"/>
          <w:szCs w:val="24"/>
        </w:rPr>
        <w:t xml:space="preserve"> </w:t>
      </w:r>
    </w:p>
    <w:p w:rsidR="00A4704E" w:rsidRPr="00E67FB6" w:rsidRDefault="00B730FD" w:rsidP="00B730FD">
      <w:pPr>
        <w:ind w:left="720" w:hanging="720"/>
        <w:rPr>
          <w:rStyle w:val="LegislationBeitOrgained"/>
          <w:rFonts w:cs="Times New Roman"/>
          <w:b w:val="0"/>
          <w:szCs w:val="24"/>
        </w:rPr>
      </w:pPr>
      <w:r w:rsidRPr="00E67FB6">
        <w:rPr>
          <w:rFonts w:cs="Times New Roman"/>
          <w:szCs w:val="24"/>
        </w:rPr>
        <w:t xml:space="preserve">WHEREAS, a </w:t>
      </w:r>
      <w:r>
        <w:rPr>
          <w:rFonts w:cs="Times New Roman"/>
          <w:szCs w:val="24"/>
        </w:rPr>
        <w:t xml:space="preserve">Community Police </w:t>
      </w:r>
      <w:r w:rsidRPr="00E67FB6">
        <w:rPr>
          <w:rFonts w:cs="Times New Roman"/>
          <w:szCs w:val="24"/>
        </w:rPr>
        <w:t xml:space="preserve">Commission charged with significant oversight function and one that is intended to serve as a community voice for the entire City should include voices from all corners of the City selected in an orderly manner so that no geographic area is left out and that all parts of the City share responsibility for their governance; </w:t>
      </w:r>
      <w:r w:rsidR="00A4704E" w:rsidRPr="00E67FB6">
        <w:rPr>
          <w:rStyle w:val="LegislationBeitOrgained"/>
          <w:rFonts w:cs="Times New Roman"/>
          <w:b w:val="0"/>
          <w:szCs w:val="24"/>
        </w:rPr>
        <w:t>NOW, THEREFORE,</w:t>
      </w:r>
    </w:p>
    <w:p w:rsidR="00FB1DDA" w:rsidRPr="00E67FB6" w:rsidRDefault="00FB1DDA" w:rsidP="002C58A9">
      <w:pPr>
        <w:rPr>
          <w:rStyle w:val="LegislationBeitOrgained"/>
          <w:rFonts w:cs="Times New Roman"/>
          <w:szCs w:val="24"/>
        </w:rPr>
      </w:pPr>
      <w:r w:rsidRPr="00E67FB6">
        <w:rPr>
          <w:rStyle w:val="LegislationBeitOrgained"/>
          <w:rFonts w:cs="Times New Roman"/>
          <w:szCs w:val="24"/>
        </w:rPr>
        <w:t>BE IT ORDAINED BY THE CITY OF SEATTLE AS FOLLOWS</w:t>
      </w:r>
      <w:r w:rsidRPr="00E67FB6">
        <w:rPr>
          <w:rFonts w:cs="Times New Roman"/>
          <w:b/>
          <w:szCs w:val="24"/>
        </w:rPr>
        <w:t>:</w:t>
      </w:r>
    </w:p>
    <w:p w:rsidR="00A4704E" w:rsidRPr="00E67FB6" w:rsidRDefault="00EA684C" w:rsidP="00A4704E">
      <w:pPr>
        <w:pStyle w:val="LegislationBody"/>
        <w:rPr>
          <w:rFonts w:cs="Times New Roman"/>
          <w:szCs w:val="24"/>
        </w:rPr>
      </w:pPr>
      <w:r w:rsidRPr="00E67FB6">
        <w:rPr>
          <w:rFonts w:cs="Times New Roman"/>
          <w:szCs w:val="24"/>
        </w:rPr>
        <w:t xml:space="preserve">Section 1. </w:t>
      </w:r>
      <w:r w:rsidR="00A4704E" w:rsidRPr="00E67FB6">
        <w:rPr>
          <w:rFonts w:cs="Times New Roman"/>
          <w:szCs w:val="24"/>
        </w:rPr>
        <w:t>The City Council (“Council”) makes the following findings of fact and declarations:</w:t>
      </w:r>
    </w:p>
    <w:p w:rsidR="009443ED" w:rsidRDefault="00A4704E" w:rsidP="00A4704E">
      <w:pPr>
        <w:pStyle w:val="LegislationBody"/>
        <w:rPr>
          <w:rFonts w:cs="Times New Roman"/>
          <w:szCs w:val="24"/>
        </w:rPr>
      </w:pPr>
      <w:r w:rsidRPr="00E67FB6">
        <w:rPr>
          <w:rFonts w:cs="Times New Roman"/>
          <w:szCs w:val="24"/>
        </w:rPr>
        <w:t>A.  The history of police reform efforts in Seattle dates back decades, including, for example, 1988 grant-funded work by the Seattle Police Department (SPD) to implement community policing that was held up as a model partnership between the community and police by the National Institute of Justice in 1992</w:t>
      </w:r>
      <w:r w:rsidR="009443ED">
        <w:rPr>
          <w:rFonts w:cs="Times New Roman"/>
          <w:szCs w:val="24"/>
        </w:rPr>
        <w:t>.</w:t>
      </w:r>
    </w:p>
    <w:p w:rsidR="009443ED" w:rsidRDefault="009443ED" w:rsidP="00A4704E">
      <w:pPr>
        <w:pStyle w:val="LegislationBody"/>
        <w:rPr>
          <w:rFonts w:cs="Times New Roman"/>
          <w:szCs w:val="24"/>
        </w:rPr>
      </w:pPr>
      <w:r>
        <w:rPr>
          <w:rFonts w:cs="Times New Roman"/>
          <w:szCs w:val="24"/>
        </w:rPr>
        <w:t>B.  The City of Seattle began civilian police oversight in 1992 by providing for a civilian auditor with legal expertise to independently review police department internal investigations. Adopting the</w:t>
      </w:r>
      <w:r w:rsidR="00A4704E" w:rsidRPr="00E67FB6">
        <w:rPr>
          <w:rFonts w:cs="Times New Roman"/>
          <w:szCs w:val="24"/>
        </w:rPr>
        <w:t xml:space="preserve"> 1999 </w:t>
      </w:r>
      <w:r>
        <w:rPr>
          <w:rFonts w:cs="Times New Roman"/>
          <w:szCs w:val="24"/>
        </w:rPr>
        <w:t xml:space="preserve">recommendations of the Citizens’ Review Panel, The City of Seattle extended civilian oversight in 2002 by creating a three-part civilian oversight system. </w:t>
      </w:r>
      <w:r w:rsidRPr="009443ED">
        <w:rPr>
          <w:rFonts w:cs="Times New Roman"/>
          <w:szCs w:val="24"/>
        </w:rPr>
        <w:t xml:space="preserve">SPD’s Internal </w:t>
      </w:r>
      <w:r w:rsidRPr="009443ED">
        <w:rPr>
          <w:rFonts w:cs="Times New Roman"/>
          <w:szCs w:val="24"/>
        </w:rPr>
        <w:lastRenderedPageBreak/>
        <w:t xml:space="preserve">Investigations Unit was replaced by a civilian-led OPA, the civilian auditor became the OPA Auditor, responsible for reviewing OPA investigations, and a three member OPA Review Board was created to review the quality of the complaint-handling process, advise The City of Seattle on police department policies and practices, and conduct public outreach. </w:t>
      </w:r>
    </w:p>
    <w:p w:rsidR="00A4704E" w:rsidRPr="00E67FB6" w:rsidRDefault="009443ED" w:rsidP="00A4704E">
      <w:pPr>
        <w:pStyle w:val="LegislationBody"/>
        <w:rPr>
          <w:rFonts w:cs="Times New Roman"/>
          <w:szCs w:val="24"/>
        </w:rPr>
      </w:pPr>
      <w:r w:rsidRPr="009443ED">
        <w:rPr>
          <w:rFonts w:cs="Times New Roman"/>
          <w:szCs w:val="24"/>
        </w:rPr>
        <w:t>C.</w:t>
      </w:r>
      <w:r w:rsidRPr="009443ED">
        <w:rPr>
          <w:rFonts w:cs="Times New Roman"/>
          <w:szCs w:val="24"/>
        </w:rPr>
        <w:tab/>
        <w:t>In 2007, The City of Seattle convened two police accountability review panels and implemented many of their recommendations to further strengthen civilian police oversight by clarifying the roles of the OPA Director and the OPA Auditor, expanding the OPA Auditor’s roles, and increasing OPA Review Board membership to seven.</w:t>
      </w:r>
    </w:p>
    <w:p w:rsidR="00A4704E" w:rsidRPr="00E67FB6" w:rsidRDefault="009443ED" w:rsidP="00A4704E">
      <w:pPr>
        <w:pStyle w:val="LegislationBody"/>
        <w:rPr>
          <w:rFonts w:cs="Times New Roman"/>
          <w:szCs w:val="24"/>
        </w:rPr>
      </w:pPr>
      <w:r>
        <w:rPr>
          <w:rFonts w:cs="Times New Roman"/>
          <w:szCs w:val="24"/>
        </w:rPr>
        <w:t>D</w:t>
      </w:r>
      <w:r w:rsidR="00A4704E" w:rsidRPr="00E67FB6">
        <w:rPr>
          <w:rFonts w:cs="Times New Roman"/>
          <w:szCs w:val="24"/>
        </w:rPr>
        <w:t xml:space="preserve">.  </w:t>
      </w:r>
      <w:r>
        <w:rPr>
          <w:rFonts w:cs="Times New Roman"/>
          <w:szCs w:val="24"/>
        </w:rPr>
        <w:tab/>
      </w:r>
      <w:r w:rsidR="00A4704E" w:rsidRPr="00E67FB6">
        <w:rPr>
          <w:rFonts w:cs="Times New Roman"/>
          <w:szCs w:val="24"/>
        </w:rPr>
        <w:t>On December 2, 2010, 35 civil rights and community-based organizations requested that the Civil Rights Division of the United States Department of Justice investigate whether SPD had engaged in a pattern or practice of violations of civil rights by using unnecessary and excessive force against residents, citing a series of incidents over the previous 18 months, particularly against persons of color, including a death from a police shooting</w:t>
      </w:r>
      <w:r w:rsidR="00373A22" w:rsidRPr="00E67FB6">
        <w:rPr>
          <w:rFonts w:cs="Times New Roman"/>
          <w:szCs w:val="24"/>
        </w:rPr>
        <w:t xml:space="preserve">. </w:t>
      </w:r>
    </w:p>
    <w:p w:rsidR="00A4704E" w:rsidRPr="00997F4B" w:rsidRDefault="009443ED" w:rsidP="00A4704E">
      <w:pPr>
        <w:pStyle w:val="LegislationBody"/>
        <w:rPr>
          <w:rFonts w:cs="Times New Roman"/>
          <w:szCs w:val="24"/>
        </w:rPr>
      </w:pPr>
      <w:r>
        <w:rPr>
          <w:rFonts w:cs="Times New Roman"/>
          <w:szCs w:val="24"/>
        </w:rPr>
        <w:t>E</w:t>
      </w:r>
      <w:r w:rsidR="00A4704E" w:rsidRPr="00E67FB6">
        <w:rPr>
          <w:rFonts w:cs="Times New Roman"/>
          <w:szCs w:val="24"/>
        </w:rPr>
        <w:t xml:space="preserve">.  In 2011, the Department of Justice </w:t>
      </w:r>
      <w:r w:rsidR="007E790A">
        <w:rPr>
          <w:rFonts w:cs="Times New Roman"/>
          <w:szCs w:val="24"/>
        </w:rPr>
        <w:t>conducted</w:t>
      </w:r>
      <w:r w:rsidR="007E790A" w:rsidRPr="00E67FB6">
        <w:rPr>
          <w:rFonts w:cs="Times New Roman"/>
          <w:szCs w:val="24"/>
        </w:rPr>
        <w:t xml:space="preserve"> </w:t>
      </w:r>
      <w:r w:rsidR="00A4704E" w:rsidRPr="00E67FB6">
        <w:rPr>
          <w:rFonts w:cs="Times New Roman"/>
          <w:szCs w:val="24"/>
        </w:rPr>
        <w:t>an investigation of SPD and</w:t>
      </w:r>
      <w:r w:rsidR="007E790A">
        <w:rPr>
          <w:rFonts w:cs="Times New Roman"/>
          <w:szCs w:val="24"/>
        </w:rPr>
        <w:t xml:space="preserve"> found a pattern and practice of excessive force warranting federal intervention. Based on </w:t>
      </w:r>
      <w:r w:rsidR="00A4704E" w:rsidRPr="00E67FB6">
        <w:rPr>
          <w:rFonts w:cs="Times New Roman"/>
          <w:szCs w:val="24"/>
        </w:rPr>
        <w:t xml:space="preserve">its </w:t>
      </w:r>
      <w:r w:rsidR="007E790A">
        <w:rPr>
          <w:rFonts w:cs="Times New Roman"/>
          <w:szCs w:val="24"/>
        </w:rPr>
        <w:t>findings</w:t>
      </w:r>
      <w:r w:rsidR="00A4704E" w:rsidRPr="00E67FB6">
        <w:rPr>
          <w:rFonts w:cs="Times New Roman"/>
          <w:szCs w:val="24"/>
        </w:rPr>
        <w:t>,</w:t>
      </w:r>
      <w:r w:rsidR="007E790A">
        <w:rPr>
          <w:rFonts w:cs="Times New Roman"/>
          <w:szCs w:val="24"/>
        </w:rPr>
        <w:t xml:space="preserve"> DOJ</w:t>
      </w:r>
      <w:r w:rsidR="00A4704E" w:rsidRPr="00E67FB6">
        <w:rPr>
          <w:rFonts w:cs="Times New Roman"/>
          <w:szCs w:val="24"/>
        </w:rPr>
        <w:t xml:space="preserve"> initiated a lawsuit against The City of Seattle, </w:t>
      </w:r>
      <w:r w:rsidR="00A4704E" w:rsidRPr="00997F4B">
        <w:rPr>
          <w:rFonts w:cs="Times New Roman"/>
          <w:i/>
          <w:szCs w:val="24"/>
        </w:rPr>
        <w:t>United States of America v. City of Seattle</w:t>
      </w:r>
      <w:r w:rsidR="00A4704E" w:rsidRPr="00997F4B">
        <w:rPr>
          <w:rFonts w:cs="Times New Roman"/>
          <w:szCs w:val="24"/>
        </w:rPr>
        <w:t>, 12 Civ. 1282 (JLR), in the United States District Court for the Western District of Washington (“federal court”).</w:t>
      </w:r>
    </w:p>
    <w:p w:rsidR="00A4704E" w:rsidRPr="00D631CF" w:rsidRDefault="009443ED" w:rsidP="00A4704E">
      <w:pPr>
        <w:pStyle w:val="LegislationBody"/>
        <w:rPr>
          <w:rFonts w:cs="Times New Roman"/>
          <w:szCs w:val="24"/>
        </w:rPr>
      </w:pPr>
      <w:r>
        <w:rPr>
          <w:rFonts w:cs="Times New Roman"/>
          <w:szCs w:val="24"/>
        </w:rPr>
        <w:t>F</w:t>
      </w:r>
      <w:r w:rsidR="00A4704E" w:rsidRPr="00997F4B">
        <w:rPr>
          <w:rFonts w:cs="Times New Roman"/>
          <w:szCs w:val="24"/>
        </w:rPr>
        <w:t xml:space="preserve">.  The federal court found that </w:t>
      </w:r>
      <w:r w:rsidR="007E790A">
        <w:rPr>
          <w:rFonts w:cs="Times New Roman"/>
          <w:szCs w:val="24"/>
        </w:rPr>
        <w:t>T</w:t>
      </w:r>
      <w:r w:rsidR="007E790A" w:rsidRPr="00997F4B">
        <w:rPr>
          <w:rFonts w:cs="Times New Roman"/>
          <w:szCs w:val="24"/>
        </w:rPr>
        <w:t xml:space="preserve">he </w:t>
      </w:r>
      <w:r w:rsidR="00A4704E" w:rsidRPr="00997F4B">
        <w:rPr>
          <w:rFonts w:cs="Times New Roman"/>
          <w:szCs w:val="24"/>
        </w:rPr>
        <w:t xml:space="preserve">City </w:t>
      </w:r>
      <w:r w:rsidR="007E790A">
        <w:rPr>
          <w:rFonts w:cs="Times New Roman"/>
          <w:szCs w:val="24"/>
        </w:rPr>
        <w:t xml:space="preserve">of Seattle </w:t>
      </w:r>
      <w:r w:rsidR="00A4704E" w:rsidRPr="00997F4B">
        <w:rPr>
          <w:rFonts w:cs="Times New Roman"/>
          <w:szCs w:val="24"/>
        </w:rPr>
        <w:t>and SPD fully cooperated with the investigation (Document 5, Stipulation and Joint Findings of Fact and Conclusions of Law, filed August 17, 2012).</w:t>
      </w:r>
    </w:p>
    <w:p w:rsidR="00A4704E" w:rsidRPr="00E67FB6" w:rsidRDefault="009443ED" w:rsidP="00A4704E">
      <w:pPr>
        <w:pStyle w:val="LegislationBody"/>
        <w:rPr>
          <w:rFonts w:cs="Times New Roman"/>
          <w:szCs w:val="24"/>
        </w:rPr>
      </w:pPr>
      <w:r>
        <w:rPr>
          <w:rFonts w:cs="Times New Roman"/>
          <w:szCs w:val="24"/>
        </w:rPr>
        <w:t>G</w:t>
      </w:r>
      <w:r w:rsidR="00A4704E" w:rsidRPr="00E67FB6">
        <w:rPr>
          <w:rFonts w:cs="Times New Roman"/>
          <w:szCs w:val="24"/>
        </w:rPr>
        <w:t xml:space="preserve">.  The City of Seattle entered into a Settlement Agreement and Memorandum of Understanding (collectively, “consent decree”) with the Department of Justice which the </w:t>
      </w:r>
      <w:r w:rsidR="007E790A">
        <w:rPr>
          <w:rFonts w:cs="Times New Roman"/>
          <w:szCs w:val="24"/>
        </w:rPr>
        <w:t xml:space="preserve">federal </w:t>
      </w:r>
      <w:r w:rsidR="007E790A">
        <w:rPr>
          <w:rFonts w:cs="Times New Roman"/>
          <w:szCs w:val="24"/>
        </w:rPr>
        <w:lastRenderedPageBreak/>
        <w:t>court</w:t>
      </w:r>
      <w:r w:rsidR="007E790A" w:rsidRPr="00E67FB6">
        <w:rPr>
          <w:rFonts w:cs="Times New Roman"/>
          <w:szCs w:val="24"/>
        </w:rPr>
        <w:t xml:space="preserve"> </w:t>
      </w:r>
      <w:r w:rsidR="00A4704E" w:rsidRPr="00E67FB6">
        <w:rPr>
          <w:rFonts w:cs="Times New Roman"/>
          <w:szCs w:val="24"/>
        </w:rPr>
        <w:t>approved on September 21, 2012</w:t>
      </w:r>
      <w:r w:rsidR="007E790A" w:rsidRPr="00A437FC">
        <w:t>, that included federal court oversight to ensure The City</w:t>
      </w:r>
      <w:r w:rsidR="007E790A">
        <w:t xml:space="preserve"> of Seattle</w:t>
      </w:r>
      <w:r w:rsidR="007E790A" w:rsidRPr="00A437FC">
        <w:t xml:space="preserve"> implemented required improvements and corrections to SPD policies, practices, training, and systems</w:t>
      </w:r>
      <w:r w:rsidR="00A4704E" w:rsidRPr="00E67FB6">
        <w:rPr>
          <w:rFonts w:cs="Times New Roman"/>
          <w:szCs w:val="24"/>
        </w:rPr>
        <w:t>.</w:t>
      </w:r>
    </w:p>
    <w:p w:rsidR="00A4704E" w:rsidRPr="00E67FB6" w:rsidRDefault="009443ED" w:rsidP="00A4704E">
      <w:pPr>
        <w:pStyle w:val="LegislationBody"/>
        <w:rPr>
          <w:rFonts w:cs="Times New Roman"/>
          <w:szCs w:val="24"/>
        </w:rPr>
      </w:pPr>
      <w:r>
        <w:rPr>
          <w:rFonts w:cs="Times New Roman"/>
          <w:szCs w:val="24"/>
        </w:rPr>
        <w:t>H</w:t>
      </w:r>
      <w:r w:rsidR="00A4704E" w:rsidRPr="00E67FB6">
        <w:rPr>
          <w:rFonts w:cs="Times New Roman"/>
          <w:szCs w:val="24"/>
        </w:rPr>
        <w:t xml:space="preserve">.  From 2014 to 2016, multiple police-involved deaths of African Americans </w:t>
      </w:r>
      <w:r w:rsidR="007E790A">
        <w:rPr>
          <w:rFonts w:cs="Times New Roman"/>
          <w:szCs w:val="24"/>
        </w:rPr>
        <w:t xml:space="preserve">and others </w:t>
      </w:r>
      <w:r w:rsidR="00A4704E" w:rsidRPr="00E67FB6">
        <w:rPr>
          <w:rFonts w:cs="Times New Roman"/>
          <w:szCs w:val="24"/>
        </w:rPr>
        <w:t xml:space="preserve">across the nation </w:t>
      </w:r>
      <w:r w:rsidR="007E790A">
        <w:rPr>
          <w:rFonts w:cs="Times New Roman"/>
          <w:szCs w:val="24"/>
        </w:rPr>
        <w:t>received</w:t>
      </w:r>
      <w:r w:rsidR="007E790A" w:rsidRPr="00E67FB6">
        <w:rPr>
          <w:rFonts w:cs="Times New Roman"/>
          <w:szCs w:val="24"/>
        </w:rPr>
        <w:t xml:space="preserve"> </w:t>
      </w:r>
      <w:r w:rsidR="00A4704E" w:rsidRPr="00E67FB6">
        <w:rPr>
          <w:rFonts w:cs="Times New Roman"/>
          <w:szCs w:val="24"/>
        </w:rPr>
        <w:t xml:space="preserve">significant national attention and raised </w:t>
      </w:r>
      <w:r w:rsidR="007E790A">
        <w:rPr>
          <w:rFonts w:cs="Times New Roman"/>
          <w:szCs w:val="24"/>
        </w:rPr>
        <w:t xml:space="preserve">local </w:t>
      </w:r>
      <w:r w:rsidR="00A4704E" w:rsidRPr="00E67FB6">
        <w:rPr>
          <w:rFonts w:cs="Times New Roman"/>
          <w:szCs w:val="24"/>
        </w:rPr>
        <w:t>community concerns to a new level</w:t>
      </w:r>
      <w:r w:rsidR="00373A22" w:rsidRPr="00E67FB6">
        <w:rPr>
          <w:rFonts w:cs="Times New Roman"/>
          <w:szCs w:val="24"/>
        </w:rPr>
        <w:t xml:space="preserve">. </w:t>
      </w:r>
      <w:r w:rsidR="00A4704E" w:rsidRPr="00E67FB6">
        <w:rPr>
          <w:rFonts w:cs="Times New Roman"/>
          <w:szCs w:val="24"/>
        </w:rPr>
        <w:t>In a national climate of tense relations between the public and police, under the leadership of Mayor</w:t>
      </w:r>
      <w:r>
        <w:rPr>
          <w:rFonts w:cs="Times New Roman"/>
          <w:szCs w:val="24"/>
        </w:rPr>
        <w:t xml:space="preserve"> Edward B.</w:t>
      </w:r>
      <w:r w:rsidR="00A4704E" w:rsidRPr="00E67FB6">
        <w:rPr>
          <w:rFonts w:cs="Times New Roman"/>
          <w:szCs w:val="24"/>
        </w:rPr>
        <w:t xml:space="preserve"> Murray</w:t>
      </w:r>
      <w:r>
        <w:rPr>
          <w:rFonts w:cs="Times New Roman"/>
          <w:szCs w:val="24"/>
        </w:rPr>
        <w:t>,</w:t>
      </w:r>
      <w:r w:rsidR="00A4704E" w:rsidRPr="00E67FB6">
        <w:rPr>
          <w:rFonts w:cs="Times New Roman"/>
          <w:szCs w:val="24"/>
        </w:rPr>
        <w:t xml:space="preserve"> the Seattle City Council,</w:t>
      </w:r>
      <w:r>
        <w:rPr>
          <w:rFonts w:cs="Times New Roman"/>
          <w:szCs w:val="24"/>
        </w:rPr>
        <w:t xml:space="preserve"> and stakeholders such as the City Attorney’s Office, CPC, and the OPA Auditor,</w:t>
      </w:r>
      <w:r w:rsidR="00A4704E" w:rsidRPr="00E67FB6">
        <w:rPr>
          <w:rFonts w:cs="Times New Roman"/>
          <w:szCs w:val="24"/>
        </w:rPr>
        <w:t xml:space="preserve"> the importance of building an effective police oversight system with a sustainable community role has taken on new urgency.</w:t>
      </w:r>
    </w:p>
    <w:p w:rsidR="00CF1403" w:rsidRPr="00A437FC" w:rsidRDefault="00CF1403" w:rsidP="00CF1403">
      <w:pPr>
        <w:pStyle w:val="LegislationBody"/>
      </w:pPr>
      <w:r>
        <w:rPr>
          <w:rFonts w:cs="Times New Roman"/>
          <w:szCs w:val="24"/>
        </w:rPr>
        <w:t>I</w:t>
      </w:r>
      <w:r w:rsidR="00A4704E" w:rsidRPr="00E67FB6">
        <w:rPr>
          <w:rFonts w:cs="Times New Roman"/>
          <w:szCs w:val="24"/>
        </w:rPr>
        <w:t xml:space="preserve">.  </w:t>
      </w:r>
      <w:r w:rsidRPr="00A437FC">
        <w:t>President Obama’s White House Task Force on 21st Century Policing released a comprehensive report in May 2015 that identified best practices and included recommendations on how policing practices can promote crime reduction while building public trust. In January, 2016, Seattle Polic</w:t>
      </w:r>
      <w:r w:rsidR="00AE5F50">
        <w:t>e Chief Kathleen O’Toole joined</w:t>
      </w:r>
      <w:r w:rsidRPr="00A437FC">
        <w:t xml:space="preserve"> First Lad</w:t>
      </w:r>
      <w:r>
        <w:t>y Michelle Obama</w:t>
      </w:r>
      <w:r w:rsidRPr="00A437FC">
        <w:t xml:space="preserve"> during President Obama’s final State of the Union address, chosen for what the White House described as </w:t>
      </w:r>
      <w:r>
        <w:t>The City of Seattle’s</w:t>
      </w:r>
      <w:r w:rsidRPr="00A437FC">
        <w:t xml:space="preserve"> nationally recognized efforts to align SPD policies with current best practices and improve SPD ties with our community.</w:t>
      </w:r>
    </w:p>
    <w:p w:rsidR="00CF1403" w:rsidRDefault="00CF1403" w:rsidP="00CF1403">
      <w:pPr>
        <w:pStyle w:val="LegislationBody"/>
        <w:rPr>
          <w:szCs w:val="24"/>
        </w:rPr>
      </w:pPr>
      <w:r>
        <w:rPr>
          <w:rFonts w:cs="Times New Roman"/>
          <w:szCs w:val="24"/>
        </w:rPr>
        <w:t>J</w:t>
      </w:r>
      <w:r w:rsidR="006F38D4" w:rsidRPr="00997F4B">
        <w:rPr>
          <w:rFonts w:cs="Times New Roman"/>
          <w:szCs w:val="24"/>
        </w:rPr>
        <w:t xml:space="preserve">.  </w:t>
      </w:r>
      <w:r>
        <w:rPr>
          <w:rFonts w:cs="Times New Roman"/>
          <w:szCs w:val="24"/>
        </w:rPr>
        <w:tab/>
      </w:r>
      <w:r w:rsidRPr="00A437FC">
        <w:rPr>
          <w:szCs w:val="24"/>
        </w:rPr>
        <w:t xml:space="preserve">As stated in The City’s Memorandum of Understanding with DOJ, “effective and constitutional policing requires a partnership between the police department, its officers, community members, and public officials . . . [O]ngoing community input into the development of reforms, the establishment of police priorities, and mechanisms to promote confidence in SPD will strengthen SPD and facilitate police/community relationships necessary to promote public safety.” </w:t>
      </w:r>
    </w:p>
    <w:p w:rsidR="00CF1403" w:rsidRDefault="00CF1403" w:rsidP="00CF1403">
      <w:pPr>
        <w:pStyle w:val="LegislationBody"/>
      </w:pPr>
      <w:r>
        <w:rPr>
          <w:szCs w:val="24"/>
        </w:rPr>
        <w:lastRenderedPageBreak/>
        <w:t>K.</w:t>
      </w:r>
      <w:r>
        <w:rPr>
          <w:szCs w:val="24"/>
        </w:rPr>
        <w:tab/>
      </w:r>
      <w:r>
        <w:t>T</w:t>
      </w:r>
      <w:r w:rsidRPr="00A437FC">
        <w:t>he goal</w:t>
      </w:r>
      <w:r>
        <w:t>s</w:t>
      </w:r>
      <w:r w:rsidRPr="00A437FC">
        <w:t xml:space="preserve"> of this ordinance</w:t>
      </w:r>
      <w:r>
        <w:t xml:space="preserve"> are</w:t>
      </w:r>
      <w:r w:rsidRPr="00A437FC">
        <w:t xml:space="preserve"> to institute a comprehensive and lasting police oversight system that ensures that police services are delivered to the people of Seattle in a manner that fully complies with the Constitution and laws of the United States and State of Washington, effectively ensures public and officer safety, and promotes public confidence in SPD and the services that it delivers. </w:t>
      </w:r>
      <w:r>
        <w:t>To</w:t>
      </w:r>
      <w:r w:rsidR="009567F0">
        <w:t xml:space="preserve"> accomplish these goals, T</w:t>
      </w:r>
      <w:r>
        <w:t>he City of Seattle has committed to strengthen element</w:t>
      </w:r>
      <w:r w:rsidR="009567F0">
        <w:t xml:space="preserve">s of Seattle’s existing system </w:t>
      </w:r>
      <w:r>
        <w:t xml:space="preserve">including </w:t>
      </w:r>
      <w:r w:rsidR="00471EA3">
        <w:t xml:space="preserve">building </w:t>
      </w:r>
      <w:r>
        <w:t xml:space="preserve">a strong community-based entity with authority to review </w:t>
      </w:r>
      <w:r w:rsidR="00B875C2">
        <w:t>and weigh in on police policies</w:t>
      </w:r>
      <w:r w:rsidR="00471EA3">
        <w:t xml:space="preserve"> and assess</w:t>
      </w:r>
      <w:r>
        <w:t xml:space="preserve"> the responsiveness of SPD, </w:t>
      </w:r>
      <w:r w:rsidR="00B875C2">
        <w:t>T</w:t>
      </w:r>
      <w:r>
        <w:t>he City of Seattle, and accountability system professionals to community concerns, which has been missing in previous reform efforts.</w:t>
      </w:r>
    </w:p>
    <w:p w:rsidR="006E2639" w:rsidRPr="00E67FB6" w:rsidRDefault="00CF1403" w:rsidP="00CF1403">
      <w:pPr>
        <w:pStyle w:val="LegislationBody"/>
        <w:rPr>
          <w:rFonts w:cs="Times New Roman"/>
          <w:szCs w:val="24"/>
        </w:rPr>
      </w:pPr>
      <w:r>
        <w:t>L.</w:t>
      </w:r>
      <w:r>
        <w:tab/>
      </w:r>
      <w:r w:rsidR="006F38D4" w:rsidRPr="00997F4B">
        <w:rPr>
          <w:rFonts w:cs="Times New Roman"/>
          <w:szCs w:val="24"/>
        </w:rPr>
        <w:t xml:space="preserve">On April 6, 2017, the federal Monitor in his ninth systemic assessment on use of force, remarked that the department has “changed in fundamental ways” and that officers used force that was consistent with SPD policy 99.27 percent of the time from September 2015 through October 2016.  In that report, the Monitor </w:t>
      </w:r>
      <w:r w:rsidR="006E2639" w:rsidRPr="00997F4B">
        <w:rPr>
          <w:rFonts w:cs="Times New Roman"/>
          <w:szCs w:val="24"/>
        </w:rPr>
        <w:t>noted</w:t>
      </w:r>
      <w:r w:rsidR="00ED5E1B" w:rsidRPr="00997F4B">
        <w:rPr>
          <w:rFonts w:cs="Times New Roman"/>
          <w:szCs w:val="24"/>
        </w:rPr>
        <w:t>, “Chief Kathleen O’Toole, and her command staff, have</w:t>
      </w:r>
      <w:r w:rsidR="006E2639" w:rsidRPr="00997F4B">
        <w:rPr>
          <w:rFonts w:cs="Times New Roman"/>
          <w:szCs w:val="24"/>
        </w:rPr>
        <w:t xml:space="preserve"> </w:t>
      </w:r>
      <w:r w:rsidR="00ED5E1B" w:rsidRPr="00997F4B">
        <w:rPr>
          <w:rFonts w:cs="Times New Roman"/>
          <w:szCs w:val="24"/>
        </w:rPr>
        <w:t>worked tirelessly since she became chief in June 2014 to implement comprehensively the force</w:t>
      </w:r>
      <w:r w:rsidR="006E2639" w:rsidRPr="00997F4B">
        <w:rPr>
          <w:rFonts w:cs="Times New Roman"/>
          <w:szCs w:val="24"/>
        </w:rPr>
        <w:t xml:space="preserve"> </w:t>
      </w:r>
      <w:r w:rsidR="00ED5E1B" w:rsidRPr="00997F4B">
        <w:rPr>
          <w:rFonts w:cs="Times New Roman"/>
          <w:szCs w:val="24"/>
        </w:rPr>
        <w:t>related</w:t>
      </w:r>
      <w:r w:rsidR="006E2639" w:rsidRPr="00997F4B">
        <w:rPr>
          <w:rFonts w:cs="Times New Roman"/>
          <w:szCs w:val="24"/>
        </w:rPr>
        <w:t xml:space="preserve"> </w:t>
      </w:r>
      <w:r w:rsidR="00ED5E1B" w:rsidRPr="00195963">
        <w:rPr>
          <w:rFonts w:cs="Times New Roman"/>
          <w:szCs w:val="24"/>
        </w:rPr>
        <w:t>p</w:t>
      </w:r>
      <w:r w:rsidR="006E2639" w:rsidRPr="00D631CF">
        <w:rPr>
          <w:rFonts w:cs="Times New Roman"/>
          <w:szCs w:val="24"/>
        </w:rPr>
        <w:t xml:space="preserve">rovisions of the Consent Decree.” </w:t>
      </w:r>
      <w:r w:rsidR="006E2639" w:rsidRPr="00507DCC">
        <w:rPr>
          <w:rFonts w:cs="Times New Roman"/>
          <w:szCs w:val="24"/>
        </w:rPr>
        <w:t xml:space="preserve">The Monitor went on to </w:t>
      </w:r>
      <w:r w:rsidR="006E2639" w:rsidRPr="00E67FB6">
        <w:rPr>
          <w:rFonts w:cs="Times New Roman"/>
          <w:szCs w:val="24"/>
        </w:rPr>
        <w:t>state, “…the credit for this major milestone goes first and foremost to the men and women of the</w:t>
      </w:r>
    </w:p>
    <w:p w:rsidR="006E2639" w:rsidRPr="00E67FB6" w:rsidRDefault="006E2639" w:rsidP="006E2639">
      <w:pPr>
        <w:pStyle w:val="LegislationSingleSpace"/>
        <w:ind w:left="0" w:firstLine="0"/>
        <w:contextualSpacing/>
        <w:rPr>
          <w:rFonts w:cs="Times New Roman"/>
          <w:szCs w:val="24"/>
        </w:rPr>
      </w:pPr>
      <w:r w:rsidRPr="00E67FB6">
        <w:rPr>
          <w:rFonts w:cs="Times New Roman"/>
          <w:szCs w:val="24"/>
        </w:rPr>
        <w:t>Seattle Police Department. Their ability to meaningfully and effectively implement the use of force policies and apply the related use of force training on the streets of Seattle – while facing the unpredictable challenges that are part and parcel of law enforcement – is worthy of substantial praise….[P]olice officers in Seattle are frequently tasked with addressing individuals and situations that the rest of the social service fabric has failed, left out, or left behind. Their ability to innovate, change approaches, and change the course of the Department while addressing these fundamental duties is commended.</w:t>
      </w:r>
      <w:r w:rsidR="00E423B6" w:rsidRPr="00E67FB6">
        <w:rPr>
          <w:rFonts w:cs="Times New Roman"/>
          <w:szCs w:val="24"/>
        </w:rPr>
        <w:t>”</w:t>
      </w:r>
    </w:p>
    <w:p w:rsidR="00B85246" w:rsidRPr="00997F4B" w:rsidRDefault="00CF1403" w:rsidP="00B85246">
      <w:pPr>
        <w:ind w:firstLine="720"/>
        <w:rPr>
          <w:rStyle w:val="LegislationBeitOrgained"/>
          <w:rFonts w:cs="Times New Roman"/>
          <w:b w:val="0"/>
          <w:szCs w:val="24"/>
        </w:rPr>
      </w:pPr>
      <w:r>
        <w:rPr>
          <w:rFonts w:cs="Times New Roman"/>
          <w:szCs w:val="24"/>
        </w:rPr>
        <w:lastRenderedPageBreak/>
        <w:t>M</w:t>
      </w:r>
      <w:r w:rsidR="00A4704E" w:rsidRPr="00997F4B">
        <w:rPr>
          <w:rFonts w:cs="Times New Roman"/>
          <w:szCs w:val="24"/>
        </w:rPr>
        <w:t xml:space="preserve">.  </w:t>
      </w:r>
      <w:r w:rsidR="00B85246" w:rsidRPr="00997F4B">
        <w:rPr>
          <w:rStyle w:val="LegislationBeitOrgained"/>
          <w:rFonts w:cs="Times New Roman"/>
          <w:b w:val="0"/>
          <w:szCs w:val="24"/>
        </w:rPr>
        <w:t>The police have extraordinary enforcement powers to maintain the public peace, and the protective measures put into place to ensure that their actions remain constitutional and in the public interest must be correspondingly strong.</w:t>
      </w:r>
    </w:p>
    <w:p w:rsidR="00B85246" w:rsidRPr="00997F4B" w:rsidRDefault="00CF1403" w:rsidP="00B85246">
      <w:pPr>
        <w:ind w:firstLine="720"/>
        <w:rPr>
          <w:rFonts w:cs="Times New Roman"/>
          <w:bCs/>
          <w:szCs w:val="24"/>
        </w:rPr>
      </w:pPr>
      <w:r>
        <w:rPr>
          <w:rStyle w:val="LegislationBeitOrgained"/>
          <w:rFonts w:cs="Times New Roman"/>
          <w:b w:val="0"/>
          <w:szCs w:val="24"/>
        </w:rPr>
        <w:t>N</w:t>
      </w:r>
      <w:r w:rsidR="00B85246" w:rsidRPr="00997F4B">
        <w:rPr>
          <w:rStyle w:val="LegislationBeitOrgained"/>
          <w:rFonts w:cs="Times New Roman"/>
          <w:b w:val="0"/>
          <w:szCs w:val="24"/>
        </w:rPr>
        <w:t>.  H</w:t>
      </w:r>
      <w:r w:rsidR="00B85246" w:rsidRPr="00997F4B">
        <w:rPr>
          <w:rFonts w:cs="Times New Roman"/>
          <w:szCs w:val="24"/>
        </w:rPr>
        <w:t>aving a collaborative relationship between all police oversight entities, with specific roles and responsibilities for each, strengthens police accountability in a manner that is not possible for each entity alone.</w:t>
      </w:r>
    </w:p>
    <w:p w:rsidR="00A4704E" w:rsidRPr="00E67FB6" w:rsidRDefault="00CF1403" w:rsidP="006E2639">
      <w:pPr>
        <w:pStyle w:val="LegislationSingleSpace"/>
        <w:ind w:left="0" w:firstLine="720"/>
        <w:contextualSpacing/>
        <w:rPr>
          <w:rFonts w:cs="Times New Roman"/>
          <w:szCs w:val="24"/>
        </w:rPr>
      </w:pPr>
      <w:r>
        <w:rPr>
          <w:rFonts w:cs="Times New Roman"/>
          <w:szCs w:val="24"/>
        </w:rPr>
        <w:t>O</w:t>
      </w:r>
      <w:r w:rsidR="00B85246" w:rsidRPr="00997F4B">
        <w:rPr>
          <w:rFonts w:cs="Times New Roman"/>
          <w:szCs w:val="24"/>
        </w:rPr>
        <w:t xml:space="preserve">.  </w:t>
      </w:r>
      <w:r w:rsidR="00C16B86" w:rsidRPr="00997F4B">
        <w:rPr>
          <w:rFonts w:cs="Times New Roman"/>
          <w:szCs w:val="24"/>
        </w:rPr>
        <w:t xml:space="preserve">The provisions of this ordinance are necessary </w:t>
      </w:r>
      <w:r w:rsidR="00A4704E" w:rsidRPr="00997F4B">
        <w:rPr>
          <w:rFonts w:cs="Times New Roman"/>
          <w:szCs w:val="24"/>
        </w:rPr>
        <w:t xml:space="preserve">to institute a lasting police oversight system that ensures that police services are delivered to the people of Seattle in a manner that fully complies with the </w:t>
      </w:r>
      <w:r w:rsidR="00B85246" w:rsidRPr="00997F4B">
        <w:rPr>
          <w:rFonts w:cs="Times New Roman"/>
          <w:szCs w:val="24"/>
        </w:rPr>
        <w:t xml:space="preserve">United States </w:t>
      </w:r>
      <w:r w:rsidR="00A4704E" w:rsidRPr="00997F4B">
        <w:rPr>
          <w:rFonts w:cs="Times New Roman"/>
          <w:szCs w:val="24"/>
        </w:rPr>
        <w:t>Constitution</w:t>
      </w:r>
      <w:r w:rsidR="00B85246" w:rsidRPr="00997F4B">
        <w:rPr>
          <w:rFonts w:cs="Times New Roman"/>
          <w:szCs w:val="24"/>
        </w:rPr>
        <w:t>, the Washington State Constitution</w:t>
      </w:r>
      <w:r w:rsidR="003C0136" w:rsidRPr="00997F4B">
        <w:rPr>
          <w:rFonts w:cs="Times New Roman"/>
          <w:szCs w:val="24"/>
        </w:rPr>
        <w:t>,</w:t>
      </w:r>
      <w:r w:rsidR="00A4704E" w:rsidRPr="00997F4B">
        <w:rPr>
          <w:rFonts w:cs="Times New Roman"/>
          <w:szCs w:val="24"/>
        </w:rPr>
        <w:t xml:space="preserve"> and laws of the United States</w:t>
      </w:r>
      <w:r w:rsidR="00B85246" w:rsidRPr="00997F4B">
        <w:rPr>
          <w:rFonts w:cs="Times New Roman"/>
          <w:szCs w:val="24"/>
        </w:rPr>
        <w:t>,</w:t>
      </w:r>
      <w:r w:rsidR="00A4704E" w:rsidRPr="00195963">
        <w:rPr>
          <w:rFonts w:cs="Times New Roman"/>
          <w:szCs w:val="24"/>
        </w:rPr>
        <w:t xml:space="preserve"> </w:t>
      </w:r>
      <w:r w:rsidR="00A4704E" w:rsidRPr="00D631CF">
        <w:rPr>
          <w:rFonts w:cs="Times New Roman"/>
          <w:szCs w:val="24"/>
        </w:rPr>
        <w:t>State of Washington,</w:t>
      </w:r>
      <w:r w:rsidR="00B85246" w:rsidRPr="00D631CF">
        <w:rPr>
          <w:rFonts w:cs="Times New Roman"/>
          <w:szCs w:val="24"/>
        </w:rPr>
        <w:t xml:space="preserve"> and City of Seattle;</w:t>
      </w:r>
      <w:r w:rsidR="00B85246" w:rsidRPr="00E67FB6">
        <w:rPr>
          <w:rFonts w:cs="Times New Roman"/>
          <w:szCs w:val="24"/>
        </w:rPr>
        <w:t xml:space="preserve"> </w:t>
      </w:r>
      <w:r w:rsidR="00A4704E" w:rsidRPr="00E67FB6">
        <w:rPr>
          <w:rFonts w:cs="Times New Roman"/>
          <w:szCs w:val="24"/>
        </w:rPr>
        <w:t>effectively ensures public and officer safety</w:t>
      </w:r>
      <w:r w:rsidR="003C0136" w:rsidRPr="00E67FB6">
        <w:rPr>
          <w:rFonts w:cs="Times New Roman"/>
          <w:szCs w:val="24"/>
        </w:rPr>
        <w:t xml:space="preserve">; </w:t>
      </w:r>
      <w:r w:rsidR="00A4704E" w:rsidRPr="00E67FB6">
        <w:rPr>
          <w:rFonts w:cs="Times New Roman"/>
          <w:szCs w:val="24"/>
        </w:rPr>
        <w:t xml:space="preserve">and promotes public confidence in </w:t>
      </w:r>
      <w:r w:rsidR="002E3E92" w:rsidRPr="00E67FB6">
        <w:rPr>
          <w:rFonts w:cs="Times New Roman"/>
          <w:szCs w:val="24"/>
        </w:rPr>
        <w:t>SPD</w:t>
      </w:r>
      <w:r w:rsidR="00A4704E" w:rsidRPr="00E67FB6">
        <w:rPr>
          <w:rFonts w:cs="Times New Roman"/>
          <w:szCs w:val="24"/>
        </w:rPr>
        <w:t xml:space="preserve"> and the services that it delivers.</w:t>
      </w:r>
    </w:p>
    <w:p w:rsidR="00EA684C" w:rsidRPr="00E67FB6" w:rsidRDefault="00A4704E" w:rsidP="00EA684C">
      <w:pPr>
        <w:pStyle w:val="LegislationBody"/>
        <w:rPr>
          <w:rFonts w:cs="Times New Roman"/>
          <w:szCs w:val="24"/>
        </w:rPr>
      </w:pPr>
      <w:r w:rsidRPr="00E67FB6">
        <w:rPr>
          <w:rFonts w:cs="Times New Roman"/>
          <w:szCs w:val="24"/>
        </w:rPr>
        <w:t xml:space="preserve">Section 2.  </w:t>
      </w:r>
      <w:r w:rsidR="00EA684C" w:rsidRPr="00E67FB6">
        <w:rPr>
          <w:rFonts w:cs="Times New Roman"/>
          <w:szCs w:val="24"/>
        </w:rPr>
        <w:t xml:space="preserve">Section 3.28.805 of the Seattle Municipal Code, last amended by Ordinance </w:t>
      </w:r>
      <w:r w:rsidR="00A70725" w:rsidRPr="00E67FB6">
        <w:rPr>
          <w:rFonts w:cs="Times New Roman"/>
          <w:szCs w:val="24"/>
        </w:rPr>
        <w:t>122744</w:t>
      </w:r>
      <w:r w:rsidR="00EA684C" w:rsidRPr="00E67FB6">
        <w:rPr>
          <w:rFonts w:cs="Times New Roman"/>
          <w:szCs w:val="24"/>
        </w:rPr>
        <w:t>, is repealed:</w:t>
      </w:r>
    </w:p>
    <w:p w:rsidR="004F485C" w:rsidRPr="00997F4B" w:rsidRDefault="004F485C" w:rsidP="004F485C">
      <w:pPr>
        <w:rPr>
          <w:rFonts w:eastAsia="Times New Roman" w:cs="Times New Roman"/>
          <w:b/>
          <w:strike/>
          <w:szCs w:val="24"/>
        </w:rPr>
      </w:pPr>
      <w:r w:rsidRPr="00997F4B">
        <w:rPr>
          <w:rFonts w:eastAsia="Times New Roman" w:cs="Times New Roman"/>
          <w:szCs w:val="24"/>
        </w:rPr>
        <w:t>((</w:t>
      </w:r>
      <w:r w:rsidRPr="00997F4B">
        <w:rPr>
          <w:rFonts w:eastAsia="Times New Roman" w:cs="Times New Roman"/>
          <w:b/>
          <w:strike/>
          <w:szCs w:val="24"/>
        </w:rPr>
        <w:t xml:space="preserve">3.28.805 </w:t>
      </w:r>
      <w:r w:rsidR="00E2211B" w:rsidRPr="00997F4B">
        <w:rPr>
          <w:rFonts w:eastAsia="Times New Roman" w:cs="Times New Roman"/>
          <w:b/>
          <w:strike/>
          <w:szCs w:val="24"/>
        </w:rPr>
        <w:t>Definitions.</w:t>
      </w:r>
    </w:p>
    <w:p w:rsidR="004F485C" w:rsidRPr="00997F4B" w:rsidRDefault="004F485C" w:rsidP="00A70725">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A.</w:t>
      </w:r>
      <w:r w:rsidRPr="00997F4B">
        <w:rPr>
          <w:rFonts w:ascii="Times New Roman" w:hAnsi="Times New Roman" w:cs="Times New Roman"/>
          <w:strike/>
          <w:sz w:val="24"/>
          <w:szCs w:val="24"/>
        </w:rPr>
        <w:tab/>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OPA complaint</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 xml:space="preserve"> refers to a complaint assigned to the Office of Professional Accountability for investigation. </w:t>
      </w:r>
    </w:p>
    <w:p w:rsidR="004F485C" w:rsidRPr="00997F4B" w:rsidRDefault="004F485C" w:rsidP="00A70725">
      <w:pPr>
        <w:pStyle w:val="list0"/>
        <w:spacing w:after="0" w:line="480" w:lineRule="auto"/>
        <w:ind w:left="0" w:firstLine="720"/>
        <w:jc w:val="left"/>
        <w:rPr>
          <w:rFonts w:ascii="Times New Roman" w:hAnsi="Times New Roman" w:cs="Times New Roman"/>
          <w:sz w:val="24"/>
          <w:szCs w:val="24"/>
        </w:rPr>
      </w:pPr>
      <w:r w:rsidRPr="00997F4B">
        <w:rPr>
          <w:rFonts w:ascii="Times New Roman" w:hAnsi="Times New Roman" w:cs="Times New Roman"/>
          <w:strike/>
          <w:sz w:val="24"/>
          <w:szCs w:val="24"/>
        </w:rPr>
        <w:t>B.</w:t>
      </w:r>
      <w:r w:rsidRPr="00997F4B">
        <w:rPr>
          <w:rFonts w:ascii="Times New Roman" w:hAnsi="Times New Roman" w:cs="Times New Roman"/>
          <w:strike/>
          <w:sz w:val="24"/>
          <w:szCs w:val="24"/>
        </w:rPr>
        <w:tab/>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OPA investigation</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 xml:space="preserve"> and </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complaint investigation</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 xml:space="preserve"> refer to an investigation of an OPA complaint conducted by the Office of Professional Accountability.</w:t>
      </w:r>
      <w:r w:rsidRPr="00997F4B">
        <w:rPr>
          <w:rFonts w:ascii="Times New Roman" w:hAnsi="Times New Roman" w:cs="Times New Roman"/>
          <w:sz w:val="24"/>
          <w:szCs w:val="24"/>
        </w:rPr>
        <w:t>))</w:t>
      </w:r>
    </w:p>
    <w:p w:rsidR="00B103B0" w:rsidRPr="00997F4B" w:rsidRDefault="00B103B0" w:rsidP="00A70725">
      <w:pPr>
        <w:pStyle w:val="list0"/>
        <w:spacing w:after="0" w:line="480" w:lineRule="auto"/>
        <w:ind w:left="0" w:firstLine="720"/>
        <w:jc w:val="left"/>
        <w:rPr>
          <w:rFonts w:ascii="Times New Roman" w:hAnsi="Times New Roman" w:cs="Times New Roman"/>
          <w:sz w:val="24"/>
          <w:szCs w:val="24"/>
        </w:rPr>
      </w:pPr>
      <w:r w:rsidRPr="00997F4B">
        <w:rPr>
          <w:rFonts w:ascii="Times New Roman" w:hAnsi="Times New Roman" w:cs="Times New Roman"/>
          <w:sz w:val="24"/>
          <w:szCs w:val="24"/>
        </w:rPr>
        <w:t>Section 3.  Section 3.28.810 of the Seattle Municipal Code, last amended by Ordinance 122744, is repealed:</w:t>
      </w:r>
    </w:p>
    <w:p w:rsidR="002E3E92" w:rsidRPr="00997F4B" w:rsidRDefault="00B103B0" w:rsidP="00B103B0">
      <w:pPr>
        <w:pStyle w:val="BodyText"/>
        <w:spacing w:line="480" w:lineRule="auto"/>
        <w:ind w:left="0" w:firstLine="0"/>
        <w:rPr>
          <w:rFonts w:cs="Times New Roman"/>
          <w:b/>
          <w:sz w:val="24"/>
          <w:szCs w:val="24"/>
        </w:rPr>
      </w:pPr>
      <w:r w:rsidRPr="00997F4B">
        <w:rPr>
          <w:rFonts w:cs="Times New Roman"/>
          <w:sz w:val="24"/>
          <w:szCs w:val="24"/>
        </w:rPr>
        <w:t>((</w:t>
      </w:r>
      <w:r w:rsidR="002E3E92" w:rsidRPr="00997F4B">
        <w:rPr>
          <w:rFonts w:cs="Times New Roman"/>
          <w:b/>
          <w:strike/>
          <w:sz w:val="24"/>
          <w:szCs w:val="24"/>
        </w:rPr>
        <w:t>3.28.810 Office of Professional Accountability – Director.</w:t>
      </w:r>
    </w:p>
    <w:p w:rsidR="00B103B0" w:rsidRPr="00997F4B" w:rsidRDefault="00B103B0" w:rsidP="00B103B0">
      <w:pPr>
        <w:pStyle w:val="BodyText"/>
        <w:spacing w:line="480" w:lineRule="auto"/>
        <w:ind w:left="0" w:firstLine="0"/>
        <w:rPr>
          <w:rFonts w:cs="Times New Roman"/>
          <w:strike/>
          <w:sz w:val="24"/>
          <w:szCs w:val="24"/>
        </w:rPr>
      </w:pPr>
      <w:r w:rsidRPr="00997F4B">
        <w:rPr>
          <w:rFonts w:cs="Times New Roman"/>
          <w:strike/>
          <w:sz w:val="24"/>
          <w:szCs w:val="24"/>
        </w:rPr>
        <w:t xml:space="preserve">The Director of the OPA is responsible for the investigative and administrative functions of the police disciplinary process and shall manage the overall investigative, training, and </w:t>
      </w:r>
      <w:r w:rsidRPr="00997F4B">
        <w:rPr>
          <w:rFonts w:cs="Times New Roman"/>
          <w:strike/>
          <w:sz w:val="24"/>
          <w:szCs w:val="24"/>
        </w:rPr>
        <w:lastRenderedPageBreak/>
        <w:t>administrative functions of the OPA. The OPA Director shall:</w:t>
      </w:r>
    </w:p>
    <w:p w:rsidR="00B103B0" w:rsidRPr="00195963" w:rsidRDefault="00B103B0" w:rsidP="00B103B0">
      <w:pPr>
        <w:ind w:firstLine="720"/>
        <w:rPr>
          <w:rFonts w:eastAsia="Calibri" w:cs="Times New Roman"/>
          <w:strike/>
          <w:szCs w:val="24"/>
        </w:rPr>
      </w:pPr>
      <w:r w:rsidRPr="00997F4B">
        <w:rPr>
          <w:rFonts w:eastAsia="Calibri" w:cs="Times New Roman"/>
          <w:strike/>
          <w:szCs w:val="24"/>
        </w:rPr>
        <w:t>A.</w:t>
      </w:r>
      <w:r w:rsidRPr="00997F4B">
        <w:rPr>
          <w:rFonts w:eastAsia="Calibri" w:cs="Times New Roman"/>
          <w:strike/>
          <w:szCs w:val="24"/>
        </w:rPr>
        <w:tab/>
        <w:t xml:space="preserve">Be a civilian with legal, investigative, or prosecutorial experience; </w:t>
      </w:r>
    </w:p>
    <w:p w:rsidR="00B103B0" w:rsidRPr="00D631CF" w:rsidRDefault="00B103B0" w:rsidP="00B103B0">
      <w:pPr>
        <w:ind w:firstLine="720"/>
        <w:rPr>
          <w:rFonts w:eastAsia="Calibri" w:cs="Times New Roman"/>
          <w:strike/>
          <w:szCs w:val="24"/>
        </w:rPr>
      </w:pPr>
      <w:r w:rsidRPr="00D631CF">
        <w:rPr>
          <w:rFonts w:eastAsia="Calibri" w:cs="Times New Roman"/>
          <w:strike/>
          <w:szCs w:val="24"/>
        </w:rPr>
        <w:t>B.</w:t>
      </w:r>
      <w:r w:rsidRPr="00D631CF">
        <w:rPr>
          <w:rFonts w:eastAsia="Calibri" w:cs="Times New Roman"/>
          <w:strike/>
          <w:szCs w:val="24"/>
        </w:rPr>
        <w:tab/>
        <w:t xml:space="preserve">Be appointed by the Mayor and confirmed by the City Council; </w:t>
      </w:r>
    </w:p>
    <w:p w:rsidR="00B103B0" w:rsidRPr="00E67FB6" w:rsidRDefault="00B103B0" w:rsidP="00B103B0">
      <w:pPr>
        <w:ind w:firstLine="720"/>
        <w:rPr>
          <w:rFonts w:eastAsia="Calibri" w:cs="Times New Roman"/>
          <w:strike/>
          <w:szCs w:val="24"/>
        </w:rPr>
      </w:pPr>
      <w:r w:rsidRPr="00E67FB6">
        <w:rPr>
          <w:rFonts w:eastAsia="Calibri" w:cs="Times New Roman"/>
          <w:strike/>
          <w:szCs w:val="24"/>
        </w:rPr>
        <w:t>C.</w:t>
      </w:r>
      <w:r w:rsidRPr="00E67FB6">
        <w:rPr>
          <w:rFonts w:eastAsia="Calibri" w:cs="Times New Roman"/>
          <w:strike/>
          <w:szCs w:val="24"/>
        </w:rPr>
        <w:tab/>
        <w:t xml:space="preserve">Be appointed for a three year term, with the possibility of being reappointed to a second or third three year term, for a maximum of nine years. </w:t>
      </w:r>
    </w:p>
    <w:p w:rsidR="00B103B0" w:rsidRPr="00E67FB6" w:rsidRDefault="00B103B0" w:rsidP="00B103B0">
      <w:pPr>
        <w:ind w:firstLine="720"/>
        <w:rPr>
          <w:rFonts w:eastAsia="Calibri" w:cs="Times New Roman"/>
          <w:strike/>
          <w:szCs w:val="24"/>
        </w:rPr>
      </w:pPr>
      <w:r w:rsidRPr="00E67FB6">
        <w:rPr>
          <w:rFonts w:eastAsia="Calibri" w:cs="Times New Roman"/>
          <w:strike/>
          <w:szCs w:val="24"/>
        </w:rPr>
        <w:t>D.</w:t>
      </w:r>
      <w:r w:rsidRPr="00E67FB6">
        <w:rPr>
          <w:rFonts w:eastAsia="Calibri" w:cs="Times New Roman"/>
          <w:strike/>
          <w:szCs w:val="24"/>
        </w:rPr>
        <w:tab/>
        <w:t xml:space="preserve">Report directly to the Chief of Police; </w:t>
      </w:r>
    </w:p>
    <w:p w:rsidR="00B103B0" w:rsidRPr="00E67FB6" w:rsidRDefault="00B103B0" w:rsidP="00B103B0">
      <w:pPr>
        <w:ind w:firstLine="720"/>
        <w:rPr>
          <w:rFonts w:eastAsia="Calibri" w:cs="Times New Roman"/>
          <w:strike/>
          <w:szCs w:val="24"/>
        </w:rPr>
      </w:pPr>
      <w:r w:rsidRPr="00E67FB6">
        <w:rPr>
          <w:rFonts w:eastAsia="Calibri" w:cs="Times New Roman"/>
          <w:strike/>
          <w:szCs w:val="24"/>
        </w:rPr>
        <w:t>E.</w:t>
      </w:r>
      <w:r w:rsidRPr="00E67FB6">
        <w:rPr>
          <w:rFonts w:eastAsia="Calibri" w:cs="Times New Roman"/>
          <w:strike/>
          <w:szCs w:val="24"/>
        </w:rPr>
        <w:tab/>
        <w:t xml:space="preserve">Be paid at a salary consistent with the level of responsibility established in this section and as provided by ordinance; </w:t>
      </w:r>
    </w:p>
    <w:p w:rsidR="00B103B0" w:rsidRPr="00E67FB6" w:rsidRDefault="00B103B0" w:rsidP="00B103B0">
      <w:pPr>
        <w:ind w:firstLine="720"/>
        <w:rPr>
          <w:rFonts w:eastAsia="Calibri" w:cs="Times New Roman"/>
          <w:strike/>
          <w:szCs w:val="24"/>
        </w:rPr>
      </w:pPr>
      <w:r w:rsidRPr="00E67FB6">
        <w:rPr>
          <w:rFonts w:eastAsia="Calibri" w:cs="Times New Roman"/>
          <w:strike/>
          <w:szCs w:val="24"/>
        </w:rPr>
        <w:t>F.</w:t>
      </w:r>
      <w:r w:rsidRPr="00E67FB6">
        <w:rPr>
          <w:rFonts w:eastAsia="Calibri" w:cs="Times New Roman"/>
          <w:strike/>
          <w:szCs w:val="24"/>
        </w:rPr>
        <w:tab/>
        <w:t xml:space="preserve">Direct the OPA investigative process, classify all complaints, certify in writing the completion and recommended findings of all OPA cases, and convey these recommendations to the Chief of Police, who is the final Police Department decision maker in disciplinary actions; </w:t>
      </w:r>
    </w:p>
    <w:p w:rsidR="00B103B0" w:rsidRPr="00E67FB6" w:rsidRDefault="00B103B0" w:rsidP="00B103B0">
      <w:pPr>
        <w:ind w:firstLine="720"/>
        <w:rPr>
          <w:rFonts w:eastAsia="Calibri" w:cs="Times New Roman"/>
          <w:strike/>
          <w:szCs w:val="24"/>
        </w:rPr>
      </w:pPr>
      <w:r w:rsidRPr="00E67FB6">
        <w:rPr>
          <w:rFonts w:eastAsia="Calibri" w:cs="Times New Roman"/>
          <w:strike/>
          <w:szCs w:val="24"/>
        </w:rPr>
        <w:t>G.</w:t>
      </w:r>
      <w:r w:rsidRPr="00E67FB6">
        <w:rPr>
          <w:rFonts w:eastAsia="Calibri" w:cs="Times New Roman"/>
          <w:strike/>
          <w:szCs w:val="24"/>
        </w:rPr>
        <w:tab/>
        <w:t xml:space="preserve">Attend employee due process hearings with the Chief of Police concerning possible employee discipline resulting from OPA recommendations; </w:t>
      </w:r>
    </w:p>
    <w:p w:rsidR="00B103B0" w:rsidRPr="00E67FB6" w:rsidRDefault="00B103B0" w:rsidP="00B103B0">
      <w:pPr>
        <w:ind w:firstLine="720"/>
        <w:rPr>
          <w:rFonts w:eastAsia="Calibri" w:cs="Times New Roman"/>
          <w:strike/>
          <w:szCs w:val="24"/>
        </w:rPr>
      </w:pPr>
      <w:r w:rsidRPr="00E67FB6">
        <w:rPr>
          <w:rFonts w:eastAsia="Calibri" w:cs="Times New Roman"/>
          <w:strike/>
          <w:szCs w:val="24"/>
        </w:rPr>
        <w:t>H.</w:t>
      </w:r>
      <w:r w:rsidRPr="00E67FB6">
        <w:rPr>
          <w:rFonts w:eastAsia="Calibri" w:cs="Times New Roman"/>
          <w:strike/>
          <w:szCs w:val="24"/>
        </w:rPr>
        <w:tab/>
        <w:t xml:space="preserve">Provide analysis and recommendations to the Chief of Police regarding disciplinary action in order to promote consistency of discipline; </w:t>
      </w:r>
    </w:p>
    <w:p w:rsidR="00B103B0" w:rsidRPr="00E67FB6" w:rsidRDefault="00B103B0" w:rsidP="00B103B0">
      <w:pPr>
        <w:ind w:firstLine="720"/>
        <w:rPr>
          <w:rFonts w:eastAsia="Calibri" w:cs="Times New Roman"/>
          <w:strike/>
          <w:szCs w:val="24"/>
        </w:rPr>
      </w:pPr>
      <w:r w:rsidRPr="00E67FB6">
        <w:rPr>
          <w:rFonts w:eastAsia="Calibri" w:cs="Times New Roman"/>
          <w:strike/>
          <w:szCs w:val="24"/>
        </w:rPr>
        <w:t>I.</w:t>
      </w:r>
      <w:r w:rsidRPr="00E67FB6">
        <w:rPr>
          <w:rFonts w:eastAsia="Calibri" w:cs="Times New Roman"/>
          <w:strike/>
          <w:szCs w:val="24"/>
        </w:rPr>
        <w:tab/>
        <w:t xml:space="preserve">Provide recommendations to the Chief of Police, Mayor and City Council regarding the resources of the OPA, including but not limited to budget and staffing; and </w:t>
      </w:r>
    </w:p>
    <w:p w:rsidR="00B103B0" w:rsidRPr="00E67FB6" w:rsidRDefault="00B103B0" w:rsidP="00B103B0">
      <w:pPr>
        <w:ind w:firstLine="720"/>
        <w:rPr>
          <w:rFonts w:cs="Times New Roman"/>
          <w:szCs w:val="24"/>
        </w:rPr>
      </w:pPr>
      <w:r w:rsidRPr="00E67FB6">
        <w:rPr>
          <w:rFonts w:eastAsia="Calibri" w:cs="Times New Roman"/>
          <w:strike/>
          <w:szCs w:val="24"/>
        </w:rPr>
        <w:t>J.</w:t>
      </w:r>
      <w:r w:rsidRPr="00E67FB6">
        <w:rPr>
          <w:rFonts w:eastAsia="Calibri" w:cs="Times New Roman"/>
          <w:strike/>
          <w:szCs w:val="24"/>
        </w:rPr>
        <w:tab/>
        <w:t>Provide recommendations to the Chief of Police, Major and City Council regarding Police Department policies and practices related to police accountability and professional conduct.</w:t>
      </w:r>
      <w:r w:rsidRPr="00E67FB6">
        <w:rPr>
          <w:rFonts w:cs="Times New Roman"/>
          <w:szCs w:val="24"/>
        </w:rPr>
        <w:t>))</w:t>
      </w:r>
    </w:p>
    <w:p w:rsidR="00EA684C" w:rsidRPr="00E67FB6" w:rsidRDefault="00EA684C" w:rsidP="00EA684C">
      <w:pPr>
        <w:pStyle w:val="LegislationBody"/>
        <w:rPr>
          <w:rFonts w:cs="Times New Roman"/>
          <w:szCs w:val="24"/>
        </w:rPr>
      </w:pPr>
      <w:r w:rsidRPr="00E67FB6">
        <w:rPr>
          <w:rFonts w:cs="Times New Roman"/>
          <w:szCs w:val="24"/>
        </w:rPr>
        <w:t xml:space="preserve">Section </w:t>
      </w:r>
      <w:r w:rsidR="00B103B0" w:rsidRPr="00E67FB6">
        <w:rPr>
          <w:rFonts w:cs="Times New Roman"/>
          <w:szCs w:val="24"/>
        </w:rPr>
        <w:t>4</w:t>
      </w:r>
      <w:r w:rsidRPr="00E67FB6">
        <w:rPr>
          <w:rFonts w:cs="Times New Roman"/>
          <w:szCs w:val="24"/>
        </w:rPr>
        <w:t xml:space="preserve">. Section 3.28.815 of the Seattle Municipal Code, </w:t>
      </w:r>
      <w:r w:rsidR="00A31896" w:rsidRPr="00E67FB6">
        <w:rPr>
          <w:rFonts w:cs="Times New Roman"/>
          <w:szCs w:val="24"/>
        </w:rPr>
        <w:t>enacted</w:t>
      </w:r>
      <w:r w:rsidRPr="00E67FB6">
        <w:rPr>
          <w:rFonts w:cs="Times New Roman"/>
          <w:szCs w:val="24"/>
        </w:rPr>
        <w:t xml:space="preserve"> by Ordinance </w:t>
      </w:r>
      <w:r w:rsidR="00A70725" w:rsidRPr="00E67FB6">
        <w:rPr>
          <w:rFonts w:cs="Times New Roman"/>
          <w:szCs w:val="24"/>
        </w:rPr>
        <w:t>120728</w:t>
      </w:r>
      <w:r w:rsidRPr="00E67FB6">
        <w:rPr>
          <w:rFonts w:cs="Times New Roman"/>
          <w:szCs w:val="24"/>
        </w:rPr>
        <w:t>, is repealed:</w:t>
      </w:r>
    </w:p>
    <w:p w:rsidR="004F485C" w:rsidRPr="00997F4B" w:rsidRDefault="004F485C" w:rsidP="004F485C">
      <w:pPr>
        <w:rPr>
          <w:rFonts w:eastAsia="Times New Roman" w:cs="Times New Roman"/>
          <w:b/>
          <w:strike/>
          <w:szCs w:val="24"/>
        </w:rPr>
      </w:pPr>
      <w:r w:rsidRPr="00997F4B">
        <w:rPr>
          <w:rFonts w:eastAsia="Times New Roman" w:cs="Times New Roman"/>
          <w:szCs w:val="24"/>
        </w:rPr>
        <w:t>((</w:t>
      </w:r>
      <w:r w:rsidRPr="00997F4B">
        <w:rPr>
          <w:rFonts w:eastAsia="Times New Roman" w:cs="Times New Roman"/>
          <w:b/>
          <w:strike/>
          <w:szCs w:val="24"/>
        </w:rPr>
        <w:t xml:space="preserve">3.28.815 </w:t>
      </w:r>
      <w:r w:rsidR="00E2211B" w:rsidRPr="00997F4B">
        <w:rPr>
          <w:rFonts w:eastAsia="Times New Roman" w:cs="Times New Roman"/>
          <w:b/>
          <w:strike/>
          <w:szCs w:val="24"/>
        </w:rPr>
        <w:t>OPA Deputy Director.</w:t>
      </w:r>
    </w:p>
    <w:p w:rsidR="004F485C" w:rsidRPr="00997F4B" w:rsidRDefault="004F485C" w:rsidP="00E537E6">
      <w:pPr>
        <w:pStyle w:val="p0"/>
        <w:spacing w:after="0" w:line="480" w:lineRule="auto"/>
        <w:ind w:firstLine="0"/>
        <w:jc w:val="left"/>
        <w:rPr>
          <w:rFonts w:ascii="Times New Roman" w:eastAsiaTheme="minorEastAsia" w:hAnsi="Times New Roman" w:cs="Times New Roman"/>
          <w:sz w:val="24"/>
          <w:szCs w:val="24"/>
        </w:rPr>
      </w:pPr>
      <w:r w:rsidRPr="00997F4B">
        <w:rPr>
          <w:rFonts w:ascii="Times New Roman" w:hAnsi="Times New Roman" w:cs="Times New Roman"/>
          <w:strike/>
          <w:sz w:val="24"/>
          <w:szCs w:val="24"/>
        </w:rPr>
        <w:lastRenderedPageBreak/>
        <w:t>The Chief of Police shall, with a recommendation from the OPA Director, appoint the OPA Deputy Director from among the sworn Captain ranks of the Seattle Police Department. The OPA Deputy Director, as overseen by the Director, shall oversee the day-to-day management of the OPA investigative process, employing the best and most effective OPA investigations practices.</w:t>
      </w:r>
      <w:r w:rsidRPr="00997F4B">
        <w:rPr>
          <w:rFonts w:ascii="Times New Roman" w:hAnsi="Times New Roman" w:cs="Times New Roman"/>
          <w:sz w:val="24"/>
          <w:szCs w:val="24"/>
        </w:rPr>
        <w:t xml:space="preserve">)) </w:t>
      </w:r>
    </w:p>
    <w:p w:rsidR="00EA684C" w:rsidRPr="00997F4B" w:rsidRDefault="00EA684C" w:rsidP="00EA684C">
      <w:pPr>
        <w:pStyle w:val="LegislationBody"/>
        <w:rPr>
          <w:rFonts w:cs="Times New Roman"/>
          <w:szCs w:val="24"/>
        </w:rPr>
      </w:pPr>
      <w:r w:rsidRPr="00997F4B">
        <w:rPr>
          <w:rFonts w:cs="Times New Roman"/>
          <w:szCs w:val="24"/>
        </w:rPr>
        <w:t xml:space="preserve">Section </w:t>
      </w:r>
      <w:r w:rsidR="00B103B0" w:rsidRPr="00997F4B">
        <w:rPr>
          <w:rFonts w:cs="Times New Roman"/>
          <w:szCs w:val="24"/>
        </w:rPr>
        <w:t>5</w:t>
      </w:r>
      <w:r w:rsidRPr="00997F4B">
        <w:rPr>
          <w:rFonts w:cs="Times New Roman"/>
          <w:szCs w:val="24"/>
        </w:rPr>
        <w:t xml:space="preserve">. Section 3.28.820 of the Seattle Municipal Code, last amended by Ordinance </w:t>
      </w:r>
      <w:r w:rsidR="00A70725" w:rsidRPr="00997F4B">
        <w:rPr>
          <w:rFonts w:cs="Times New Roman"/>
          <w:szCs w:val="24"/>
        </w:rPr>
        <w:t>120728</w:t>
      </w:r>
      <w:r w:rsidRPr="00997F4B">
        <w:rPr>
          <w:rFonts w:cs="Times New Roman"/>
          <w:szCs w:val="24"/>
        </w:rPr>
        <w:t>, is repealed:</w:t>
      </w:r>
    </w:p>
    <w:p w:rsidR="004F485C" w:rsidRPr="00997F4B" w:rsidRDefault="004F485C" w:rsidP="004F485C">
      <w:pPr>
        <w:rPr>
          <w:rFonts w:eastAsia="Times New Roman" w:cs="Times New Roman"/>
          <w:b/>
          <w:strike/>
          <w:szCs w:val="24"/>
        </w:rPr>
      </w:pPr>
      <w:r w:rsidRPr="00997F4B">
        <w:rPr>
          <w:rFonts w:eastAsia="Times New Roman" w:cs="Times New Roman"/>
          <w:szCs w:val="24"/>
        </w:rPr>
        <w:t>((</w:t>
      </w:r>
      <w:r w:rsidRPr="00997F4B">
        <w:rPr>
          <w:rFonts w:eastAsia="Times New Roman" w:cs="Times New Roman"/>
          <w:b/>
          <w:strike/>
          <w:szCs w:val="24"/>
        </w:rPr>
        <w:t xml:space="preserve">3.28.820 OPA procedures manual. </w:t>
      </w:r>
    </w:p>
    <w:p w:rsidR="00231D62" w:rsidRPr="00997F4B" w:rsidRDefault="004F485C" w:rsidP="00E537E6">
      <w:pPr>
        <w:pStyle w:val="p0"/>
        <w:spacing w:after="0" w:line="480" w:lineRule="auto"/>
        <w:ind w:firstLine="0"/>
        <w:jc w:val="left"/>
        <w:rPr>
          <w:rFonts w:ascii="Times New Roman" w:hAnsi="Times New Roman" w:cs="Times New Roman"/>
          <w:sz w:val="24"/>
          <w:szCs w:val="24"/>
        </w:rPr>
      </w:pPr>
      <w:r w:rsidRPr="00997F4B">
        <w:rPr>
          <w:rFonts w:ascii="Times New Roman" w:hAnsi="Times New Roman" w:cs="Times New Roman"/>
          <w:strike/>
          <w:sz w:val="24"/>
          <w:szCs w:val="24"/>
        </w:rPr>
        <w:t>The Police Department shall produce an OPA procedures manual, which shall include instructions for filing a complaint with OPA, and which shall be made available to members of the public, as well as Police Department personnel.</w:t>
      </w:r>
      <w:r w:rsidRPr="00997F4B">
        <w:rPr>
          <w:rFonts w:ascii="Times New Roman" w:hAnsi="Times New Roman" w:cs="Times New Roman"/>
          <w:sz w:val="24"/>
          <w:szCs w:val="24"/>
        </w:rPr>
        <w:t>))</w:t>
      </w:r>
    </w:p>
    <w:p w:rsidR="004F485C" w:rsidRPr="00997F4B" w:rsidRDefault="00231D62" w:rsidP="00231D62">
      <w:pPr>
        <w:pStyle w:val="p0"/>
        <w:spacing w:after="0" w:line="480" w:lineRule="auto"/>
        <w:ind w:firstLine="720"/>
        <w:jc w:val="left"/>
        <w:rPr>
          <w:rFonts w:ascii="Times New Roman" w:hAnsi="Times New Roman" w:cs="Times New Roman"/>
          <w:sz w:val="24"/>
          <w:szCs w:val="24"/>
        </w:rPr>
      </w:pPr>
      <w:r w:rsidRPr="00997F4B">
        <w:rPr>
          <w:rFonts w:ascii="Times New Roman" w:hAnsi="Times New Roman" w:cs="Times New Roman"/>
          <w:sz w:val="24"/>
          <w:szCs w:val="24"/>
        </w:rPr>
        <w:t xml:space="preserve">Section </w:t>
      </w:r>
      <w:r w:rsidR="00B103B0" w:rsidRPr="00997F4B">
        <w:rPr>
          <w:rFonts w:ascii="Times New Roman" w:hAnsi="Times New Roman" w:cs="Times New Roman"/>
          <w:sz w:val="24"/>
          <w:szCs w:val="24"/>
        </w:rPr>
        <w:t>6</w:t>
      </w:r>
      <w:r w:rsidRPr="00997F4B">
        <w:rPr>
          <w:rFonts w:ascii="Times New Roman" w:hAnsi="Times New Roman" w:cs="Times New Roman"/>
          <w:sz w:val="24"/>
          <w:szCs w:val="24"/>
        </w:rPr>
        <w:t>.  Section 3.28.905 of the Seattle Municipal Code, last amended by Ordinance 122744, is repealed:</w:t>
      </w:r>
      <w:r w:rsidR="004F485C" w:rsidRPr="00997F4B">
        <w:rPr>
          <w:rFonts w:ascii="Times New Roman" w:hAnsi="Times New Roman" w:cs="Times New Roman"/>
          <w:sz w:val="24"/>
          <w:szCs w:val="24"/>
        </w:rPr>
        <w:t xml:space="preserve"> </w:t>
      </w:r>
    </w:p>
    <w:p w:rsidR="00231D62" w:rsidRPr="00997F4B" w:rsidRDefault="00231D62" w:rsidP="00E537E6">
      <w:pPr>
        <w:pStyle w:val="p0"/>
        <w:spacing w:after="0" w:line="480" w:lineRule="auto"/>
        <w:ind w:firstLine="0"/>
        <w:jc w:val="left"/>
        <w:rPr>
          <w:rFonts w:ascii="Times New Roman" w:eastAsiaTheme="minorEastAsia" w:hAnsi="Times New Roman" w:cs="Times New Roman"/>
          <w:b/>
          <w:sz w:val="24"/>
          <w:szCs w:val="24"/>
        </w:rPr>
      </w:pPr>
      <w:r w:rsidRPr="00997F4B">
        <w:rPr>
          <w:rFonts w:ascii="Times New Roman" w:eastAsiaTheme="minorEastAsia" w:hAnsi="Times New Roman" w:cs="Times New Roman"/>
          <w:sz w:val="24"/>
          <w:szCs w:val="24"/>
        </w:rPr>
        <w:t>((</w:t>
      </w:r>
      <w:r w:rsidRPr="00997F4B">
        <w:rPr>
          <w:rFonts w:ascii="Times New Roman" w:eastAsiaTheme="minorEastAsia" w:hAnsi="Times New Roman" w:cs="Times New Roman"/>
          <w:b/>
          <w:strike/>
          <w:sz w:val="24"/>
          <w:szCs w:val="24"/>
        </w:rPr>
        <w:t>3.28.905 Appointment of the OPA Review Board</w:t>
      </w:r>
      <w:r w:rsidR="00A31896" w:rsidRPr="00997F4B">
        <w:rPr>
          <w:rFonts w:ascii="Times New Roman" w:eastAsiaTheme="minorEastAsia" w:hAnsi="Times New Roman" w:cs="Times New Roman"/>
          <w:b/>
          <w:strike/>
          <w:sz w:val="24"/>
          <w:szCs w:val="24"/>
        </w:rPr>
        <w:t>.</w:t>
      </w:r>
    </w:p>
    <w:p w:rsidR="00231D62" w:rsidRPr="00997F4B" w:rsidRDefault="00231D62" w:rsidP="00231D62">
      <w:pPr>
        <w:ind w:firstLine="720"/>
        <w:rPr>
          <w:rFonts w:cs="Times New Roman"/>
          <w:szCs w:val="24"/>
          <w:u w:val="single"/>
        </w:rPr>
      </w:pPr>
      <w:r w:rsidRPr="00997F4B">
        <w:rPr>
          <w:rFonts w:cs="Times New Roman"/>
          <w:strike/>
          <w:szCs w:val="24"/>
        </w:rPr>
        <w:t>A.</w:t>
      </w:r>
      <w:r w:rsidRPr="00997F4B">
        <w:rPr>
          <w:rFonts w:cs="Times New Roman"/>
          <w:strike/>
          <w:szCs w:val="24"/>
        </w:rPr>
        <w:tab/>
        <w:t>The City Council shall appoint the seven members of the OPA Review Board. The first term of any member shall be no longer than two years. Members may be reappointed to up to three subsequent two year terms; no individual may serve more than four terms. Members shall serve staggered terms such that no more than four members’ terms shall expire in any year. Should any member take office at any time after commencement of a regular term, the expiration of that term shall remain unaffected. The City Council may remove a member from office for cause by filing a statement of reasons for removal. Members shall be compensated as provided by ordinance. The compensation of members and other resources necessary for the OPA Review Board shall be appropriated in the budget of the Legislative Department.</w:t>
      </w:r>
    </w:p>
    <w:p w:rsidR="00231D62" w:rsidRPr="00997F4B" w:rsidRDefault="00231D62" w:rsidP="00231D62">
      <w:pPr>
        <w:ind w:firstLine="720"/>
        <w:rPr>
          <w:rFonts w:cs="Times New Roman"/>
          <w:szCs w:val="24"/>
          <w:u w:val="single"/>
        </w:rPr>
      </w:pPr>
      <w:r w:rsidRPr="00997F4B">
        <w:rPr>
          <w:rFonts w:cs="Times New Roman"/>
          <w:strike/>
          <w:szCs w:val="24"/>
        </w:rPr>
        <w:lastRenderedPageBreak/>
        <w:t>B. Each OPA Review Board member shall at the time of appointment and throughout his or her term:</w:t>
      </w:r>
    </w:p>
    <w:p w:rsidR="00231D62" w:rsidRPr="00997F4B" w:rsidRDefault="00231D62" w:rsidP="00231D62">
      <w:pPr>
        <w:ind w:firstLine="1440"/>
        <w:rPr>
          <w:rFonts w:cs="Times New Roman"/>
          <w:strike/>
          <w:szCs w:val="24"/>
        </w:rPr>
      </w:pPr>
      <w:r w:rsidRPr="00997F4B">
        <w:rPr>
          <w:rFonts w:cs="Times New Roman"/>
          <w:strike/>
          <w:szCs w:val="24"/>
        </w:rPr>
        <w:t>1. Have a reputation for integrity and professionalism, as well as the ability to maintain a high standard of integrity in the office;</w:t>
      </w:r>
    </w:p>
    <w:p w:rsidR="00231D62" w:rsidRPr="00997F4B" w:rsidRDefault="00231D62" w:rsidP="00231D62">
      <w:pPr>
        <w:ind w:firstLine="1440"/>
        <w:rPr>
          <w:rFonts w:cs="Times New Roman"/>
          <w:strike/>
          <w:szCs w:val="24"/>
        </w:rPr>
      </w:pPr>
      <w:r w:rsidRPr="00997F4B">
        <w:rPr>
          <w:rFonts w:cs="Times New Roman"/>
          <w:strike/>
          <w:szCs w:val="24"/>
        </w:rPr>
        <w:t xml:space="preserve">2. </w:t>
      </w:r>
      <w:r w:rsidR="00A31896" w:rsidRPr="00E67FB6">
        <w:rPr>
          <w:rFonts w:cs="Times New Roman"/>
          <w:strike/>
          <w:szCs w:val="24"/>
        </w:rPr>
        <w:tab/>
      </w:r>
      <w:r w:rsidRPr="00997F4B">
        <w:rPr>
          <w:rFonts w:cs="Times New Roman"/>
          <w:strike/>
          <w:szCs w:val="24"/>
        </w:rPr>
        <w:t>Have a commitment to and knowledge of the need for and responsibilities of law enforcement, as well as the need to protect constitutional rights of all affected parties;</w:t>
      </w:r>
    </w:p>
    <w:p w:rsidR="00231D62" w:rsidRPr="00997F4B" w:rsidRDefault="00231D62" w:rsidP="00231D62">
      <w:pPr>
        <w:ind w:firstLine="1440"/>
        <w:rPr>
          <w:rFonts w:cs="Times New Roman"/>
          <w:strike/>
          <w:szCs w:val="24"/>
        </w:rPr>
      </w:pPr>
      <w:r w:rsidRPr="00997F4B">
        <w:rPr>
          <w:rFonts w:cs="Times New Roman"/>
          <w:strike/>
          <w:szCs w:val="24"/>
        </w:rPr>
        <w:t>3.</w:t>
      </w:r>
      <w:r w:rsidRPr="00997F4B">
        <w:rPr>
          <w:rFonts w:cs="Times New Roman"/>
          <w:strike/>
          <w:szCs w:val="24"/>
        </w:rPr>
        <w:tab/>
        <w:t>Have a commitment to the statement of purpose and policies in this chapter;</w:t>
      </w:r>
    </w:p>
    <w:p w:rsidR="00231D62" w:rsidRPr="00997F4B" w:rsidRDefault="00231D62" w:rsidP="00231D62">
      <w:pPr>
        <w:ind w:firstLine="1440"/>
        <w:rPr>
          <w:rFonts w:cs="Times New Roman"/>
          <w:strike/>
          <w:szCs w:val="24"/>
        </w:rPr>
      </w:pPr>
      <w:r w:rsidRPr="00997F4B">
        <w:rPr>
          <w:rFonts w:cs="Times New Roman"/>
          <w:strike/>
          <w:szCs w:val="24"/>
        </w:rPr>
        <w:t>4.</w:t>
      </w:r>
      <w:r w:rsidRPr="00997F4B">
        <w:rPr>
          <w:rFonts w:cs="Times New Roman"/>
          <w:strike/>
          <w:szCs w:val="24"/>
        </w:rPr>
        <w:tab/>
        <w:t>Have a history of demonstrated leadership experience and ability;</w:t>
      </w:r>
    </w:p>
    <w:p w:rsidR="00231D62" w:rsidRPr="00997F4B" w:rsidRDefault="00231D62" w:rsidP="00231D62">
      <w:pPr>
        <w:ind w:firstLine="1440"/>
        <w:rPr>
          <w:rFonts w:cs="Times New Roman"/>
          <w:strike/>
          <w:szCs w:val="24"/>
        </w:rPr>
      </w:pPr>
      <w:r w:rsidRPr="00997F4B">
        <w:rPr>
          <w:rFonts w:cs="Times New Roman"/>
          <w:strike/>
          <w:szCs w:val="24"/>
        </w:rPr>
        <w:t>5.</w:t>
      </w:r>
      <w:r w:rsidRPr="00997F4B">
        <w:rPr>
          <w:rFonts w:cs="Times New Roman"/>
          <w:strike/>
          <w:szCs w:val="24"/>
        </w:rPr>
        <w:tab/>
        <w:t>Have the potential for gaining the respect of complainants, departmental personnel, and the citizens of this City;</w:t>
      </w:r>
    </w:p>
    <w:p w:rsidR="00231D62" w:rsidRPr="00997F4B" w:rsidRDefault="00231D62" w:rsidP="00231D62">
      <w:pPr>
        <w:ind w:firstLine="1440"/>
        <w:rPr>
          <w:rFonts w:cs="Times New Roman"/>
          <w:strike/>
          <w:szCs w:val="24"/>
        </w:rPr>
      </w:pPr>
      <w:r w:rsidRPr="00997F4B">
        <w:rPr>
          <w:rFonts w:cs="Times New Roman"/>
          <w:strike/>
          <w:szCs w:val="24"/>
        </w:rPr>
        <w:t>6. Be able to work effectively with the City Council, departmental personnel, public agencies, private organizations, and citizens;</w:t>
      </w:r>
    </w:p>
    <w:p w:rsidR="00231D62" w:rsidRPr="00997F4B" w:rsidRDefault="00231D62" w:rsidP="00231D62">
      <w:pPr>
        <w:ind w:firstLine="1440"/>
        <w:rPr>
          <w:rFonts w:cs="Times New Roman"/>
          <w:strike/>
          <w:szCs w:val="24"/>
        </w:rPr>
      </w:pPr>
      <w:r w:rsidRPr="00997F4B">
        <w:rPr>
          <w:rFonts w:cs="Times New Roman"/>
          <w:strike/>
          <w:szCs w:val="24"/>
        </w:rPr>
        <w:t>7. Be able to work with diverse groups and individuals, as shown by previous experience;</w:t>
      </w:r>
    </w:p>
    <w:p w:rsidR="00231D62" w:rsidRPr="00997F4B" w:rsidRDefault="00231D62" w:rsidP="00231D62">
      <w:pPr>
        <w:ind w:firstLine="1440"/>
        <w:rPr>
          <w:rFonts w:cs="Times New Roman"/>
          <w:strike/>
          <w:szCs w:val="24"/>
        </w:rPr>
      </w:pPr>
      <w:r w:rsidRPr="00997F4B">
        <w:rPr>
          <w:rFonts w:cs="Times New Roman"/>
          <w:strike/>
          <w:szCs w:val="24"/>
        </w:rPr>
        <w:t>8.</w:t>
      </w:r>
      <w:r w:rsidRPr="00997F4B">
        <w:rPr>
          <w:rFonts w:cs="Times New Roman"/>
          <w:strike/>
          <w:szCs w:val="24"/>
        </w:rPr>
        <w:tab/>
        <w:t>Be able to maintain fairness and objectivity in an environment where controversy is common.</w:t>
      </w:r>
    </w:p>
    <w:p w:rsidR="00231D62" w:rsidRPr="00997F4B" w:rsidRDefault="00231D62" w:rsidP="00231D62">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9.</w:t>
      </w:r>
      <w:r w:rsidRPr="00997F4B">
        <w:rPr>
          <w:rFonts w:ascii="Times New Roman" w:hAnsi="Times New Roman" w:cs="Times New Roman"/>
          <w:strike/>
          <w:sz w:val="24"/>
          <w:szCs w:val="24"/>
        </w:rPr>
        <w:tab/>
        <w:t xml:space="preserve">Be a high school graduate or recipient of a general equivalency diploma; </w:t>
      </w:r>
    </w:p>
    <w:p w:rsidR="00231D62" w:rsidRPr="00997F4B" w:rsidRDefault="00231D62" w:rsidP="00231D62">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10.</w:t>
      </w:r>
      <w:r w:rsidRPr="00997F4B">
        <w:rPr>
          <w:rFonts w:ascii="Times New Roman" w:hAnsi="Times New Roman" w:cs="Times New Roman"/>
          <w:strike/>
          <w:sz w:val="24"/>
          <w:szCs w:val="24"/>
        </w:rPr>
        <w:tab/>
        <w:t xml:space="preserve">Be a United States citizen or lawfully authorized for employment in the United States; </w:t>
      </w:r>
    </w:p>
    <w:p w:rsidR="00231D62" w:rsidRPr="00997F4B" w:rsidRDefault="00231D62" w:rsidP="00231D62">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11.</w:t>
      </w:r>
      <w:r w:rsidRPr="00997F4B">
        <w:rPr>
          <w:rFonts w:ascii="Times New Roman" w:hAnsi="Times New Roman" w:cs="Times New Roman"/>
          <w:strike/>
          <w:sz w:val="24"/>
          <w:szCs w:val="24"/>
        </w:rPr>
        <w:tab/>
        <w:t xml:space="preserve">Be at least 21 years of age; </w:t>
      </w:r>
    </w:p>
    <w:p w:rsidR="00231D62" w:rsidRPr="00997F4B" w:rsidRDefault="00231D62" w:rsidP="00231D62">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12.</w:t>
      </w:r>
      <w:r w:rsidRPr="00997F4B">
        <w:rPr>
          <w:rFonts w:ascii="Times New Roman" w:hAnsi="Times New Roman" w:cs="Times New Roman"/>
          <w:strike/>
          <w:sz w:val="24"/>
          <w:szCs w:val="24"/>
        </w:rPr>
        <w:tab/>
        <w:t xml:space="preserve">Not have been convicted of or plead guilty to a felony, crime of violence, or offense involving moral turpitude, or any plea thereto; and </w:t>
      </w:r>
    </w:p>
    <w:p w:rsidR="00231D62" w:rsidRPr="00997F4B" w:rsidRDefault="00231D62" w:rsidP="00231D62">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lastRenderedPageBreak/>
        <w:t>13.</w:t>
      </w:r>
      <w:r w:rsidRPr="00997F4B">
        <w:rPr>
          <w:rFonts w:ascii="Times New Roman" w:hAnsi="Times New Roman" w:cs="Times New Roman"/>
          <w:strike/>
          <w:sz w:val="24"/>
          <w:szCs w:val="24"/>
        </w:rPr>
        <w:tab/>
        <w:t>Be able to comply with the appearance of fairness doctrine.</w:t>
      </w:r>
    </w:p>
    <w:p w:rsidR="00231D62" w:rsidRPr="00997F4B" w:rsidRDefault="00231D62" w:rsidP="00231D62">
      <w:pPr>
        <w:pStyle w:val="p1"/>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 xml:space="preserve">In addition, at any given time, at least one member of the OPA Review Board shall be a graduate of an accredited law school and a member in good standing of the Washington State Bar Association; at least one other member shall have significant experience in community involvement, organizing and outreach; at least one other member shall have at least five years experience as a sworn law enforcement officer; and at least one other member shall have at least five years experience in a field or fields related to law enforcement or criminal justice. </w:t>
      </w:r>
    </w:p>
    <w:p w:rsidR="00231D62" w:rsidRPr="00997F4B" w:rsidRDefault="00231D62" w:rsidP="00231D62">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C.</w:t>
      </w:r>
      <w:r w:rsidRPr="00997F4B">
        <w:rPr>
          <w:rFonts w:ascii="Times New Roman" w:hAnsi="Times New Roman" w:cs="Times New Roman"/>
          <w:strike/>
          <w:sz w:val="24"/>
          <w:szCs w:val="24"/>
        </w:rPr>
        <w:tab/>
        <w:t xml:space="preserve">The Chief of Police shall cause a thorough background check of nominees for OPA Review Board identified by the Council and shall report the results to the Council. </w:t>
      </w:r>
    </w:p>
    <w:p w:rsidR="00231D62" w:rsidRPr="00997F4B" w:rsidRDefault="00231D62" w:rsidP="00231D62">
      <w:pPr>
        <w:pStyle w:val="list0"/>
        <w:spacing w:after="0" w:line="480" w:lineRule="auto"/>
        <w:ind w:left="0" w:firstLine="720"/>
        <w:jc w:val="left"/>
        <w:rPr>
          <w:rFonts w:ascii="Times New Roman" w:hAnsi="Times New Roman" w:cs="Times New Roman"/>
          <w:sz w:val="24"/>
          <w:szCs w:val="24"/>
        </w:rPr>
      </w:pPr>
      <w:r w:rsidRPr="00997F4B">
        <w:rPr>
          <w:rFonts w:ascii="Times New Roman" w:hAnsi="Times New Roman" w:cs="Times New Roman"/>
          <w:strike/>
          <w:sz w:val="24"/>
          <w:szCs w:val="24"/>
        </w:rPr>
        <w:t>D.</w:t>
      </w:r>
      <w:r w:rsidRPr="00997F4B">
        <w:rPr>
          <w:rFonts w:ascii="Times New Roman" w:hAnsi="Times New Roman" w:cs="Times New Roman"/>
          <w:strike/>
          <w:sz w:val="24"/>
          <w:szCs w:val="24"/>
        </w:rPr>
        <w:tab/>
        <w:t>The OPA Review Board shall annually elect one of its members to be the Chair of the OPA Review Board. In the event that all members of the Review Board are newly appointed, the City Council may appoint an interim Chair until the Review Board can conduct the election.</w:t>
      </w:r>
      <w:r w:rsidRPr="00997F4B">
        <w:rPr>
          <w:rFonts w:ascii="Times New Roman" w:hAnsi="Times New Roman" w:cs="Times New Roman"/>
          <w:sz w:val="24"/>
          <w:szCs w:val="24"/>
        </w:rPr>
        <w:t>))</w:t>
      </w:r>
    </w:p>
    <w:p w:rsidR="00EA684C" w:rsidRPr="00997F4B" w:rsidRDefault="00EA684C" w:rsidP="00EA684C">
      <w:pPr>
        <w:pStyle w:val="LegislationBody"/>
        <w:rPr>
          <w:rFonts w:cs="Times New Roman"/>
          <w:szCs w:val="24"/>
        </w:rPr>
      </w:pPr>
      <w:r w:rsidRPr="00997F4B">
        <w:rPr>
          <w:rFonts w:cs="Times New Roman"/>
          <w:szCs w:val="24"/>
        </w:rPr>
        <w:t xml:space="preserve">Section </w:t>
      </w:r>
      <w:r w:rsidR="00B103B0" w:rsidRPr="00997F4B">
        <w:rPr>
          <w:rFonts w:cs="Times New Roman"/>
          <w:szCs w:val="24"/>
        </w:rPr>
        <w:t>7</w:t>
      </w:r>
      <w:r w:rsidRPr="00997F4B">
        <w:rPr>
          <w:rFonts w:cs="Times New Roman"/>
          <w:szCs w:val="24"/>
        </w:rPr>
        <w:t xml:space="preserve">. Section 3.28.910 of the Seattle Municipal Code, last amended by Ordinance </w:t>
      </w:r>
      <w:r w:rsidR="00A70725" w:rsidRPr="00997F4B">
        <w:rPr>
          <w:rFonts w:cs="Times New Roman"/>
          <w:szCs w:val="24"/>
        </w:rPr>
        <w:t>122744</w:t>
      </w:r>
      <w:r w:rsidRPr="00997F4B">
        <w:rPr>
          <w:rFonts w:cs="Times New Roman"/>
          <w:szCs w:val="24"/>
        </w:rPr>
        <w:t>, is repealed:</w:t>
      </w:r>
    </w:p>
    <w:p w:rsidR="004F485C" w:rsidRPr="00997F4B" w:rsidRDefault="004F485C" w:rsidP="004F485C">
      <w:pPr>
        <w:rPr>
          <w:rFonts w:eastAsia="Times New Roman" w:cs="Times New Roman"/>
          <w:b/>
          <w:strike/>
          <w:szCs w:val="24"/>
        </w:rPr>
      </w:pPr>
      <w:r w:rsidRPr="00997F4B">
        <w:rPr>
          <w:rFonts w:eastAsia="Times New Roman" w:cs="Times New Roman"/>
          <w:szCs w:val="24"/>
        </w:rPr>
        <w:t>((</w:t>
      </w:r>
      <w:r w:rsidRPr="00997F4B">
        <w:rPr>
          <w:rFonts w:eastAsia="Times New Roman" w:cs="Times New Roman"/>
          <w:b/>
          <w:strike/>
          <w:szCs w:val="24"/>
        </w:rPr>
        <w:t>3.28.910 O</w:t>
      </w:r>
      <w:r w:rsidR="00E2211B" w:rsidRPr="00997F4B">
        <w:rPr>
          <w:rFonts w:eastAsia="Times New Roman" w:cs="Times New Roman"/>
          <w:b/>
          <w:strike/>
          <w:szCs w:val="24"/>
        </w:rPr>
        <w:t>PA Review Board Responsibility.</w:t>
      </w:r>
    </w:p>
    <w:p w:rsidR="004F485C" w:rsidRPr="00997F4B" w:rsidRDefault="004F485C" w:rsidP="00A70725">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A.</w:t>
      </w:r>
      <w:r w:rsidRPr="00997F4B">
        <w:rPr>
          <w:rFonts w:ascii="Times New Roman" w:hAnsi="Times New Roman" w:cs="Times New Roman"/>
          <w:strike/>
          <w:sz w:val="24"/>
          <w:szCs w:val="24"/>
        </w:rPr>
        <w:tab/>
        <w:t>The OPA Review Board shall review the OPA</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s complaint handling process. Based on its review of OPA complaint forms and files on closed OPA complaints, and on the Review Board</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 xml:space="preserve">s public outreach and research on best practices, the Review Board shall assess the apparent fairness, thoroughness and timeliness of the OPA complaint handling process as a whole. The Review Board shall not comment on the discipline of any officer or lack thereof, or on the liability of anyone involved in a specific complaint. The Review Board shall present its </w:t>
      </w:r>
      <w:r w:rsidRPr="00997F4B">
        <w:rPr>
          <w:rFonts w:ascii="Times New Roman" w:hAnsi="Times New Roman" w:cs="Times New Roman"/>
          <w:strike/>
          <w:sz w:val="24"/>
          <w:szCs w:val="24"/>
        </w:rPr>
        <w:lastRenderedPageBreak/>
        <w:t>assessments of the OPA</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 xml:space="preserve">s complaint handling process in semiannual reports to the City. These reports shall include a general description of the OPA files and records reviewed. </w:t>
      </w:r>
    </w:p>
    <w:p w:rsidR="004F485C" w:rsidRPr="00997F4B" w:rsidRDefault="004F485C" w:rsidP="00A70725">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B.</w:t>
      </w:r>
      <w:r w:rsidRPr="00997F4B">
        <w:rPr>
          <w:rFonts w:ascii="Times New Roman" w:hAnsi="Times New Roman" w:cs="Times New Roman"/>
          <w:strike/>
          <w:sz w:val="24"/>
          <w:szCs w:val="24"/>
        </w:rPr>
        <w:tab/>
        <w:t xml:space="preserve">The OPA Review Board shall organize and conduct public outreach on behalf of itself, the OPA and the OPA Auditor. The Review Board shall solicit public comments on the fairness, thoroughness and timeliness of the OPA complaint handling process and on the professional conduct of Seattle police officers. The Review Board shall invite the OPA, OPA Auditor and Police Department to participate in its outreach efforts. </w:t>
      </w:r>
    </w:p>
    <w:p w:rsidR="004F485C" w:rsidRPr="00997F4B" w:rsidRDefault="004F485C" w:rsidP="00A70725">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C.</w:t>
      </w:r>
      <w:r w:rsidRPr="00997F4B">
        <w:rPr>
          <w:rFonts w:ascii="Times New Roman" w:hAnsi="Times New Roman" w:cs="Times New Roman"/>
          <w:strike/>
          <w:sz w:val="24"/>
          <w:szCs w:val="24"/>
        </w:rPr>
        <w:tab/>
        <w:t>The OPA Review Board shall advise the City on Police Department policies and practices related to police accountability and professional conduct. The Review Board shall base its recommendations on its review of the OPA complaint handling process and of the OPA Director</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s and OPA Auditor</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 xml:space="preserve">s reports, on any public comments it has received, and on its own research on national trends and best practices in police accountability and civilian oversight of law enforcement. The Review Board shall present its recommendations in its semiannual reports. </w:t>
      </w:r>
    </w:p>
    <w:p w:rsidR="004F485C" w:rsidRPr="00997F4B" w:rsidRDefault="004F485C" w:rsidP="00A70725">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D.</w:t>
      </w:r>
      <w:r w:rsidRPr="00997F4B">
        <w:rPr>
          <w:rFonts w:ascii="Times New Roman" w:hAnsi="Times New Roman" w:cs="Times New Roman"/>
          <w:strike/>
          <w:sz w:val="24"/>
          <w:szCs w:val="24"/>
        </w:rPr>
        <w:tab/>
        <w:t>The OPA Review Board shall recommend to the OPA Auditor topics for the Auditor</w:t>
      </w:r>
      <w:r w:rsidR="00A70725" w:rsidRPr="00997F4B">
        <w:rPr>
          <w:rFonts w:ascii="Times New Roman" w:hAnsi="Times New Roman" w:cs="Times New Roman"/>
          <w:strike/>
          <w:sz w:val="24"/>
          <w:szCs w:val="24"/>
        </w:rPr>
        <w:t>’</w:t>
      </w:r>
      <w:r w:rsidRPr="00997F4B">
        <w:rPr>
          <w:rFonts w:ascii="Times New Roman" w:hAnsi="Times New Roman" w:cs="Times New Roman"/>
          <w:strike/>
          <w:sz w:val="24"/>
          <w:szCs w:val="24"/>
        </w:rPr>
        <w:t xml:space="preserve">s review of Police Department policies and practices related to police accountability and professional conduct. </w:t>
      </w:r>
    </w:p>
    <w:p w:rsidR="004F485C" w:rsidRPr="00997F4B" w:rsidRDefault="004F485C" w:rsidP="00A70725">
      <w:pPr>
        <w:pStyle w:val="list0"/>
        <w:spacing w:after="0" w:line="480" w:lineRule="auto"/>
        <w:ind w:left="0" w:firstLine="720"/>
        <w:jc w:val="left"/>
        <w:rPr>
          <w:rFonts w:ascii="Times New Roman" w:hAnsi="Times New Roman" w:cs="Times New Roman"/>
          <w:sz w:val="24"/>
          <w:szCs w:val="24"/>
        </w:rPr>
      </w:pPr>
      <w:r w:rsidRPr="00997F4B">
        <w:rPr>
          <w:rFonts w:ascii="Times New Roman" w:hAnsi="Times New Roman" w:cs="Times New Roman"/>
          <w:strike/>
          <w:sz w:val="24"/>
          <w:szCs w:val="24"/>
        </w:rPr>
        <w:t>E.</w:t>
      </w:r>
      <w:r w:rsidRPr="00997F4B">
        <w:rPr>
          <w:rFonts w:ascii="Times New Roman" w:hAnsi="Times New Roman" w:cs="Times New Roman"/>
          <w:strike/>
          <w:sz w:val="24"/>
          <w:szCs w:val="24"/>
        </w:rPr>
        <w:tab/>
        <w:t>The OPA Review Board shall submit its semiannual reports to the City Council, Mayor, Chief of Police, City Attorney and City Clerk.</w:t>
      </w:r>
      <w:r w:rsidRPr="00997F4B">
        <w:rPr>
          <w:rFonts w:ascii="Times New Roman" w:hAnsi="Times New Roman" w:cs="Times New Roman"/>
          <w:sz w:val="24"/>
          <w:szCs w:val="24"/>
        </w:rPr>
        <w:t>))</w:t>
      </w:r>
    </w:p>
    <w:p w:rsidR="00530128" w:rsidRPr="00997F4B" w:rsidRDefault="00530128" w:rsidP="00530128">
      <w:pPr>
        <w:pStyle w:val="LegislationBody"/>
        <w:contextualSpacing w:val="0"/>
        <w:rPr>
          <w:rFonts w:cs="Times New Roman"/>
          <w:szCs w:val="24"/>
        </w:rPr>
      </w:pPr>
      <w:r w:rsidRPr="00997F4B">
        <w:rPr>
          <w:rFonts w:cs="Times New Roman"/>
          <w:szCs w:val="24"/>
        </w:rPr>
        <w:t xml:space="preserve">Section 8. Section 3.28.920 of the Seattle Municipal Code, last amended by Ordinance 122126, is </w:t>
      </w:r>
      <w:r w:rsidRPr="004B35B3">
        <w:t>renumbered, recodified in Subchapter III of Chapter 3.29, and amended as follows</w:t>
      </w:r>
      <w:r w:rsidRPr="00997F4B">
        <w:rPr>
          <w:rFonts w:cs="Times New Roman"/>
          <w:szCs w:val="24"/>
        </w:rPr>
        <w:t>:</w:t>
      </w:r>
    </w:p>
    <w:p w:rsidR="00530128" w:rsidRPr="00997F4B" w:rsidRDefault="00530128" w:rsidP="00530128">
      <w:pPr>
        <w:rPr>
          <w:rFonts w:eastAsia="Times New Roman" w:cs="Times New Roman"/>
          <w:b/>
          <w:strike/>
          <w:szCs w:val="24"/>
        </w:rPr>
      </w:pPr>
      <w:r w:rsidRPr="00997F4B">
        <w:rPr>
          <w:rFonts w:eastAsia="Times New Roman" w:cs="Times New Roman"/>
          <w:szCs w:val="24"/>
        </w:rPr>
        <w:t>((</w:t>
      </w:r>
      <w:r w:rsidRPr="00997F4B">
        <w:rPr>
          <w:rFonts w:eastAsia="Times New Roman" w:cs="Times New Roman"/>
          <w:b/>
          <w:strike/>
          <w:szCs w:val="24"/>
        </w:rPr>
        <w:t>3.28.920</w:t>
      </w:r>
      <w:r>
        <w:rPr>
          <w:rFonts w:eastAsia="Times New Roman" w:cs="Times New Roman"/>
          <w:b/>
          <w:szCs w:val="24"/>
        </w:rPr>
        <w:t>))</w:t>
      </w:r>
      <w:r w:rsidRPr="004B35B3">
        <w:rPr>
          <w:rFonts w:eastAsia="Times New Roman" w:cs="Times New Roman"/>
          <w:b/>
          <w:szCs w:val="24"/>
          <w:u w:val="single"/>
        </w:rPr>
        <w:t xml:space="preserve">3.29.380 Community Police Commission </w:t>
      </w:r>
      <w:r>
        <w:rPr>
          <w:rFonts w:eastAsia="Times New Roman" w:cs="Times New Roman"/>
          <w:b/>
          <w:szCs w:val="24"/>
          <w:u w:val="single"/>
        </w:rPr>
        <w:t>–</w:t>
      </w:r>
      <w:r w:rsidRPr="004B35B3">
        <w:rPr>
          <w:rFonts w:eastAsia="Times New Roman" w:cs="Times New Roman"/>
          <w:b/>
          <w:szCs w:val="24"/>
          <w:u w:val="single"/>
        </w:rPr>
        <w:t xml:space="preserve"> </w:t>
      </w:r>
      <w:r w:rsidRPr="004B35B3">
        <w:rPr>
          <w:rFonts w:eastAsia="Times New Roman" w:cs="Times New Roman"/>
          <w:b/>
          <w:szCs w:val="24"/>
        </w:rPr>
        <w:t>Access to and confidentiality of files and records</w:t>
      </w:r>
      <w:r>
        <w:rPr>
          <w:rFonts w:eastAsia="Times New Roman" w:cs="Times New Roman"/>
          <w:b/>
          <w:szCs w:val="24"/>
        </w:rPr>
        <w:t>((</w:t>
      </w:r>
      <w:r w:rsidRPr="00147F24">
        <w:rPr>
          <w:rFonts w:eastAsia="Times New Roman" w:cs="Times New Roman"/>
          <w:b/>
          <w:strike/>
          <w:szCs w:val="24"/>
        </w:rPr>
        <w:t>.</w:t>
      </w:r>
      <w:r>
        <w:rPr>
          <w:rFonts w:eastAsia="Times New Roman" w:cs="Times New Roman"/>
          <w:b/>
          <w:szCs w:val="24"/>
        </w:rPr>
        <w:t>))</w:t>
      </w:r>
    </w:p>
    <w:p w:rsidR="00530128" w:rsidRPr="007C79B6" w:rsidRDefault="00530128" w:rsidP="00530128">
      <w:pPr>
        <w:pStyle w:val="list0"/>
        <w:spacing w:after="0" w:line="480" w:lineRule="auto"/>
        <w:ind w:left="0" w:firstLine="720"/>
        <w:jc w:val="left"/>
        <w:rPr>
          <w:rFonts w:ascii="Times New Roman" w:hAnsi="Times New Roman" w:cs="Times New Roman"/>
          <w:sz w:val="24"/>
          <w:szCs w:val="24"/>
        </w:rPr>
      </w:pPr>
      <w:r w:rsidRPr="007C79B6">
        <w:rPr>
          <w:rFonts w:ascii="Times New Roman" w:hAnsi="Times New Roman" w:cs="Times New Roman"/>
          <w:sz w:val="24"/>
          <w:szCs w:val="24"/>
        </w:rPr>
        <w:lastRenderedPageBreak/>
        <w:t>A.</w:t>
      </w:r>
      <w:r w:rsidRPr="007C79B6">
        <w:rPr>
          <w:rFonts w:ascii="Times New Roman" w:hAnsi="Times New Roman" w:cs="Times New Roman"/>
          <w:sz w:val="24"/>
          <w:szCs w:val="24"/>
        </w:rPr>
        <w:tab/>
        <w:t xml:space="preserve">For the purpose of reviewing </w:t>
      </w:r>
      <w:r w:rsidRPr="004B35B3">
        <w:rPr>
          <w:rFonts w:ascii="Times New Roman" w:hAnsi="Times New Roman" w:cs="Times New Roman"/>
          <w:sz w:val="24"/>
          <w:szCs w:val="24"/>
        </w:rPr>
        <w:t>((</w:t>
      </w:r>
      <w:r w:rsidRPr="004B35B3">
        <w:rPr>
          <w:rFonts w:ascii="Times New Roman" w:hAnsi="Times New Roman" w:cs="Times New Roman"/>
          <w:strike/>
          <w:sz w:val="24"/>
          <w:szCs w:val="24"/>
        </w:rPr>
        <w:t>the OPA complaint handling process, the OPA Review Board</w:t>
      </w:r>
      <w:r w:rsidRPr="004B35B3">
        <w:rPr>
          <w:rFonts w:ascii="Times New Roman" w:hAnsi="Times New Roman" w:cs="Times New Roman"/>
          <w:sz w:val="24"/>
          <w:szCs w:val="24"/>
        </w:rPr>
        <w:t>))</w:t>
      </w:r>
      <w:r w:rsidRPr="007C79B6">
        <w:rPr>
          <w:rFonts w:ascii="Times New Roman" w:hAnsi="Times New Roman" w:cs="Times New Roman"/>
          <w:sz w:val="24"/>
          <w:szCs w:val="24"/>
        </w:rPr>
        <w:t xml:space="preserve"> </w:t>
      </w:r>
      <w:r w:rsidRPr="004B35B3">
        <w:rPr>
          <w:rFonts w:ascii="Times New Roman" w:hAnsi="Times New Roman" w:cs="Times New Roman"/>
          <w:sz w:val="24"/>
          <w:szCs w:val="24"/>
          <w:u w:val="single"/>
        </w:rPr>
        <w:t>closed OPA investigations to identify opportunities for systemic improvements, CPC and the Office of the CPC</w:t>
      </w:r>
      <w:r w:rsidRPr="007C79B6">
        <w:rPr>
          <w:rFonts w:ascii="Times New Roman" w:hAnsi="Times New Roman" w:cs="Times New Roman"/>
          <w:sz w:val="24"/>
          <w:szCs w:val="24"/>
        </w:rPr>
        <w:t xml:space="preserve"> shall have access to unredacted complaint forms of all OPA complaints and unredacted files of all closed OPA investigations, except for information</w:t>
      </w:r>
      <w:r w:rsidRPr="004B35B3">
        <w:rPr>
          <w:rFonts w:ascii="Times New Roman" w:hAnsi="Times New Roman" w:cs="Times New Roman"/>
          <w:sz w:val="24"/>
          <w:szCs w:val="24"/>
        </w:rPr>
        <w:t>((</w:t>
      </w:r>
      <w:r w:rsidRPr="004B35B3">
        <w:rPr>
          <w:rFonts w:ascii="Times New Roman" w:hAnsi="Times New Roman" w:cs="Times New Roman"/>
          <w:strike/>
          <w:sz w:val="24"/>
          <w:szCs w:val="24"/>
        </w:rPr>
        <w:t xml:space="preserve"> the</w:t>
      </w:r>
      <w:r w:rsidRPr="004B35B3">
        <w:rPr>
          <w:rFonts w:ascii="Times New Roman" w:hAnsi="Times New Roman" w:cs="Times New Roman"/>
          <w:sz w:val="24"/>
          <w:szCs w:val="24"/>
        </w:rPr>
        <w:t>))</w:t>
      </w:r>
      <w:r w:rsidRPr="007C79B6">
        <w:rPr>
          <w:rFonts w:ascii="Times New Roman" w:hAnsi="Times New Roman" w:cs="Times New Roman"/>
          <w:sz w:val="24"/>
          <w:szCs w:val="24"/>
        </w:rPr>
        <w:t xml:space="preserve"> OPA would be required to withhold from persons not members of criminal justice agencies pursuant to the Criminal Records Privacy Act</w:t>
      </w:r>
      <w:r w:rsidRPr="004B35B3">
        <w:rPr>
          <w:rFonts w:ascii="Times New Roman" w:hAnsi="Times New Roman" w:cs="Times New Roman"/>
          <w:sz w:val="24"/>
          <w:szCs w:val="24"/>
          <w:u w:val="single"/>
        </w:rPr>
        <w:t>,</w:t>
      </w:r>
      <w:r w:rsidRPr="007C79B6">
        <w:rPr>
          <w:rFonts w:ascii="Times New Roman" w:hAnsi="Times New Roman" w:cs="Times New Roman"/>
          <w:sz w:val="24"/>
          <w:szCs w:val="24"/>
        </w:rPr>
        <w:t xml:space="preserve"> </w:t>
      </w:r>
      <w:r w:rsidRPr="004B35B3">
        <w:rPr>
          <w:rFonts w:ascii="Times New Roman" w:hAnsi="Times New Roman" w:cs="Times New Roman"/>
          <w:sz w:val="24"/>
          <w:szCs w:val="24"/>
        </w:rPr>
        <w:t>((</w:t>
      </w:r>
      <w:r w:rsidRPr="004B35B3">
        <w:rPr>
          <w:rFonts w:ascii="Times New Roman" w:hAnsi="Times New Roman" w:cs="Times New Roman"/>
          <w:strike/>
          <w:sz w:val="24"/>
          <w:szCs w:val="24"/>
        </w:rPr>
        <w:t>(Chapter)</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 xml:space="preserve"> chapter </w:t>
      </w:r>
      <w:r w:rsidRPr="007C79B6">
        <w:rPr>
          <w:rFonts w:ascii="Times New Roman" w:hAnsi="Times New Roman" w:cs="Times New Roman"/>
          <w:sz w:val="24"/>
          <w:szCs w:val="24"/>
        </w:rPr>
        <w:t>10.97 RCW</w:t>
      </w:r>
      <w:r w:rsidRPr="004B35B3">
        <w:rPr>
          <w:rFonts w:ascii="Times New Roman" w:hAnsi="Times New Roman" w:cs="Times New Roman"/>
          <w:sz w:val="24"/>
          <w:szCs w:val="24"/>
        </w:rPr>
        <w:t>((</w:t>
      </w:r>
      <w:r w:rsidRPr="004B35B3">
        <w:rPr>
          <w:rFonts w:ascii="Times New Roman" w:hAnsi="Times New Roman" w:cs="Times New Roman"/>
          <w:strike/>
          <w:sz w:val="24"/>
          <w:szCs w:val="24"/>
        </w:rPr>
        <w:t>)</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w:t>
      </w:r>
      <w:r w:rsidRPr="007C79B6">
        <w:rPr>
          <w:rFonts w:ascii="Times New Roman" w:hAnsi="Times New Roman" w:cs="Times New Roman"/>
          <w:sz w:val="24"/>
          <w:szCs w:val="24"/>
        </w:rPr>
        <w:t xml:space="preserve"> as it now exists and may hereafter be amended. </w:t>
      </w:r>
      <w:r w:rsidRPr="004B35B3">
        <w:rPr>
          <w:rFonts w:ascii="Times New Roman" w:hAnsi="Times New Roman" w:cs="Times New Roman"/>
          <w:sz w:val="24"/>
          <w:szCs w:val="24"/>
        </w:rPr>
        <w:t>((</w:t>
      </w:r>
      <w:r w:rsidRPr="004B35B3">
        <w:rPr>
          <w:rFonts w:ascii="Times New Roman" w:hAnsi="Times New Roman" w:cs="Times New Roman"/>
          <w:strike/>
          <w:sz w:val="24"/>
          <w:szCs w:val="24"/>
        </w:rPr>
        <w:t>The OPA Review Board shall have access to summary information necessary for its reporting obligations as set forth in Section 3.28.910 of this chapter.</w:t>
      </w:r>
      <w:r w:rsidRPr="004B35B3">
        <w:rPr>
          <w:rFonts w:ascii="Times New Roman" w:hAnsi="Times New Roman" w:cs="Times New Roman"/>
          <w:sz w:val="24"/>
          <w:szCs w:val="24"/>
        </w:rPr>
        <w:t>))</w:t>
      </w:r>
      <w:r w:rsidRPr="007C79B6">
        <w:rPr>
          <w:rFonts w:ascii="Times New Roman" w:hAnsi="Times New Roman" w:cs="Times New Roman"/>
          <w:sz w:val="24"/>
          <w:szCs w:val="24"/>
        </w:rPr>
        <w:t xml:space="preserve"> </w:t>
      </w:r>
    </w:p>
    <w:p w:rsidR="00530128" w:rsidRDefault="00530128" w:rsidP="00530128">
      <w:pPr>
        <w:pStyle w:val="list0"/>
        <w:spacing w:after="0" w:line="480" w:lineRule="auto"/>
        <w:ind w:left="0" w:firstLine="720"/>
        <w:jc w:val="left"/>
        <w:rPr>
          <w:rFonts w:ascii="Times New Roman" w:hAnsi="Times New Roman" w:cs="Times New Roman"/>
          <w:sz w:val="24"/>
          <w:szCs w:val="24"/>
        </w:rPr>
      </w:pPr>
      <w:r w:rsidRPr="007C79B6">
        <w:rPr>
          <w:rFonts w:ascii="Times New Roman" w:hAnsi="Times New Roman" w:cs="Times New Roman"/>
          <w:sz w:val="24"/>
          <w:szCs w:val="24"/>
        </w:rPr>
        <w:t>B.</w:t>
      </w:r>
      <w:r w:rsidRPr="007C79B6">
        <w:rPr>
          <w:rFonts w:ascii="Times New Roman" w:hAnsi="Times New Roman" w:cs="Times New Roman"/>
          <w:sz w:val="24"/>
          <w:szCs w:val="24"/>
        </w:rPr>
        <w:tab/>
      </w:r>
      <w:r w:rsidRPr="004B35B3">
        <w:rPr>
          <w:rFonts w:ascii="Times New Roman" w:hAnsi="Times New Roman" w:cs="Times New Roman"/>
          <w:sz w:val="24"/>
          <w:szCs w:val="24"/>
        </w:rPr>
        <w:t>((</w:t>
      </w:r>
      <w:r w:rsidRPr="004B35B3">
        <w:rPr>
          <w:rFonts w:ascii="Times New Roman" w:hAnsi="Times New Roman" w:cs="Times New Roman"/>
          <w:strike/>
          <w:sz w:val="24"/>
          <w:szCs w:val="24"/>
        </w:rPr>
        <w:t>In discharging their responsibilities, OPA Review Board members</w:t>
      </w:r>
      <w:r w:rsidRPr="004B35B3">
        <w:rPr>
          <w:rFonts w:ascii="Times New Roman" w:hAnsi="Times New Roman" w:cs="Times New Roman"/>
          <w:sz w:val="24"/>
          <w:szCs w:val="24"/>
        </w:rPr>
        <w:t>))</w:t>
      </w:r>
    </w:p>
    <w:p w:rsidR="00530128" w:rsidRDefault="00530128" w:rsidP="00530128">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u w:val="single"/>
        </w:rPr>
        <w:t>1.  Consistent with federal and state law, including the Criminal Records Privacy Act, chapter 10.97 RCW, as well as relevant collective bargaining agreements, CPC Commissioners and staff</w:t>
      </w:r>
      <w:r w:rsidRPr="007C79B6">
        <w:rPr>
          <w:rFonts w:ascii="Times New Roman" w:hAnsi="Times New Roman" w:cs="Times New Roman"/>
          <w:sz w:val="24"/>
          <w:szCs w:val="24"/>
        </w:rPr>
        <w:t xml:space="preserve"> shall protect </w:t>
      </w:r>
      <w:r w:rsidRPr="004B35B3">
        <w:rPr>
          <w:rFonts w:ascii="Times New Roman" w:hAnsi="Times New Roman" w:cs="Times New Roman"/>
          <w:sz w:val="24"/>
          <w:szCs w:val="24"/>
        </w:rPr>
        <w:t>((</w:t>
      </w:r>
      <w:r w:rsidRPr="004B35B3">
        <w:rPr>
          <w:rFonts w:ascii="Times New Roman" w:hAnsi="Times New Roman" w:cs="Times New Roman"/>
          <w:strike/>
          <w:sz w:val="24"/>
          <w:szCs w:val="24"/>
        </w:rPr>
        <w:t>the confidentiality of Department</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from disclosure confidential, non-public OPA and SPD</w:t>
      </w:r>
      <w:r>
        <w:rPr>
          <w:rFonts w:ascii="Times New Roman" w:hAnsi="Times New Roman" w:cs="Times New Roman"/>
          <w:sz w:val="24"/>
          <w:szCs w:val="24"/>
        </w:rPr>
        <w:t xml:space="preserve"> </w:t>
      </w:r>
      <w:r w:rsidRPr="007C79B6">
        <w:rPr>
          <w:rFonts w:ascii="Times New Roman" w:hAnsi="Times New Roman" w:cs="Times New Roman"/>
          <w:sz w:val="24"/>
          <w:szCs w:val="24"/>
        </w:rPr>
        <w:t xml:space="preserve">files </w:t>
      </w:r>
      <w:r w:rsidRPr="004B35B3">
        <w:rPr>
          <w:rFonts w:ascii="Times New Roman" w:hAnsi="Times New Roman" w:cs="Times New Roman"/>
          <w:sz w:val="24"/>
          <w:szCs w:val="24"/>
          <w:u w:val="single"/>
        </w:rPr>
        <w:t>and records</w:t>
      </w:r>
      <w:r>
        <w:rPr>
          <w:rFonts w:ascii="Times New Roman" w:hAnsi="Times New Roman" w:cs="Times New Roman"/>
          <w:sz w:val="24"/>
          <w:szCs w:val="24"/>
          <w:u w:val="single"/>
        </w:rPr>
        <w:t xml:space="preserve"> </w:t>
      </w:r>
      <w:r w:rsidRPr="007C79B6">
        <w:rPr>
          <w:rFonts w:ascii="Times New Roman" w:hAnsi="Times New Roman" w:cs="Times New Roman"/>
          <w:sz w:val="24"/>
          <w:szCs w:val="24"/>
        </w:rPr>
        <w:t xml:space="preserve">to which </w:t>
      </w:r>
      <w:r w:rsidRPr="004B35B3">
        <w:rPr>
          <w:rFonts w:ascii="Times New Roman" w:hAnsi="Times New Roman" w:cs="Times New Roman"/>
          <w:sz w:val="24"/>
          <w:szCs w:val="24"/>
        </w:rPr>
        <w:t>((</w:t>
      </w:r>
      <w:r w:rsidRPr="004B35B3">
        <w:rPr>
          <w:rFonts w:ascii="Times New Roman" w:hAnsi="Times New Roman" w:cs="Times New Roman"/>
          <w:strike/>
          <w:sz w:val="24"/>
          <w:szCs w:val="24"/>
        </w:rPr>
        <w:t>they have</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CPC has</w:t>
      </w:r>
      <w:r w:rsidRPr="007C79B6">
        <w:rPr>
          <w:rFonts w:ascii="Times New Roman" w:hAnsi="Times New Roman" w:cs="Times New Roman"/>
          <w:sz w:val="24"/>
          <w:szCs w:val="24"/>
        </w:rPr>
        <w:t xml:space="preserve"> been provided access. </w:t>
      </w:r>
      <w:r w:rsidRPr="004B35B3">
        <w:rPr>
          <w:rFonts w:ascii="Times New Roman" w:hAnsi="Times New Roman" w:cs="Times New Roman"/>
          <w:sz w:val="24"/>
          <w:szCs w:val="24"/>
        </w:rPr>
        <w:t>((</w:t>
      </w:r>
      <w:r w:rsidRPr="004B35B3">
        <w:rPr>
          <w:rFonts w:ascii="Times New Roman" w:hAnsi="Times New Roman" w:cs="Times New Roman"/>
          <w:strike/>
          <w:sz w:val="24"/>
          <w:szCs w:val="24"/>
        </w:rPr>
        <w:t>OPA Review Board members</w:t>
      </w:r>
      <w:r w:rsidRPr="004B35B3">
        <w:rPr>
          <w:rFonts w:ascii="Times New Roman" w:hAnsi="Times New Roman" w:cs="Times New Roman"/>
          <w:sz w:val="24"/>
          <w:szCs w:val="24"/>
        </w:rPr>
        <w:t>))</w:t>
      </w:r>
      <w:r w:rsidRPr="007C79B6">
        <w:rPr>
          <w:rFonts w:ascii="Times New Roman" w:hAnsi="Times New Roman" w:cs="Times New Roman"/>
          <w:sz w:val="24"/>
          <w:szCs w:val="24"/>
        </w:rPr>
        <w:t xml:space="preserve"> </w:t>
      </w:r>
    </w:p>
    <w:p w:rsidR="00530128" w:rsidRDefault="00530128" w:rsidP="00530128">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u w:val="single"/>
        </w:rPr>
        <w:t>2.  CPC Commissioners and staff</w:t>
      </w:r>
      <w:r>
        <w:rPr>
          <w:rFonts w:ascii="Times New Roman" w:hAnsi="Times New Roman" w:cs="Times New Roman"/>
          <w:sz w:val="24"/>
          <w:szCs w:val="24"/>
          <w:u w:val="single"/>
        </w:rPr>
        <w:t xml:space="preserve"> </w:t>
      </w:r>
      <w:r w:rsidRPr="007C79B6">
        <w:rPr>
          <w:rFonts w:ascii="Times New Roman" w:hAnsi="Times New Roman" w:cs="Times New Roman"/>
          <w:sz w:val="24"/>
          <w:szCs w:val="24"/>
        </w:rPr>
        <w:t xml:space="preserve">shall not disclose information </w:t>
      </w:r>
      <w:r w:rsidRPr="004B35B3">
        <w:rPr>
          <w:rFonts w:ascii="Times New Roman" w:hAnsi="Times New Roman" w:cs="Times New Roman"/>
          <w:sz w:val="24"/>
          <w:szCs w:val="24"/>
          <w:u w:val="single"/>
        </w:rPr>
        <w:t xml:space="preserve">contained </w:t>
      </w:r>
      <w:r w:rsidRPr="007C79B6">
        <w:rPr>
          <w:rFonts w:ascii="Times New Roman" w:hAnsi="Times New Roman" w:cs="Times New Roman"/>
          <w:sz w:val="24"/>
          <w:szCs w:val="24"/>
        </w:rPr>
        <w:t xml:space="preserve">in </w:t>
      </w:r>
      <w:r w:rsidRPr="004B35B3">
        <w:rPr>
          <w:rFonts w:ascii="Times New Roman" w:hAnsi="Times New Roman" w:cs="Times New Roman"/>
          <w:sz w:val="24"/>
          <w:szCs w:val="24"/>
        </w:rPr>
        <w:t>((</w:t>
      </w:r>
      <w:r w:rsidRPr="004B35B3">
        <w:rPr>
          <w:rFonts w:ascii="Times New Roman" w:hAnsi="Times New Roman" w:cs="Times New Roman"/>
          <w:strike/>
          <w:sz w:val="24"/>
          <w:szCs w:val="24"/>
        </w:rPr>
        <w:t>these Department files and records</w:t>
      </w:r>
      <w:r w:rsidRPr="004B35B3">
        <w:rPr>
          <w:rFonts w:ascii="Times New Roman" w:hAnsi="Times New Roman" w:cs="Times New Roman"/>
          <w:sz w:val="24"/>
          <w:szCs w:val="24"/>
          <w:u w:val="single"/>
        </w:rPr>
        <w:t>))closed OPA files that would not be available to the public</w:t>
      </w:r>
      <w:r>
        <w:rPr>
          <w:rFonts w:ascii="Times New Roman" w:hAnsi="Times New Roman" w:cs="Times New Roman"/>
          <w:sz w:val="24"/>
          <w:szCs w:val="24"/>
          <w:u w:val="single"/>
        </w:rPr>
        <w:t>,</w:t>
      </w:r>
      <w:r w:rsidRPr="007C79B6">
        <w:rPr>
          <w:rFonts w:ascii="Times New Roman" w:hAnsi="Times New Roman" w:cs="Times New Roman"/>
          <w:sz w:val="24"/>
          <w:szCs w:val="24"/>
        </w:rPr>
        <w:t xml:space="preserve"> except in the reports required by ordinance. </w:t>
      </w:r>
      <w:r w:rsidRPr="004B35B3">
        <w:rPr>
          <w:rFonts w:ascii="Times New Roman" w:hAnsi="Times New Roman" w:cs="Times New Roman"/>
          <w:sz w:val="24"/>
          <w:szCs w:val="24"/>
        </w:rPr>
        <w:t>((</w:t>
      </w:r>
      <w:r w:rsidRPr="004B35B3">
        <w:rPr>
          <w:rFonts w:ascii="Times New Roman" w:hAnsi="Times New Roman" w:cs="Times New Roman"/>
          <w:strike/>
          <w:sz w:val="24"/>
          <w:szCs w:val="24"/>
        </w:rPr>
        <w:t>OPA Review Board</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CPC</w:t>
      </w:r>
      <w:r w:rsidRPr="007C79B6">
        <w:rPr>
          <w:rFonts w:ascii="Times New Roman" w:hAnsi="Times New Roman" w:cs="Times New Roman"/>
          <w:sz w:val="24"/>
          <w:szCs w:val="24"/>
        </w:rPr>
        <w:t xml:space="preserve"> reports shall not contain identifying information about anyone involved in an OPA complaint or OPA investigation other than </w:t>
      </w:r>
      <w:r w:rsidRPr="004B35B3">
        <w:rPr>
          <w:rFonts w:ascii="Times New Roman" w:hAnsi="Times New Roman" w:cs="Times New Roman"/>
          <w:sz w:val="24"/>
          <w:szCs w:val="24"/>
        </w:rPr>
        <w:t>((</w:t>
      </w:r>
      <w:r w:rsidRPr="004B35B3">
        <w:rPr>
          <w:rFonts w:ascii="Times New Roman" w:hAnsi="Times New Roman" w:cs="Times New Roman"/>
          <w:strike/>
          <w:sz w:val="24"/>
          <w:szCs w:val="24"/>
        </w:rPr>
        <w:t>the</w:t>
      </w:r>
      <w:r w:rsidRPr="004B35B3">
        <w:rPr>
          <w:rFonts w:ascii="Times New Roman" w:hAnsi="Times New Roman" w:cs="Times New Roman"/>
          <w:sz w:val="24"/>
          <w:szCs w:val="24"/>
        </w:rPr>
        <w:t>))</w:t>
      </w:r>
      <w:r w:rsidRPr="007C79B6">
        <w:rPr>
          <w:rFonts w:ascii="Times New Roman" w:hAnsi="Times New Roman" w:cs="Times New Roman"/>
          <w:sz w:val="24"/>
          <w:szCs w:val="24"/>
        </w:rPr>
        <w:t xml:space="preserve"> OPA </w:t>
      </w:r>
      <w:r w:rsidRPr="004B35B3">
        <w:rPr>
          <w:rFonts w:ascii="Times New Roman" w:hAnsi="Times New Roman" w:cs="Times New Roman"/>
          <w:sz w:val="24"/>
          <w:szCs w:val="24"/>
        </w:rPr>
        <w:t>((</w:t>
      </w:r>
      <w:r w:rsidRPr="004B35B3">
        <w:rPr>
          <w:rFonts w:ascii="Times New Roman" w:hAnsi="Times New Roman" w:cs="Times New Roman"/>
          <w:strike/>
          <w:sz w:val="24"/>
          <w:szCs w:val="24"/>
        </w:rPr>
        <w:t>Director</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investigative personnel</w:t>
      </w:r>
      <w:r w:rsidRPr="007C79B6">
        <w:rPr>
          <w:rFonts w:ascii="Times New Roman" w:hAnsi="Times New Roman" w:cs="Times New Roman"/>
          <w:sz w:val="24"/>
          <w:szCs w:val="24"/>
        </w:rPr>
        <w:t xml:space="preserve">. “Identifying information” is defined as name, badge number, physical description, address, telephone number, email address, photographs or drawings, or any other unique identifying numbers such as driver’s license, employee, vehicle or social security numbers. </w:t>
      </w:r>
    </w:p>
    <w:p w:rsidR="00530128" w:rsidRPr="007C79B6" w:rsidRDefault="00530128" w:rsidP="00530128">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u w:val="single"/>
        </w:rPr>
        <w:lastRenderedPageBreak/>
        <w:t>3.</w:t>
      </w:r>
      <w:r>
        <w:rPr>
          <w:rFonts w:ascii="Times New Roman" w:hAnsi="Times New Roman" w:cs="Times New Roman"/>
          <w:sz w:val="24"/>
          <w:szCs w:val="24"/>
          <w:u w:val="single"/>
        </w:rPr>
        <w:t xml:space="preserve">  </w:t>
      </w:r>
      <w:r w:rsidRPr="007C79B6">
        <w:rPr>
          <w:rFonts w:ascii="Times New Roman" w:hAnsi="Times New Roman" w:cs="Times New Roman"/>
          <w:sz w:val="24"/>
          <w:szCs w:val="24"/>
        </w:rPr>
        <w:t xml:space="preserve">In the event of a public disclosure request pursuant to the Public Disclosure Act (RCW 42.17.250 et seq.), </w:t>
      </w:r>
      <w:r w:rsidRPr="004B35B3">
        <w:rPr>
          <w:rFonts w:ascii="Times New Roman" w:hAnsi="Times New Roman" w:cs="Times New Roman"/>
          <w:sz w:val="24"/>
          <w:szCs w:val="24"/>
        </w:rPr>
        <w:t>((</w:t>
      </w:r>
      <w:r w:rsidRPr="004B35B3">
        <w:rPr>
          <w:rFonts w:ascii="Times New Roman" w:hAnsi="Times New Roman" w:cs="Times New Roman"/>
          <w:strike/>
          <w:sz w:val="24"/>
          <w:szCs w:val="24"/>
        </w:rPr>
        <w:t>the OPA Review Board</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CPC</w:t>
      </w:r>
      <w:r w:rsidRPr="007C79B6">
        <w:rPr>
          <w:rFonts w:ascii="Times New Roman" w:hAnsi="Times New Roman" w:cs="Times New Roman"/>
          <w:sz w:val="24"/>
          <w:szCs w:val="24"/>
        </w:rPr>
        <w:t xml:space="preserve"> shall not disclose any information contained in OPA complaint forms or in files on closed OPA investigations, and shall transmit all such requests to the OPA Director for response. </w:t>
      </w:r>
    </w:p>
    <w:p w:rsidR="00530128" w:rsidRPr="00270F2F" w:rsidRDefault="00530128" w:rsidP="00530128">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rPr>
        <w:t>((</w:t>
      </w:r>
      <w:r w:rsidRPr="004B35B3">
        <w:rPr>
          <w:rFonts w:ascii="Times New Roman" w:hAnsi="Times New Roman" w:cs="Times New Roman"/>
          <w:strike/>
          <w:sz w:val="24"/>
          <w:szCs w:val="24"/>
        </w:rPr>
        <w:t>C.</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4.</w:t>
      </w:r>
      <w:r>
        <w:rPr>
          <w:rFonts w:ascii="Times New Roman" w:hAnsi="Times New Roman" w:cs="Times New Roman"/>
          <w:sz w:val="24"/>
          <w:szCs w:val="24"/>
        </w:rPr>
        <w:t xml:space="preserve">  </w:t>
      </w:r>
      <w:r w:rsidRPr="007C79B6">
        <w:rPr>
          <w:rFonts w:ascii="Times New Roman" w:hAnsi="Times New Roman" w:cs="Times New Roman"/>
          <w:sz w:val="24"/>
          <w:szCs w:val="24"/>
        </w:rPr>
        <w:t xml:space="preserve">Indemnification and defense of </w:t>
      </w:r>
      <w:r w:rsidRPr="004B35B3">
        <w:rPr>
          <w:rFonts w:ascii="Times New Roman" w:hAnsi="Times New Roman" w:cs="Times New Roman"/>
          <w:sz w:val="24"/>
          <w:szCs w:val="24"/>
        </w:rPr>
        <w:t>((</w:t>
      </w:r>
      <w:r w:rsidRPr="004B35B3">
        <w:rPr>
          <w:rFonts w:ascii="Times New Roman" w:hAnsi="Times New Roman" w:cs="Times New Roman"/>
          <w:strike/>
          <w:sz w:val="24"/>
          <w:szCs w:val="24"/>
        </w:rPr>
        <w:t>OPA Review Board members</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CPC</w:t>
      </w:r>
      <w:r w:rsidRPr="007C79B6">
        <w:rPr>
          <w:rFonts w:ascii="Times New Roman" w:hAnsi="Times New Roman" w:cs="Times New Roman"/>
          <w:sz w:val="24"/>
          <w:szCs w:val="24"/>
        </w:rPr>
        <w:t xml:space="preserve"> is governed by Chapter 4.64</w:t>
      </w:r>
      <w:r w:rsidRPr="004B35B3">
        <w:rPr>
          <w:rFonts w:ascii="Times New Roman" w:hAnsi="Times New Roman" w:cs="Times New Roman"/>
          <w:sz w:val="24"/>
          <w:szCs w:val="24"/>
        </w:rPr>
        <w:t>((</w:t>
      </w:r>
      <w:r w:rsidRPr="004B35B3">
        <w:rPr>
          <w:rFonts w:ascii="Times New Roman" w:hAnsi="Times New Roman" w:cs="Times New Roman"/>
          <w:strike/>
          <w:sz w:val="24"/>
          <w:szCs w:val="24"/>
        </w:rPr>
        <w:t xml:space="preserve"> SMC</w:t>
      </w:r>
      <w:r w:rsidRPr="004B35B3">
        <w:rPr>
          <w:rFonts w:ascii="Times New Roman" w:hAnsi="Times New Roman" w:cs="Times New Roman"/>
          <w:sz w:val="24"/>
          <w:szCs w:val="24"/>
        </w:rPr>
        <w:t>))</w:t>
      </w:r>
      <w:r w:rsidRPr="007C79B6">
        <w:rPr>
          <w:rFonts w:ascii="Times New Roman" w:hAnsi="Times New Roman" w:cs="Times New Roman"/>
          <w:sz w:val="24"/>
          <w:szCs w:val="24"/>
        </w:rPr>
        <w:t xml:space="preserve">. It is outside the scope of </w:t>
      </w:r>
      <w:r w:rsidRPr="004B35B3">
        <w:rPr>
          <w:rFonts w:ascii="Times New Roman" w:hAnsi="Times New Roman" w:cs="Times New Roman"/>
          <w:sz w:val="24"/>
          <w:szCs w:val="24"/>
        </w:rPr>
        <w:t>((</w:t>
      </w:r>
      <w:r w:rsidRPr="004B35B3">
        <w:rPr>
          <w:rFonts w:ascii="Times New Roman" w:hAnsi="Times New Roman" w:cs="Times New Roman"/>
          <w:strike/>
          <w:sz w:val="24"/>
          <w:szCs w:val="24"/>
        </w:rPr>
        <w:t>OPA Review Board members’ assignments</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 xml:space="preserve">CPC’s </w:t>
      </w:r>
      <w:r>
        <w:rPr>
          <w:rFonts w:ascii="Times New Roman" w:hAnsi="Times New Roman" w:cs="Times New Roman"/>
          <w:sz w:val="24"/>
          <w:szCs w:val="24"/>
          <w:u w:val="single"/>
        </w:rPr>
        <w:t>duties and authority</w:t>
      </w:r>
      <w:r w:rsidRPr="007C79B6">
        <w:rPr>
          <w:rFonts w:ascii="Times New Roman" w:hAnsi="Times New Roman" w:cs="Times New Roman"/>
          <w:sz w:val="24"/>
          <w:szCs w:val="24"/>
        </w:rPr>
        <w:t xml:space="preserve"> to </w:t>
      </w:r>
      <w:r w:rsidRPr="004B35B3">
        <w:rPr>
          <w:rFonts w:ascii="Times New Roman" w:hAnsi="Times New Roman" w:cs="Times New Roman"/>
          <w:sz w:val="24"/>
          <w:szCs w:val="24"/>
          <w:u w:val="single"/>
        </w:rPr>
        <w:t xml:space="preserve">publicly </w:t>
      </w:r>
      <w:r w:rsidRPr="007C79B6">
        <w:rPr>
          <w:rFonts w:ascii="Times New Roman" w:hAnsi="Times New Roman" w:cs="Times New Roman"/>
          <w:sz w:val="24"/>
          <w:szCs w:val="24"/>
        </w:rPr>
        <w:t xml:space="preserve">disclose </w:t>
      </w:r>
      <w:r w:rsidRPr="004B35B3">
        <w:rPr>
          <w:rFonts w:ascii="Times New Roman" w:hAnsi="Times New Roman" w:cs="Times New Roman"/>
          <w:sz w:val="24"/>
          <w:szCs w:val="24"/>
        </w:rPr>
        <w:t>((</w:t>
      </w:r>
      <w:r w:rsidRPr="004B35B3">
        <w:rPr>
          <w:rFonts w:ascii="Times New Roman" w:hAnsi="Times New Roman" w:cs="Times New Roman"/>
          <w:strike/>
          <w:sz w:val="24"/>
          <w:szCs w:val="24"/>
        </w:rPr>
        <w:t>information in Department</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any confidential, non-public SPD</w:t>
      </w:r>
      <w:r w:rsidRPr="007C79B6">
        <w:rPr>
          <w:rFonts w:ascii="Times New Roman" w:hAnsi="Times New Roman" w:cs="Times New Roman"/>
          <w:sz w:val="24"/>
          <w:szCs w:val="24"/>
        </w:rPr>
        <w:t xml:space="preserve"> files</w:t>
      </w:r>
      <w:r>
        <w:rPr>
          <w:rFonts w:ascii="Times New Roman" w:hAnsi="Times New Roman" w:cs="Times New Roman"/>
          <w:sz w:val="24"/>
          <w:szCs w:val="24"/>
        </w:rPr>
        <w:t xml:space="preserve"> </w:t>
      </w:r>
      <w:r w:rsidRPr="004B35B3">
        <w:rPr>
          <w:rFonts w:ascii="Times New Roman" w:hAnsi="Times New Roman" w:cs="Times New Roman"/>
          <w:sz w:val="24"/>
          <w:szCs w:val="24"/>
        </w:rPr>
        <w:t xml:space="preserve">and </w:t>
      </w:r>
      <w:r w:rsidRPr="007C79B6">
        <w:rPr>
          <w:rFonts w:ascii="Times New Roman" w:hAnsi="Times New Roman" w:cs="Times New Roman"/>
          <w:sz w:val="24"/>
          <w:szCs w:val="24"/>
        </w:rPr>
        <w:t>records</w:t>
      </w:r>
      <w:r w:rsidRPr="004B35B3">
        <w:rPr>
          <w:rFonts w:ascii="Times New Roman" w:hAnsi="Times New Roman" w:cs="Times New Roman"/>
          <w:sz w:val="24"/>
          <w:szCs w:val="24"/>
        </w:rPr>
        <w:t>((</w:t>
      </w:r>
      <w:r w:rsidRPr="004B35B3">
        <w:rPr>
          <w:rFonts w:ascii="Times New Roman" w:hAnsi="Times New Roman" w:cs="Times New Roman"/>
          <w:strike/>
          <w:sz w:val="24"/>
          <w:szCs w:val="24"/>
        </w:rPr>
        <w:t xml:space="preserve"> other than as allowed in subsection B of this section</w:t>
      </w:r>
      <w:r w:rsidRPr="004B35B3">
        <w:rPr>
          <w:rFonts w:ascii="Times New Roman" w:hAnsi="Times New Roman" w:cs="Times New Roman"/>
          <w:sz w:val="24"/>
          <w:szCs w:val="24"/>
        </w:rPr>
        <w:t>))</w:t>
      </w:r>
      <w:r w:rsidRPr="004B35B3">
        <w:rPr>
          <w:rFonts w:ascii="Times New Roman" w:hAnsi="Times New Roman" w:cs="Times New Roman"/>
          <w:sz w:val="24"/>
          <w:szCs w:val="24"/>
          <w:u w:val="single"/>
        </w:rPr>
        <w:t xml:space="preserve"> to which CPC has access</w:t>
      </w:r>
      <w:r w:rsidRPr="007C79B6">
        <w:rPr>
          <w:rFonts w:ascii="Times New Roman" w:hAnsi="Times New Roman" w:cs="Times New Roman"/>
          <w:sz w:val="24"/>
          <w:szCs w:val="24"/>
        </w:rPr>
        <w:t>.</w:t>
      </w:r>
    </w:p>
    <w:p w:rsidR="00530128" w:rsidRPr="004B35B3" w:rsidRDefault="00530128" w:rsidP="00530128">
      <w:pPr>
        <w:pStyle w:val="list0"/>
        <w:spacing w:after="0" w:line="480" w:lineRule="auto"/>
        <w:ind w:left="0" w:firstLine="720"/>
        <w:jc w:val="left"/>
        <w:rPr>
          <w:rFonts w:ascii="Times New Roman" w:hAnsi="Times New Roman" w:cs="Times New Roman"/>
          <w:sz w:val="24"/>
          <w:szCs w:val="24"/>
          <w:u w:val="single"/>
        </w:rPr>
      </w:pPr>
      <w:r w:rsidRPr="004B35B3">
        <w:rPr>
          <w:rFonts w:ascii="Times New Roman" w:hAnsi="Times New Roman" w:cs="Times New Roman"/>
          <w:sz w:val="24"/>
          <w:szCs w:val="24"/>
          <w:u w:val="single"/>
        </w:rPr>
        <w:t xml:space="preserve">C.  </w:t>
      </w:r>
      <w:r w:rsidRPr="004B35B3">
        <w:rPr>
          <w:rFonts w:ascii="Times New Roman" w:hAnsi="Times New Roman" w:cs="Times New Roman"/>
          <w:sz w:val="24"/>
          <w:szCs w:val="24"/>
          <w:u w:val="single"/>
        </w:rPr>
        <w:tab/>
        <w:t>CPC shall make every reasonable effort to maintain the security of files belonging to other City departments and offices while in CPC’s possession.</w:t>
      </w:r>
    </w:p>
    <w:p w:rsidR="00530128" w:rsidRPr="00997F4B" w:rsidRDefault="00530128" w:rsidP="00530128">
      <w:pPr>
        <w:pStyle w:val="list0"/>
        <w:spacing w:after="0" w:line="480" w:lineRule="auto"/>
        <w:ind w:left="0" w:firstLine="720"/>
        <w:jc w:val="left"/>
        <w:rPr>
          <w:rFonts w:ascii="Times New Roman" w:hAnsi="Times New Roman" w:cs="Times New Roman"/>
          <w:sz w:val="24"/>
          <w:szCs w:val="24"/>
        </w:rPr>
      </w:pPr>
      <w:r w:rsidRPr="004B35B3">
        <w:rPr>
          <w:rFonts w:ascii="Times New Roman" w:hAnsi="Times New Roman" w:cs="Times New Roman"/>
          <w:sz w:val="24"/>
          <w:szCs w:val="24"/>
          <w:u w:val="single"/>
        </w:rPr>
        <w:t xml:space="preserve">D.  </w:t>
      </w:r>
      <w:r w:rsidRPr="004B35B3">
        <w:rPr>
          <w:rFonts w:ascii="Times New Roman" w:hAnsi="Times New Roman" w:cs="Times New Roman"/>
          <w:sz w:val="24"/>
          <w:szCs w:val="24"/>
          <w:u w:val="single"/>
        </w:rPr>
        <w:tab/>
        <w:t>Upon completion of review, CPC shall return to the City department or office all original files, reports, and records to which CPC has been provided access.</w:t>
      </w:r>
    </w:p>
    <w:p w:rsidR="00B33945" w:rsidRPr="00997F4B" w:rsidRDefault="00B33945" w:rsidP="00EA684C">
      <w:pPr>
        <w:pStyle w:val="LegislationBody"/>
        <w:keepNext/>
        <w:contextualSpacing w:val="0"/>
        <w:rPr>
          <w:rFonts w:cs="Times New Roman"/>
          <w:szCs w:val="24"/>
        </w:rPr>
      </w:pPr>
      <w:r w:rsidRPr="00997F4B">
        <w:rPr>
          <w:rFonts w:cs="Times New Roman"/>
          <w:szCs w:val="24"/>
        </w:rPr>
        <w:t xml:space="preserve">Section </w:t>
      </w:r>
      <w:r w:rsidR="00B103B0" w:rsidRPr="00997F4B">
        <w:rPr>
          <w:rFonts w:cs="Times New Roman"/>
          <w:szCs w:val="24"/>
        </w:rPr>
        <w:t>9</w:t>
      </w:r>
      <w:r w:rsidRPr="00997F4B">
        <w:rPr>
          <w:rFonts w:cs="Times New Roman"/>
          <w:szCs w:val="24"/>
        </w:rPr>
        <w:t>. A new Chapter 3.29 is added to the Seattle Municipal Code as follows:</w:t>
      </w:r>
    </w:p>
    <w:p w:rsidR="00FB757E" w:rsidRPr="00997F4B" w:rsidRDefault="00FB757E" w:rsidP="00EA684C">
      <w:pPr>
        <w:keepNext/>
        <w:rPr>
          <w:rFonts w:cs="Times New Roman"/>
          <w:b/>
          <w:szCs w:val="24"/>
        </w:rPr>
      </w:pPr>
      <w:r w:rsidRPr="00997F4B">
        <w:rPr>
          <w:rFonts w:cs="Times New Roman"/>
          <w:b/>
          <w:szCs w:val="24"/>
        </w:rPr>
        <w:t xml:space="preserve">Chapter 3.29 CIVILIAN </w:t>
      </w:r>
      <w:r w:rsidR="000B21C5" w:rsidRPr="00997F4B">
        <w:rPr>
          <w:rFonts w:cs="Times New Roman"/>
          <w:b/>
          <w:szCs w:val="24"/>
        </w:rPr>
        <w:t xml:space="preserve">AND COMMUNITY </w:t>
      </w:r>
      <w:r w:rsidRPr="00997F4B">
        <w:rPr>
          <w:rFonts w:cs="Times New Roman"/>
          <w:b/>
          <w:szCs w:val="24"/>
        </w:rPr>
        <w:t>OVERSIGHT OF POLICE</w:t>
      </w:r>
    </w:p>
    <w:p w:rsidR="00FB757E" w:rsidRPr="00997F4B" w:rsidRDefault="00FB757E" w:rsidP="00EA684C">
      <w:pPr>
        <w:keepNext/>
        <w:rPr>
          <w:rFonts w:eastAsia="Times New Roman" w:cs="Times New Roman"/>
          <w:b/>
          <w:szCs w:val="24"/>
        </w:rPr>
      </w:pPr>
      <w:r w:rsidRPr="00997F4B">
        <w:rPr>
          <w:rFonts w:cs="Times New Roman"/>
          <w:b/>
          <w:szCs w:val="24"/>
        </w:rPr>
        <w:t>3.29.</w:t>
      </w:r>
      <w:r w:rsidR="00372BB2" w:rsidRPr="00997F4B">
        <w:rPr>
          <w:rFonts w:cs="Times New Roman"/>
          <w:b/>
          <w:szCs w:val="24"/>
        </w:rPr>
        <w:t xml:space="preserve">010 </w:t>
      </w:r>
      <w:r w:rsidRPr="00997F4B">
        <w:rPr>
          <w:rFonts w:cs="Times New Roman"/>
          <w:b/>
          <w:szCs w:val="24"/>
        </w:rPr>
        <w:t>Purpose</w:t>
      </w:r>
      <w:r w:rsidR="007C57C7" w:rsidRPr="00997F4B">
        <w:rPr>
          <w:rFonts w:cs="Times New Roman"/>
          <w:b/>
          <w:szCs w:val="24"/>
        </w:rPr>
        <w:t xml:space="preserve"> – </w:t>
      </w:r>
      <w:r w:rsidRPr="00997F4B">
        <w:rPr>
          <w:rFonts w:cs="Times New Roman"/>
          <w:b/>
          <w:szCs w:val="24"/>
        </w:rPr>
        <w:t xml:space="preserve">Enhancing and sustaining effective </w:t>
      </w:r>
      <w:r w:rsidR="00F20FE5" w:rsidRPr="00997F4B">
        <w:rPr>
          <w:rFonts w:cs="Times New Roman"/>
          <w:b/>
          <w:szCs w:val="24"/>
        </w:rPr>
        <w:t>police</w:t>
      </w:r>
      <w:r w:rsidRPr="00997F4B">
        <w:rPr>
          <w:rFonts w:cs="Times New Roman"/>
          <w:b/>
          <w:szCs w:val="24"/>
        </w:rPr>
        <w:t xml:space="preserve"> oversight</w:t>
      </w:r>
    </w:p>
    <w:p w:rsidR="00F20FE5" w:rsidRPr="00997F4B" w:rsidRDefault="00F20FE5" w:rsidP="00F20FE5">
      <w:pPr>
        <w:pStyle w:val="BodyText"/>
        <w:widowControl/>
        <w:spacing w:line="480" w:lineRule="auto"/>
        <w:ind w:left="0" w:right="101" w:firstLine="720"/>
        <w:rPr>
          <w:rFonts w:cs="Times New Roman"/>
          <w:sz w:val="24"/>
          <w:szCs w:val="24"/>
        </w:rPr>
      </w:pPr>
      <w:r w:rsidRPr="00997F4B">
        <w:rPr>
          <w:rFonts w:cs="Times New Roman"/>
          <w:sz w:val="24"/>
          <w:szCs w:val="24"/>
        </w:rPr>
        <w:t>A.  The police are granted extraordinary power to maintain the public peace, including the power of arrest and statutory authority under RCW 9A.16.040 to use deadly force in the performance of their duties under specific circumstances</w:t>
      </w:r>
      <w:r w:rsidR="00373A22" w:rsidRPr="00997F4B">
        <w:rPr>
          <w:rFonts w:cs="Times New Roman"/>
          <w:sz w:val="24"/>
          <w:szCs w:val="24"/>
        </w:rPr>
        <w:t xml:space="preserve">. </w:t>
      </w:r>
      <w:r w:rsidRPr="00997F4B">
        <w:rPr>
          <w:rFonts w:cs="Times New Roman"/>
          <w:sz w:val="24"/>
          <w:szCs w:val="24"/>
        </w:rPr>
        <w:t>Public trust in the appropriate use of those powers is bolstered by having a police oversight system that reflects community input and values.</w:t>
      </w:r>
    </w:p>
    <w:p w:rsidR="00F20FE5" w:rsidRPr="00997F4B" w:rsidRDefault="00F20FE5" w:rsidP="00EC6455">
      <w:pPr>
        <w:pStyle w:val="BodyText"/>
        <w:widowControl/>
        <w:spacing w:line="480" w:lineRule="auto"/>
        <w:ind w:left="0" w:right="101" w:firstLine="720"/>
        <w:rPr>
          <w:rFonts w:cs="Times New Roman"/>
          <w:sz w:val="24"/>
          <w:szCs w:val="24"/>
        </w:rPr>
      </w:pPr>
      <w:r w:rsidRPr="00997F4B">
        <w:rPr>
          <w:rFonts w:cs="Times New Roman"/>
          <w:sz w:val="24"/>
          <w:szCs w:val="24"/>
        </w:rPr>
        <w:t xml:space="preserve">It is The City of Seattle’s intent to ensure by law a comprehensive and sustainable approach to independent oversight of the Seattle Police Department (SPD) that enhances the </w:t>
      </w:r>
      <w:r w:rsidRPr="00997F4B">
        <w:rPr>
          <w:rFonts w:cs="Times New Roman"/>
          <w:sz w:val="24"/>
          <w:szCs w:val="24"/>
        </w:rPr>
        <w:lastRenderedPageBreak/>
        <w:t>trust and confidence of the community, and that builds an effective police department that respects the civil and constitutional rights of the people of Seattle. The purpose of this Chapter 3.29 is to provide the authority necessary for that oversight to be as effective as possible.</w:t>
      </w:r>
    </w:p>
    <w:p w:rsidR="00F20FE5" w:rsidRPr="00997F4B" w:rsidRDefault="00F20FE5" w:rsidP="00EC6455">
      <w:pPr>
        <w:pStyle w:val="BodyText"/>
        <w:widowControl/>
        <w:spacing w:line="480" w:lineRule="auto"/>
        <w:ind w:left="0" w:right="101" w:firstLine="720"/>
        <w:rPr>
          <w:rFonts w:cs="Times New Roman"/>
          <w:sz w:val="24"/>
          <w:szCs w:val="24"/>
        </w:rPr>
      </w:pPr>
      <w:r w:rsidRPr="00997F4B">
        <w:rPr>
          <w:rFonts w:cs="Times New Roman"/>
          <w:sz w:val="24"/>
          <w:szCs w:val="24"/>
        </w:rPr>
        <w:t xml:space="preserve">B.  Oversight of SPD shall be comprised of an Office of Police Accountability (OPA) to </w:t>
      </w:r>
      <w:r w:rsidR="001C6A7E" w:rsidRPr="00997F4B">
        <w:rPr>
          <w:rFonts w:cs="Times New Roman"/>
          <w:sz w:val="24"/>
          <w:szCs w:val="24"/>
        </w:rPr>
        <w:t>help ensure the actions of SPD employees are constitutional and in compliance with federal, state, local laws, and with City and SPD policies</w:t>
      </w:r>
      <w:r w:rsidR="007B1981" w:rsidRPr="00997F4B">
        <w:rPr>
          <w:rFonts w:cs="Times New Roman"/>
          <w:sz w:val="24"/>
          <w:szCs w:val="24"/>
        </w:rPr>
        <w:t>,</w:t>
      </w:r>
      <w:r w:rsidR="001C6A7E" w:rsidRPr="00997F4B">
        <w:rPr>
          <w:rFonts w:cs="Times New Roman"/>
          <w:sz w:val="24"/>
          <w:szCs w:val="24"/>
        </w:rPr>
        <w:t xml:space="preserve"> and to promote respectful and effective policing</w:t>
      </w:r>
      <w:r w:rsidR="007B1981" w:rsidRPr="00997F4B">
        <w:rPr>
          <w:rFonts w:cs="Times New Roman"/>
          <w:sz w:val="24"/>
          <w:szCs w:val="24"/>
        </w:rPr>
        <w:t>,</w:t>
      </w:r>
      <w:r w:rsidR="001C6A7E" w:rsidRPr="00997F4B">
        <w:rPr>
          <w:rFonts w:cs="Times New Roman"/>
          <w:sz w:val="24"/>
          <w:szCs w:val="24"/>
        </w:rPr>
        <w:t xml:space="preserve"> by </w:t>
      </w:r>
      <w:r w:rsidRPr="00997F4B">
        <w:rPr>
          <w:rFonts w:cs="Times New Roman"/>
          <w:sz w:val="24"/>
          <w:szCs w:val="24"/>
        </w:rPr>
        <w:t>initiat</w:t>
      </w:r>
      <w:r w:rsidR="001C6A7E" w:rsidRPr="00997F4B">
        <w:rPr>
          <w:rFonts w:cs="Times New Roman"/>
          <w:sz w:val="24"/>
          <w:szCs w:val="24"/>
        </w:rPr>
        <w:t>ing</w:t>
      </w:r>
      <w:r w:rsidRPr="00997F4B">
        <w:rPr>
          <w:rFonts w:cs="Times New Roman"/>
          <w:sz w:val="24"/>
          <w:szCs w:val="24"/>
        </w:rPr>
        <w:t>, receiv</w:t>
      </w:r>
      <w:r w:rsidR="001C6A7E" w:rsidRPr="00997F4B">
        <w:rPr>
          <w:rFonts w:cs="Times New Roman"/>
          <w:sz w:val="24"/>
          <w:szCs w:val="24"/>
        </w:rPr>
        <w:t>ing</w:t>
      </w:r>
      <w:r w:rsidRPr="00997F4B">
        <w:rPr>
          <w:rFonts w:cs="Times New Roman"/>
          <w:sz w:val="24"/>
          <w:szCs w:val="24"/>
        </w:rPr>
        <w:t>, classify</w:t>
      </w:r>
      <w:r w:rsidR="001C6A7E" w:rsidRPr="00997F4B">
        <w:rPr>
          <w:rFonts w:cs="Times New Roman"/>
          <w:sz w:val="24"/>
          <w:szCs w:val="24"/>
        </w:rPr>
        <w:t>ing</w:t>
      </w:r>
      <w:r w:rsidRPr="00997F4B">
        <w:rPr>
          <w:rFonts w:cs="Times New Roman"/>
          <w:sz w:val="24"/>
          <w:szCs w:val="24"/>
        </w:rPr>
        <w:t>, investigat</w:t>
      </w:r>
      <w:r w:rsidR="001C6A7E" w:rsidRPr="00997F4B">
        <w:rPr>
          <w:rFonts w:cs="Times New Roman"/>
          <w:sz w:val="24"/>
          <w:szCs w:val="24"/>
        </w:rPr>
        <w:t>ing</w:t>
      </w:r>
      <w:r w:rsidRPr="00997F4B">
        <w:rPr>
          <w:rFonts w:cs="Times New Roman"/>
          <w:sz w:val="24"/>
          <w:szCs w:val="24"/>
        </w:rPr>
        <w:t>, and mak</w:t>
      </w:r>
      <w:r w:rsidR="001C6A7E" w:rsidRPr="00997F4B">
        <w:rPr>
          <w:rFonts w:cs="Times New Roman"/>
          <w:sz w:val="24"/>
          <w:szCs w:val="24"/>
        </w:rPr>
        <w:t>ing</w:t>
      </w:r>
      <w:r w:rsidRPr="00997F4B">
        <w:rPr>
          <w:rFonts w:cs="Times New Roman"/>
          <w:sz w:val="24"/>
          <w:szCs w:val="24"/>
        </w:rPr>
        <w:t xml:space="preserve"> findings related to complaints of misconduct</w:t>
      </w:r>
      <w:r w:rsidR="007B1981" w:rsidRPr="00997F4B">
        <w:rPr>
          <w:rFonts w:cs="Times New Roman"/>
          <w:sz w:val="24"/>
          <w:szCs w:val="24"/>
        </w:rPr>
        <w:t xml:space="preserve">; </w:t>
      </w:r>
      <w:r w:rsidRPr="00997F4B">
        <w:rPr>
          <w:rFonts w:cs="Times New Roman"/>
          <w:sz w:val="24"/>
          <w:szCs w:val="24"/>
        </w:rPr>
        <w:t xml:space="preserve">an Office of Inspector General for Public Safety (OIG) to </w:t>
      </w:r>
      <w:r w:rsidR="007B1981" w:rsidRPr="00997F4B">
        <w:rPr>
          <w:rFonts w:cs="Times New Roman"/>
          <w:sz w:val="24"/>
          <w:szCs w:val="24"/>
        </w:rPr>
        <w:t xml:space="preserve">help ensure the fairness and integrity of the police system as a whole in its delivery of law enforcement services by providing civilian auditing of </w:t>
      </w:r>
      <w:r w:rsidRPr="00997F4B">
        <w:rPr>
          <w:rFonts w:cs="Times New Roman"/>
          <w:sz w:val="24"/>
          <w:szCs w:val="24"/>
        </w:rPr>
        <w:t xml:space="preserve">the management, practices, and policies of SPD and OPA and oversee ongoing fidelity to organizational reforms implemented pursuant to the goals of the 2012 federal Consent Decree in </w:t>
      </w:r>
      <w:r w:rsidRPr="00997F4B">
        <w:rPr>
          <w:rFonts w:cs="Times New Roman"/>
          <w:i/>
          <w:sz w:val="24"/>
          <w:szCs w:val="24"/>
        </w:rPr>
        <w:t>United States of America v. City of Seattle</w:t>
      </w:r>
      <w:r w:rsidRPr="00997F4B">
        <w:rPr>
          <w:rFonts w:cs="Times New Roman"/>
          <w:sz w:val="24"/>
          <w:szCs w:val="24"/>
        </w:rPr>
        <w:t>, 12 Civ. 1282 (JLR</w:t>
      </w:r>
      <w:r w:rsidR="007B1981" w:rsidRPr="00997F4B">
        <w:rPr>
          <w:rFonts w:cs="Times New Roman"/>
          <w:sz w:val="24"/>
          <w:szCs w:val="24"/>
        </w:rPr>
        <w:t xml:space="preserve">); </w:t>
      </w:r>
      <w:r w:rsidRPr="00997F4B">
        <w:rPr>
          <w:rFonts w:cs="Times New Roman"/>
          <w:sz w:val="24"/>
          <w:szCs w:val="24"/>
        </w:rPr>
        <w:t xml:space="preserve">and a Community Police Commission (CPC) to </w:t>
      </w:r>
      <w:r w:rsidR="007B1981" w:rsidRPr="00997F4B">
        <w:rPr>
          <w:rFonts w:cs="Times New Roman"/>
          <w:sz w:val="24"/>
          <w:szCs w:val="24"/>
        </w:rPr>
        <w:t xml:space="preserve">help ensure public confidence in the effectiveness and professionalism of SPD and the responsiveness of the police accountability system to public concerns by engaging the community to develop recommendations on the police accountability system and provide </w:t>
      </w:r>
      <w:r w:rsidR="00B37565" w:rsidRPr="00997F4B">
        <w:rPr>
          <w:rFonts w:cs="Times New Roman"/>
          <w:sz w:val="24"/>
          <w:szCs w:val="24"/>
        </w:rPr>
        <w:t>a community-based perspective</w:t>
      </w:r>
      <w:r w:rsidR="007B1981" w:rsidRPr="00997F4B">
        <w:rPr>
          <w:rFonts w:cs="Times New Roman"/>
          <w:sz w:val="24"/>
          <w:szCs w:val="24"/>
        </w:rPr>
        <w:t xml:space="preserve"> on law enforcement-related policies, practices, and services affecting public trust</w:t>
      </w:r>
      <w:r w:rsidRPr="00997F4B">
        <w:rPr>
          <w:rFonts w:cs="Times New Roman"/>
          <w:sz w:val="24"/>
          <w:szCs w:val="24"/>
        </w:rPr>
        <w:t>; all for the purpose of ensuring constitutional, accountable, effective, and respectful policing.</w:t>
      </w:r>
    </w:p>
    <w:p w:rsidR="00F20FE5" w:rsidRPr="00997F4B" w:rsidRDefault="00F20FE5" w:rsidP="00F20FE5">
      <w:pPr>
        <w:ind w:firstLine="720"/>
        <w:rPr>
          <w:rFonts w:cs="Times New Roman"/>
          <w:szCs w:val="24"/>
        </w:rPr>
      </w:pPr>
      <w:r w:rsidRPr="00997F4B">
        <w:rPr>
          <w:rFonts w:cs="Times New Roman"/>
          <w:szCs w:val="24"/>
        </w:rPr>
        <w:t xml:space="preserve">C.  An accountability system requires a strong, effective Chief to implement oversight recommendations and to create the culture change from within the police department that is necessary to support lasting reform. The Chief by City Charter is “the chief peace officer of the City, and…shall maintain the peace and quiet of the City.” The City Charter also dictates that the Chief manages SPD and prescribes the </w:t>
      </w:r>
      <w:r w:rsidR="007216E9" w:rsidRPr="00997F4B">
        <w:rPr>
          <w:rFonts w:cs="Times New Roman"/>
          <w:szCs w:val="24"/>
        </w:rPr>
        <w:t xml:space="preserve">Department’s </w:t>
      </w:r>
      <w:r w:rsidRPr="00997F4B">
        <w:rPr>
          <w:rFonts w:cs="Times New Roman"/>
          <w:szCs w:val="24"/>
        </w:rPr>
        <w:t xml:space="preserve">rules and regulations, consistent with law. </w:t>
      </w:r>
      <w:r w:rsidRPr="00997F4B">
        <w:rPr>
          <w:rFonts w:cs="Times New Roman"/>
          <w:szCs w:val="24"/>
        </w:rPr>
        <w:lastRenderedPageBreak/>
        <w:t>In performing those duties, the Chief is responsible and accountable to the Mayor and City Council for the administration and management of SPD and is the final decision-maker, subject to appeal rights, in all matters related to misconduct, including discipline. Nothing in this Chapter 3.29 shall be interpreted or applied so as to limit or restrict the responsibilities of the Chief</w:t>
      </w:r>
      <w:r w:rsidR="00E84500" w:rsidRPr="00997F4B">
        <w:rPr>
          <w:rFonts w:cs="Times New Roman"/>
          <w:szCs w:val="24"/>
        </w:rPr>
        <w:t xml:space="preserve"> under the City Charter</w:t>
      </w:r>
      <w:r w:rsidRPr="00997F4B">
        <w:rPr>
          <w:rFonts w:cs="Times New Roman"/>
          <w:szCs w:val="24"/>
        </w:rPr>
        <w:t>.</w:t>
      </w:r>
    </w:p>
    <w:p w:rsidR="00FB757E" w:rsidRPr="00997F4B" w:rsidRDefault="00FB757E" w:rsidP="00D77C78">
      <w:pPr>
        <w:pStyle w:val="Heading1"/>
        <w:keepNext/>
        <w:widowControl/>
        <w:spacing w:line="480" w:lineRule="auto"/>
        <w:ind w:left="0"/>
        <w:rPr>
          <w:rFonts w:cs="Times New Roman"/>
          <w:bCs w:val="0"/>
          <w:sz w:val="24"/>
          <w:szCs w:val="24"/>
        </w:rPr>
      </w:pPr>
      <w:r w:rsidRPr="00997F4B">
        <w:rPr>
          <w:rFonts w:cs="Times New Roman"/>
          <w:bCs w:val="0"/>
          <w:sz w:val="24"/>
          <w:szCs w:val="24"/>
        </w:rPr>
        <w:t>3.29.</w:t>
      </w:r>
      <w:r w:rsidR="00372BB2" w:rsidRPr="00997F4B">
        <w:rPr>
          <w:rFonts w:cs="Times New Roman"/>
          <w:bCs w:val="0"/>
          <w:sz w:val="24"/>
          <w:szCs w:val="24"/>
        </w:rPr>
        <w:t xml:space="preserve">020 </w:t>
      </w:r>
      <w:r w:rsidRPr="00997F4B">
        <w:rPr>
          <w:rFonts w:cs="Times New Roman"/>
          <w:bCs w:val="0"/>
          <w:sz w:val="24"/>
          <w:szCs w:val="24"/>
        </w:rPr>
        <w:t>Definitions</w:t>
      </w:r>
    </w:p>
    <w:p w:rsidR="00FB757E" w:rsidRPr="00997F4B" w:rsidRDefault="00FB757E" w:rsidP="002C58A9">
      <w:pPr>
        <w:pStyle w:val="Heading1"/>
        <w:widowControl/>
        <w:spacing w:line="480" w:lineRule="auto"/>
        <w:ind w:left="0"/>
        <w:rPr>
          <w:rFonts w:cs="Times New Roman"/>
          <w:b w:val="0"/>
          <w:bCs w:val="0"/>
          <w:sz w:val="24"/>
          <w:szCs w:val="24"/>
        </w:rPr>
      </w:pPr>
      <w:r w:rsidRPr="00997F4B">
        <w:rPr>
          <w:rFonts w:cs="Times New Roman"/>
          <w:b w:val="0"/>
          <w:bCs w:val="0"/>
          <w:sz w:val="24"/>
          <w:szCs w:val="24"/>
        </w:rPr>
        <w:t>As used in this Chapter 3.29:</w:t>
      </w:r>
    </w:p>
    <w:p w:rsidR="00FB757E"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“Budget Control Level” means the level at which expenditures are controlled to meet state and </w:t>
      </w:r>
      <w:r w:rsidR="00651273" w:rsidRPr="00997F4B">
        <w:rPr>
          <w:rFonts w:cs="Times New Roman"/>
          <w:b w:val="0"/>
          <w:bCs w:val="0"/>
          <w:sz w:val="24"/>
          <w:szCs w:val="24"/>
        </w:rPr>
        <w:t xml:space="preserve">City </w:t>
      </w:r>
      <w:r w:rsidRPr="00997F4B">
        <w:rPr>
          <w:rFonts w:cs="Times New Roman"/>
          <w:b w:val="0"/>
          <w:bCs w:val="0"/>
          <w:sz w:val="24"/>
          <w:szCs w:val="24"/>
        </w:rPr>
        <w:t>budget law provisions.</w:t>
      </w:r>
    </w:p>
    <w:p w:rsidR="00681299" w:rsidRPr="00997F4B" w:rsidRDefault="00681299"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“Chief” means the Chief of Police.</w:t>
      </w:r>
    </w:p>
    <w:p w:rsidR="00402BB1" w:rsidRPr="00997F4B" w:rsidRDefault="00402BB1"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“Council” means the City Council.</w:t>
      </w:r>
    </w:p>
    <w:p w:rsidR="00FB757E" w:rsidRPr="00997F4B" w:rsidRDefault="00FB757E" w:rsidP="00F035AE">
      <w:pPr>
        <w:pStyle w:val="Heading1"/>
        <w:widowControl/>
        <w:tabs>
          <w:tab w:val="left" w:pos="4404"/>
        </w:tabs>
        <w:spacing w:line="480" w:lineRule="auto"/>
        <w:ind w:left="0" w:firstLine="720"/>
        <w:rPr>
          <w:rFonts w:cs="Times New Roman"/>
          <w:b w:val="0"/>
          <w:bCs w:val="0"/>
          <w:sz w:val="24"/>
          <w:szCs w:val="24"/>
        </w:rPr>
      </w:pPr>
      <w:r w:rsidRPr="00997F4B">
        <w:rPr>
          <w:rFonts w:cs="Times New Roman"/>
          <w:b w:val="0"/>
          <w:bCs w:val="0"/>
          <w:sz w:val="24"/>
          <w:szCs w:val="24"/>
        </w:rPr>
        <w:t>“CPC” means the Community Police Commission.</w:t>
      </w:r>
    </w:p>
    <w:p w:rsidR="00FB757E"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“Inconclusive” </w:t>
      </w:r>
      <w:r w:rsidR="000C0BE3" w:rsidRPr="00997F4B">
        <w:rPr>
          <w:rFonts w:cs="Times New Roman"/>
          <w:b w:val="0"/>
          <w:bCs w:val="0"/>
          <w:sz w:val="24"/>
          <w:szCs w:val="24"/>
        </w:rPr>
        <w:t>means</w:t>
      </w:r>
      <w:r w:rsidR="006A2CC9" w:rsidRPr="00997F4B">
        <w:rPr>
          <w:rFonts w:cs="Times New Roman"/>
          <w:b w:val="0"/>
          <w:bCs w:val="0"/>
          <w:sz w:val="24"/>
          <w:szCs w:val="24"/>
        </w:rPr>
        <w:t xml:space="preserve"> the term</w:t>
      </w:r>
      <w:r w:rsidR="000C0BE3" w:rsidRPr="00997F4B">
        <w:rPr>
          <w:rFonts w:cs="Times New Roman"/>
          <w:b w:val="0"/>
          <w:bCs w:val="0"/>
          <w:sz w:val="24"/>
          <w:szCs w:val="24"/>
        </w:rPr>
        <w:t xml:space="preserve"> as it is defined in the OPA Manual</w:t>
      </w:r>
      <w:r w:rsidRPr="00997F4B">
        <w:rPr>
          <w:rFonts w:cs="Times New Roman"/>
          <w:b w:val="0"/>
          <w:bCs w:val="0"/>
          <w:sz w:val="24"/>
          <w:szCs w:val="24"/>
        </w:rPr>
        <w:t>.</w:t>
      </w:r>
    </w:p>
    <w:p w:rsidR="00FB757E"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“Lawful and Proper” means </w:t>
      </w:r>
      <w:r w:rsidR="006A2CC9" w:rsidRPr="00997F4B">
        <w:rPr>
          <w:rFonts w:cs="Times New Roman"/>
          <w:b w:val="0"/>
          <w:bCs w:val="0"/>
          <w:sz w:val="24"/>
          <w:szCs w:val="24"/>
        </w:rPr>
        <w:t xml:space="preserve">the term </w:t>
      </w:r>
      <w:r w:rsidR="000C0BE3" w:rsidRPr="00997F4B">
        <w:rPr>
          <w:rFonts w:cs="Times New Roman"/>
          <w:b w:val="0"/>
          <w:bCs w:val="0"/>
          <w:sz w:val="24"/>
          <w:szCs w:val="24"/>
        </w:rPr>
        <w:t>as it is defined in the OPA Manual</w:t>
      </w:r>
      <w:r w:rsidRPr="00997F4B">
        <w:rPr>
          <w:rFonts w:cs="Times New Roman"/>
          <w:b w:val="0"/>
          <w:bCs w:val="0"/>
          <w:sz w:val="24"/>
          <w:szCs w:val="24"/>
        </w:rPr>
        <w:t>.</w:t>
      </w:r>
    </w:p>
    <w:p w:rsidR="00FB757E" w:rsidRPr="00997F4B" w:rsidRDefault="00FB757E" w:rsidP="00F035AE">
      <w:pPr>
        <w:pStyle w:val="Heading1"/>
        <w:widowControl/>
        <w:spacing w:line="480" w:lineRule="auto"/>
        <w:ind w:left="0" w:firstLine="720"/>
        <w:rPr>
          <w:rFonts w:cs="Times New Roman"/>
          <w:b w:val="0"/>
          <w:sz w:val="24"/>
          <w:szCs w:val="24"/>
        </w:rPr>
      </w:pPr>
      <w:r w:rsidRPr="00997F4B">
        <w:rPr>
          <w:rFonts w:cs="Times New Roman"/>
          <w:b w:val="0"/>
          <w:sz w:val="24"/>
          <w:szCs w:val="24"/>
        </w:rPr>
        <w:t xml:space="preserve">“Management Action” means </w:t>
      </w:r>
      <w:r w:rsidR="006A2CC9" w:rsidRPr="00997F4B">
        <w:rPr>
          <w:rFonts w:cs="Times New Roman"/>
          <w:b w:val="0"/>
          <w:bCs w:val="0"/>
          <w:sz w:val="24"/>
          <w:szCs w:val="24"/>
        </w:rPr>
        <w:t xml:space="preserve">the term </w:t>
      </w:r>
      <w:r w:rsidR="00A906B7" w:rsidRPr="00997F4B">
        <w:rPr>
          <w:rFonts w:cs="Times New Roman"/>
          <w:b w:val="0"/>
          <w:sz w:val="24"/>
          <w:szCs w:val="24"/>
        </w:rPr>
        <w:t xml:space="preserve">as it is defined in the OPA Manual. </w:t>
      </w:r>
    </w:p>
    <w:p w:rsidR="00EC7260" w:rsidRPr="00997F4B" w:rsidRDefault="00EC7260" w:rsidP="00EC7260">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“Misconduct” means a violation of law or SPD policy.</w:t>
      </w:r>
    </w:p>
    <w:p w:rsidR="00FB757E"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 “Not Sustained” </w:t>
      </w:r>
      <w:r w:rsidR="000C0BE3" w:rsidRPr="00997F4B">
        <w:rPr>
          <w:rFonts w:cs="Times New Roman"/>
          <w:b w:val="0"/>
          <w:bCs w:val="0"/>
          <w:sz w:val="24"/>
          <w:szCs w:val="24"/>
        </w:rPr>
        <w:t xml:space="preserve">means </w:t>
      </w:r>
      <w:r w:rsidR="006A2CC9" w:rsidRPr="00997F4B">
        <w:rPr>
          <w:rFonts w:cs="Times New Roman"/>
          <w:b w:val="0"/>
          <w:bCs w:val="0"/>
          <w:sz w:val="24"/>
          <w:szCs w:val="24"/>
        </w:rPr>
        <w:t xml:space="preserve">the term </w:t>
      </w:r>
      <w:r w:rsidR="000C0BE3" w:rsidRPr="00997F4B">
        <w:rPr>
          <w:rFonts w:cs="Times New Roman"/>
          <w:b w:val="0"/>
          <w:bCs w:val="0"/>
          <w:sz w:val="24"/>
          <w:szCs w:val="24"/>
        </w:rPr>
        <w:t>as it is defined in the OPA Manual</w:t>
      </w:r>
      <w:r w:rsidRPr="00997F4B">
        <w:rPr>
          <w:rFonts w:cs="Times New Roman"/>
          <w:b w:val="0"/>
          <w:bCs w:val="0"/>
          <w:sz w:val="24"/>
          <w:szCs w:val="24"/>
        </w:rPr>
        <w:t>.</w:t>
      </w:r>
    </w:p>
    <w:p w:rsidR="00EC7260" w:rsidRPr="00997F4B" w:rsidRDefault="00EC7260" w:rsidP="00EC7260">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“OIG” means the Office of Inspector General</w:t>
      </w:r>
      <w:r w:rsidR="00CF667F" w:rsidRPr="00997F4B">
        <w:rPr>
          <w:rFonts w:cs="Times New Roman"/>
          <w:b w:val="0"/>
          <w:bCs w:val="0"/>
          <w:sz w:val="24"/>
          <w:szCs w:val="24"/>
        </w:rPr>
        <w:t xml:space="preserve"> for Public Safety</w:t>
      </w:r>
      <w:r w:rsidRPr="00997F4B">
        <w:rPr>
          <w:rFonts w:cs="Times New Roman"/>
          <w:b w:val="0"/>
          <w:bCs w:val="0"/>
          <w:sz w:val="24"/>
          <w:szCs w:val="24"/>
        </w:rPr>
        <w:t>.</w:t>
      </w:r>
    </w:p>
    <w:p w:rsidR="00EC7260" w:rsidRPr="00997F4B" w:rsidRDefault="00EC7260" w:rsidP="00EC7260">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“OPA” means the Office of Police Accountability.</w:t>
      </w:r>
    </w:p>
    <w:p w:rsidR="00EC7260" w:rsidRPr="00997F4B" w:rsidRDefault="00EC7260" w:rsidP="00EC7260">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“OPA Manual” means the Office of Police Accountability Internal Operations and Training Manual.</w:t>
      </w:r>
    </w:p>
    <w:p w:rsidR="00402BB1" w:rsidRPr="00997F4B" w:rsidRDefault="00402BB1" w:rsidP="00EC7260">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“Public safety committee” means the City Council committee responsible for public safety matters.</w:t>
      </w:r>
    </w:p>
    <w:p w:rsidR="00FB757E"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“Rapid Adjudication” means a complaint resolution for certain types of alleged misconduct whereby the employee self-reports or immediately acknowledges a policy violation occurred, waives the right to an investigation, and signs an agreement acknowledging the violation and accepting the imposition of pre-determined discipline or other resolution.</w:t>
      </w:r>
    </w:p>
    <w:p w:rsidR="00FB757E"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“SPD” means the Seattle Police Department.</w:t>
      </w:r>
    </w:p>
    <w:p w:rsidR="00FB757E"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“Supervisor Action” means </w:t>
      </w:r>
      <w:r w:rsidR="006A2CC9" w:rsidRPr="00997F4B">
        <w:rPr>
          <w:rFonts w:cs="Times New Roman"/>
          <w:b w:val="0"/>
          <w:bCs w:val="0"/>
          <w:sz w:val="24"/>
          <w:szCs w:val="24"/>
        </w:rPr>
        <w:t xml:space="preserve">the term </w:t>
      </w:r>
      <w:r w:rsidR="006E2F4C" w:rsidRPr="00997F4B">
        <w:rPr>
          <w:rFonts w:cs="Times New Roman"/>
          <w:b w:val="0"/>
          <w:bCs w:val="0"/>
          <w:sz w:val="24"/>
          <w:szCs w:val="24"/>
        </w:rPr>
        <w:t>as it is defined in the OPA Manual</w:t>
      </w:r>
      <w:r w:rsidRPr="00997F4B">
        <w:rPr>
          <w:rFonts w:cs="Times New Roman"/>
          <w:b w:val="0"/>
          <w:bCs w:val="0"/>
          <w:sz w:val="24"/>
          <w:szCs w:val="24"/>
        </w:rPr>
        <w:t>.</w:t>
      </w:r>
    </w:p>
    <w:p w:rsidR="00236844"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 “Sustained” finding means </w:t>
      </w:r>
      <w:r w:rsidR="006A2CC9" w:rsidRPr="00997F4B">
        <w:rPr>
          <w:rFonts w:cs="Times New Roman"/>
          <w:b w:val="0"/>
          <w:bCs w:val="0"/>
          <w:sz w:val="24"/>
          <w:szCs w:val="24"/>
        </w:rPr>
        <w:t>the term as it is defined in the OPA Manual</w:t>
      </w:r>
      <w:r w:rsidR="008853D5" w:rsidRPr="00997F4B">
        <w:rPr>
          <w:rFonts w:cs="Times New Roman"/>
          <w:b w:val="0"/>
          <w:bCs w:val="0"/>
          <w:sz w:val="24"/>
          <w:szCs w:val="24"/>
        </w:rPr>
        <w:t>.</w:t>
      </w:r>
    </w:p>
    <w:p w:rsidR="00FB757E" w:rsidRPr="00997F4B" w:rsidRDefault="00FB757E" w:rsidP="00F035AE">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“Training Referral” means </w:t>
      </w:r>
      <w:r w:rsidR="006A2CC9" w:rsidRPr="00997F4B">
        <w:rPr>
          <w:rFonts w:cs="Times New Roman"/>
          <w:b w:val="0"/>
          <w:bCs w:val="0"/>
          <w:sz w:val="24"/>
          <w:szCs w:val="24"/>
        </w:rPr>
        <w:t xml:space="preserve">the term </w:t>
      </w:r>
      <w:r w:rsidR="00C7619F" w:rsidRPr="00997F4B">
        <w:rPr>
          <w:rFonts w:cs="Times New Roman"/>
          <w:b w:val="0"/>
          <w:bCs w:val="0"/>
          <w:sz w:val="24"/>
          <w:szCs w:val="24"/>
        </w:rPr>
        <w:t>as it is defined in the OPA Manual</w:t>
      </w:r>
      <w:r w:rsidRPr="00997F4B">
        <w:rPr>
          <w:rFonts w:cs="Times New Roman"/>
          <w:b w:val="0"/>
          <w:bCs w:val="0"/>
          <w:sz w:val="24"/>
          <w:szCs w:val="24"/>
        </w:rPr>
        <w:t>.</w:t>
      </w:r>
    </w:p>
    <w:p w:rsidR="00FB757E" w:rsidRPr="00997F4B" w:rsidRDefault="00B63E6A" w:rsidP="00F035AE">
      <w:pPr>
        <w:pStyle w:val="Heading1"/>
        <w:widowControl/>
        <w:spacing w:line="480" w:lineRule="auto"/>
        <w:ind w:left="0" w:firstLine="720"/>
        <w:rPr>
          <w:rFonts w:cs="Times New Roman"/>
          <w:b w:val="0"/>
          <w:bCs w:val="0"/>
          <w:sz w:val="24"/>
          <w:szCs w:val="24"/>
        </w:rPr>
      </w:pPr>
      <w:r w:rsidRPr="00997F4B" w:rsidDel="00B63E6A">
        <w:rPr>
          <w:rFonts w:cs="Times New Roman"/>
          <w:sz w:val="24"/>
          <w:szCs w:val="24"/>
        </w:rPr>
        <w:t xml:space="preserve"> </w:t>
      </w:r>
      <w:r w:rsidR="00FB757E" w:rsidRPr="00997F4B">
        <w:rPr>
          <w:rFonts w:cs="Times New Roman"/>
          <w:b w:val="0"/>
          <w:bCs w:val="0"/>
          <w:sz w:val="24"/>
          <w:szCs w:val="24"/>
        </w:rPr>
        <w:t xml:space="preserve">“Unfounded” means </w:t>
      </w:r>
      <w:r w:rsidR="006A2CC9" w:rsidRPr="00997F4B">
        <w:rPr>
          <w:rFonts w:cs="Times New Roman"/>
          <w:b w:val="0"/>
          <w:bCs w:val="0"/>
          <w:sz w:val="24"/>
          <w:szCs w:val="24"/>
        </w:rPr>
        <w:t>the term as it is defined in the OPA Manual</w:t>
      </w:r>
      <w:r w:rsidR="00FB757E" w:rsidRPr="00997F4B">
        <w:rPr>
          <w:rFonts w:cs="Times New Roman"/>
          <w:b w:val="0"/>
          <w:bCs w:val="0"/>
          <w:sz w:val="24"/>
          <w:szCs w:val="24"/>
        </w:rPr>
        <w:t>.</w:t>
      </w:r>
    </w:p>
    <w:p w:rsidR="00681299" w:rsidRPr="00997F4B" w:rsidRDefault="00681299" w:rsidP="00681299">
      <w:pPr>
        <w:pStyle w:val="BodyText"/>
        <w:widowControl/>
        <w:spacing w:line="480" w:lineRule="auto"/>
        <w:ind w:left="0" w:right="101" w:firstLine="0"/>
        <w:rPr>
          <w:rFonts w:cs="Times New Roman"/>
          <w:b/>
          <w:sz w:val="24"/>
          <w:szCs w:val="24"/>
        </w:rPr>
      </w:pPr>
      <w:r w:rsidRPr="00997F4B">
        <w:rPr>
          <w:rFonts w:cs="Times New Roman"/>
          <w:b/>
          <w:sz w:val="24"/>
          <w:szCs w:val="24"/>
        </w:rPr>
        <w:t>3.29.</w:t>
      </w:r>
      <w:r w:rsidR="00372BB2" w:rsidRPr="00997F4B">
        <w:rPr>
          <w:rFonts w:cs="Times New Roman"/>
          <w:b/>
          <w:sz w:val="24"/>
          <w:szCs w:val="24"/>
        </w:rPr>
        <w:t xml:space="preserve">030 </w:t>
      </w:r>
      <w:r w:rsidRPr="00997F4B">
        <w:rPr>
          <w:rFonts w:cs="Times New Roman"/>
          <w:b/>
          <w:sz w:val="24"/>
          <w:szCs w:val="24"/>
        </w:rPr>
        <w:t xml:space="preserve">Independent and </w:t>
      </w:r>
      <w:r w:rsidR="008C7338" w:rsidRPr="00997F4B">
        <w:rPr>
          <w:rFonts w:cs="Times New Roman"/>
          <w:b/>
          <w:sz w:val="24"/>
          <w:szCs w:val="24"/>
        </w:rPr>
        <w:t>collaborative oversight</w:t>
      </w:r>
    </w:p>
    <w:p w:rsidR="00681299" w:rsidRPr="00997F4B" w:rsidRDefault="00681299" w:rsidP="00681299">
      <w:pPr>
        <w:rPr>
          <w:rFonts w:cs="Times New Roman"/>
          <w:strike/>
          <w:szCs w:val="24"/>
        </w:rPr>
      </w:pPr>
      <w:r w:rsidRPr="00997F4B">
        <w:rPr>
          <w:rFonts w:cs="Times New Roman"/>
          <w:szCs w:val="24"/>
        </w:rPr>
        <w:tab/>
        <w:t>A.  OPA, OIG, and CPC have an obligation to exercise independent judgment and offer critical analysis in the performance of their duties under this Chapter 3.29</w:t>
      </w:r>
      <w:r w:rsidR="00373A22" w:rsidRPr="00997F4B">
        <w:rPr>
          <w:rFonts w:cs="Times New Roman"/>
          <w:szCs w:val="24"/>
        </w:rPr>
        <w:t xml:space="preserve">. </w:t>
      </w:r>
      <w:r w:rsidRPr="00997F4B">
        <w:rPr>
          <w:rFonts w:cs="Times New Roman"/>
          <w:szCs w:val="24"/>
        </w:rPr>
        <w:t>These oversight entities shall exercise their responsibilities under this Chapter 3.29 without interference from any person, group, or organization, including the Chief, other SPD employees, or other City officials</w:t>
      </w:r>
      <w:r w:rsidR="00373A22" w:rsidRPr="00997F4B">
        <w:rPr>
          <w:rFonts w:cs="Times New Roman"/>
          <w:szCs w:val="24"/>
        </w:rPr>
        <w:t xml:space="preserve">. </w:t>
      </w:r>
      <w:r w:rsidRPr="00997F4B">
        <w:rPr>
          <w:rFonts w:cs="Times New Roman"/>
          <w:szCs w:val="24"/>
        </w:rPr>
        <w:t>City employees and agents who violate these provisions may be subject to dismissal, discipline, or censure consistent with City and state laws</w:t>
      </w:r>
      <w:r w:rsidR="00373A22" w:rsidRPr="00997F4B">
        <w:rPr>
          <w:rFonts w:cs="Times New Roman"/>
          <w:szCs w:val="24"/>
        </w:rPr>
        <w:t xml:space="preserve">. </w:t>
      </w:r>
    </w:p>
    <w:p w:rsidR="00681299" w:rsidRPr="00E67FB6" w:rsidRDefault="00681299" w:rsidP="00681299">
      <w:pPr>
        <w:rPr>
          <w:rFonts w:cs="Times New Roman"/>
          <w:szCs w:val="24"/>
        </w:rPr>
      </w:pPr>
      <w:r w:rsidRPr="00D631CF">
        <w:rPr>
          <w:rFonts w:cs="Times New Roman"/>
          <w:szCs w:val="24"/>
        </w:rPr>
        <w:tab/>
        <w:t>B.  OPA, OIG, CPC, and the Chief shall each advise the Council, Mayor, City Attorney, and each other on issues related to the purposes of this Chapter 3.29, and recommend and promote to policymakers changes to policies and practices, collective bargaining agreeme</w:t>
      </w:r>
      <w:r w:rsidRPr="00E67FB6">
        <w:rPr>
          <w:rFonts w:cs="Times New Roman"/>
          <w:szCs w:val="24"/>
        </w:rPr>
        <w:t xml:space="preserve">nts, </w:t>
      </w:r>
      <w:r w:rsidR="00651273" w:rsidRPr="00E67FB6">
        <w:rPr>
          <w:rFonts w:cs="Times New Roman"/>
          <w:szCs w:val="24"/>
        </w:rPr>
        <w:t xml:space="preserve">City </w:t>
      </w:r>
      <w:r w:rsidRPr="00E67FB6">
        <w:rPr>
          <w:rFonts w:cs="Times New Roman"/>
          <w:szCs w:val="24"/>
        </w:rPr>
        <w:t>ordinances, and state laws in order to support systemic improvements and other enhancements to SPD performance and in furtherance of community trust</w:t>
      </w:r>
      <w:r w:rsidR="00373A22" w:rsidRPr="00E67FB6">
        <w:rPr>
          <w:rFonts w:cs="Times New Roman"/>
          <w:szCs w:val="24"/>
        </w:rPr>
        <w:t xml:space="preserve">. </w:t>
      </w:r>
    </w:p>
    <w:p w:rsidR="00681299" w:rsidRPr="00E67FB6" w:rsidRDefault="00681299" w:rsidP="00EC6455">
      <w:pPr>
        <w:rPr>
          <w:rFonts w:cs="Times New Roman"/>
          <w:szCs w:val="24"/>
        </w:rPr>
      </w:pPr>
      <w:r w:rsidRPr="00E67FB6">
        <w:rPr>
          <w:rFonts w:cs="Times New Roman"/>
          <w:szCs w:val="24"/>
        </w:rPr>
        <w:tab/>
        <w:t>C.  OPA, OIG, CPC</w:t>
      </w:r>
      <w:r w:rsidR="00D7277F" w:rsidRPr="00E67FB6">
        <w:rPr>
          <w:rFonts w:cs="Times New Roman"/>
          <w:szCs w:val="24"/>
        </w:rPr>
        <w:t>, and SPD</w:t>
      </w:r>
      <w:r w:rsidRPr="00E67FB6">
        <w:rPr>
          <w:rFonts w:cs="Times New Roman"/>
          <w:szCs w:val="24"/>
        </w:rPr>
        <w:t xml:space="preserve"> shall engage in collaborative conversations with each other on a quarterly basis and as otherwise reasonably requested by each other in order to effectuate </w:t>
      </w:r>
      <w:r w:rsidRPr="00E67FB6">
        <w:rPr>
          <w:rFonts w:cs="Times New Roman"/>
          <w:szCs w:val="24"/>
        </w:rPr>
        <w:lastRenderedPageBreak/>
        <w:t>coordinated oversight, including meeting collectively to review the extent to which the purposes and requirements of this Chapter 3.29 are being met.</w:t>
      </w:r>
    </w:p>
    <w:p w:rsidR="00DE57A7" w:rsidRPr="00997F4B" w:rsidRDefault="00DE57A7" w:rsidP="007E51EF">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E82ED3">
        <w:rPr>
          <w:rFonts w:cs="Times New Roman"/>
          <w:b w:val="0"/>
          <w:bCs w:val="0"/>
          <w:sz w:val="24"/>
          <w:szCs w:val="24"/>
        </w:rPr>
        <w:t>10</w:t>
      </w:r>
      <w:r w:rsidRPr="00997F4B">
        <w:rPr>
          <w:rFonts w:cs="Times New Roman"/>
          <w:b w:val="0"/>
          <w:bCs w:val="0"/>
          <w:sz w:val="24"/>
          <w:szCs w:val="24"/>
        </w:rPr>
        <w:t xml:space="preserve">. Subchapter VII of Chapter 3.28 of the Seattle Municipal Code is recodified as Subchapter I of Chapter 3.29 and </w:t>
      </w:r>
      <w:r w:rsidR="007F4D3C" w:rsidRPr="00997F4B">
        <w:rPr>
          <w:rFonts w:cs="Times New Roman"/>
          <w:b w:val="0"/>
          <w:bCs w:val="0"/>
          <w:sz w:val="24"/>
          <w:szCs w:val="24"/>
        </w:rPr>
        <w:t>amended</w:t>
      </w:r>
      <w:r w:rsidRPr="00997F4B">
        <w:rPr>
          <w:rFonts w:cs="Times New Roman"/>
          <w:b w:val="0"/>
          <w:bCs w:val="0"/>
          <w:sz w:val="24"/>
          <w:szCs w:val="24"/>
        </w:rPr>
        <w:t xml:space="preserve"> as follows:</w:t>
      </w:r>
    </w:p>
    <w:p w:rsidR="00FB757E" w:rsidRPr="00997F4B" w:rsidRDefault="00FB757E" w:rsidP="009311F1">
      <w:pPr>
        <w:pStyle w:val="Heading1"/>
        <w:widowControl/>
        <w:spacing w:line="480" w:lineRule="auto"/>
        <w:rPr>
          <w:rFonts w:cs="Times New Roman"/>
          <w:bCs w:val="0"/>
          <w:sz w:val="24"/>
          <w:szCs w:val="24"/>
        </w:rPr>
      </w:pPr>
      <w:r w:rsidRPr="00997F4B">
        <w:rPr>
          <w:rFonts w:cs="Times New Roman"/>
          <w:bCs w:val="0"/>
          <w:sz w:val="24"/>
          <w:szCs w:val="24"/>
        </w:rPr>
        <w:t xml:space="preserve">Subchapter </w:t>
      </w:r>
      <w:r w:rsidR="00E2211B" w:rsidRPr="00997F4B">
        <w:rPr>
          <w:rFonts w:cs="Times New Roman"/>
          <w:bCs w:val="0"/>
          <w:sz w:val="24"/>
          <w:szCs w:val="24"/>
        </w:rPr>
        <w:t>((</w:t>
      </w:r>
      <w:r w:rsidR="00E2211B" w:rsidRPr="00997F4B">
        <w:rPr>
          <w:rFonts w:cs="Times New Roman"/>
          <w:bCs w:val="0"/>
          <w:strike/>
          <w:sz w:val="24"/>
          <w:szCs w:val="24"/>
        </w:rPr>
        <w:t>VII</w:t>
      </w:r>
      <w:r w:rsidR="00E2211B" w:rsidRPr="00997F4B">
        <w:rPr>
          <w:rFonts w:cs="Times New Roman"/>
          <w:bCs w:val="0"/>
          <w:sz w:val="24"/>
          <w:szCs w:val="24"/>
        </w:rPr>
        <w:t xml:space="preserve">)) </w:t>
      </w:r>
      <w:r w:rsidRPr="00997F4B">
        <w:rPr>
          <w:rFonts w:cs="Times New Roman"/>
          <w:bCs w:val="0"/>
          <w:sz w:val="24"/>
          <w:szCs w:val="24"/>
          <w:u w:val="single"/>
        </w:rPr>
        <w:t>I</w:t>
      </w:r>
      <w:r w:rsidRPr="00997F4B">
        <w:rPr>
          <w:rFonts w:cs="Times New Roman"/>
          <w:bCs w:val="0"/>
          <w:sz w:val="24"/>
          <w:szCs w:val="24"/>
        </w:rPr>
        <w:t xml:space="preserve"> Office of </w:t>
      </w:r>
      <w:r w:rsidR="00E2211B" w:rsidRPr="00997F4B">
        <w:rPr>
          <w:rFonts w:cs="Times New Roman"/>
          <w:bCs w:val="0"/>
          <w:sz w:val="24"/>
          <w:szCs w:val="24"/>
        </w:rPr>
        <w:t>((</w:t>
      </w:r>
      <w:r w:rsidR="00E2211B" w:rsidRPr="00997F4B">
        <w:rPr>
          <w:rFonts w:cs="Times New Roman"/>
          <w:bCs w:val="0"/>
          <w:strike/>
          <w:sz w:val="24"/>
          <w:szCs w:val="24"/>
        </w:rPr>
        <w:t>Professional</w:t>
      </w:r>
      <w:r w:rsidR="00E2211B" w:rsidRPr="00997F4B">
        <w:rPr>
          <w:rFonts w:cs="Times New Roman"/>
          <w:bCs w:val="0"/>
          <w:sz w:val="24"/>
          <w:szCs w:val="24"/>
        </w:rPr>
        <w:t xml:space="preserve">)) </w:t>
      </w:r>
      <w:r w:rsidRPr="00997F4B">
        <w:rPr>
          <w:rFonts w:cs="Times New Roman"/>
          <w:bCs w:val="0"/>
          <w:sz w:val="24"/>
          <w:szCs w:val="24"/>
          <w:u w:val="single"/>
        </w:rPr>
        <w:t>Police</w:t>
      </w:r>
      <w:r w:rsidRPr="00997F4B">
        <w:rPr>
          <w:rFonts w:cs="Times New Roman"/>
          <w:bCs w:val="0"/>
          <w:sz w:val="24"/>
          <w:szCs w:val="24"/>
        </w:rPr>
        <w:t xml:space="preserve"> Accountability</w:t>
      </w:r>
    </w:p>
    <w:p w:rsidR="00DE57A7" w:rsidRPr="00997F4B" w:rsidRDefault="00DE57A7" w:rsidP="007E51EF">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B103B0" w:rsidRPr="00997F4B">
        <w:rPr>
          <w:rFonts w:cs="Times New Roman"/>
          <w:b w:val="0"/>
          <w:bCs w:val="0"/>
          <w:sz w:val="24"/>
          <w:szCs w:val="24"/>
        </w:rPr>
        <w:t>1</w:t>
      </w:r>
      <w:r w:rsidR="00E82ED3">
        <w:rPr>
          <w:rFonts w:cs="Times New Roman"/>
          <w:b w:val="0"/>
          <w:bCs w:val="0"/>
          <w:sz w:val="24"/>
          <w:szCs w:val="24"/>
        </w:rPr>
        <w:t>1</w:t>
      </w:r>
      <w:r w:rsidRPr="00997F4B">
        <w:rPr>
          <w:rFonts w:cs="Times New Roman"/>
          <w:b w:val="0"/>
          <w:bCs w:val="0"/>
          <w:sz w:val="24"/>
          <w:szCs w:val="24"/>
        </w:rPr>
        <w:t>. Section 3.28.800 of the Seattle Municipal Code, last amended by Ordinance 122744, is renumbered, recodified in Subchapter I of Chapter 3.29, and amended as follows:</w:t>
      </w:r>
    </w:p>
    <w:p w:rsidR="00FB757E" w:rsidRPr="00997F4B" w:rsidRDefault="00E2211B" w:rsidP="009311F1">
      <w:pPr>
        <w:rPr>
          <w:rFonts w:cs="Times New Roman"/>
          <w:szCs w:val="24"/>
        </w:rPr>
      </w:pPr>
      <w:r w:rsidRPr="00997F4B">
        <w:rPr>
          <w:rFonts w:cs="Times New Roman"/>
          <w:b/>
          <w:szCs w:val="24"/>
        </w:rPr>
        <w:t>((</w:t>
      </w:r>
      <w:r w:rsidRPr="00997F4B">
        <w:rPr>
          <w:rFonts w:cs="Times New Roman"/>
          <w:b/>
          <w:strike/>
          <w:szCs w:val="24"/>
        </w:rPr>
        <w:t>3.28.800</w:t>
      </w:r>
      <w:r w:rsidRPr="00997F4B">
        <w:rPr>
          <w:rFonts w:cs="Times New Roman"/>
          <w:b/>
          <w:szCs w:val="24"/>
        </w:rPr>
        <w:t xml:space="preserve">)) </w:t>
      </w:r>
      <w:r w:rsidR="00FB757E" w:rsidRPr="00997F4B">
        <w:rPr>
          <w:rFonts w:cs="Times New Roman"/>
          <w:b/>
          <w:szCs w:val="24"/>
          <w:u w:val="single"/>
        </w:rPr>
        <w:t>3.29.</w:t>
      </w:r>
      <w:r w:rsidR="00372BB2" w:rsidRPr="00997F4B">
        <w:rPr>
          <w:rFonts w:cs="Times New Roman"/>
          <w:b/>
          <w:szCs w:val="24"/>
          <w:u w:val="single"/>
        </w:rPr>
        <w:t>100</w:t>
      </w:r>
      <w:r w:rsidR="00372BB2" w:rsidRPr="00997F4B">
        <w:rPr>
          <w:rFonts w:cs="Times New Roman"/>
          <w:b/>
          <w:bCs/>
          <w:szCs w:val="24"/>
        </w:rPr>
        <w:t xml:space="preserve"> </w:t>
      </w:r>
      <w:r w:rsidR="00FB757E" w:rsidRPr="00997F4B">
        <w:rPr>
          <w:rFonts w:cs="Times New Roman"/>
          <w:b/>
          <w:bCs/>
          <w:szCs w:val="24"/>
        </w:rPr>
        <w:t>Office</w:t>
      </w:r>
      <w:r w:rsidR="00FB757E" w:rsidRPr="00997F4B">
        <w:rPr>
          <w:rFonts w:cs="Times New Roman"/>
          <w:b/>
          <w:szCs w:val="24"/>
        </w:rPr>
        <w:t xml:space="preserve"> </w:t>
      </w:r>
      <w:r w:rsidR="00FB757E" w:rsidRPr="00997F4B">
        <w:rPr>
          <w:rFonts w:cs="Times New Roman"/>
          <w:b/>
          <w:bCs/>
          <w:szCs w:val="24"/>
        </w:rPr>
        <w:t>of</w:t>
      </w:r>
      <w:r w:rsidR="00FB757E" w:rsidRPr="00997F4B">
        <w:rPr>
          <w:rFonts w:cs="Times New Roman"/>
          <w:b/>
          <w:szCs w:val="24"/>
        </w:rPr>
        <w:t xml:space="preserve"> </w:t>
      </w:r>
      <w:r w:rsidRPr="00997F4B">
        <w:rPr>
          <w:rFonts w:cs="Times New Roman"/>
          <w:b/>
          <w:szCs w:val="24"/>
        </w:rPr>
        <w:t>((</w:t>
      </w:r>
      <w:r w:rsidRPr="00997F4B">
        <w:rPr>
          <w:rFonts w:cs="Times New Roman"/>
          <w:b/>
          <w:strike/>
          <w:szCs w:val="24"/>
        </w:rPr>
        <w:t>Professional</w:t>
      </w:r>
      <w:r w:rsidRPr="00997F4B">
        <w:rPr>
          <w:rFonts w:cs="Times New Roman"/>
          <w:b/>
          <w:szCs w:val="24"/>
        </w:rPr>
        <w:t xml:space="preserve">)) </w:t>
      </w:r>
      <w:r w:rsidR="00FB757E" w:rsidRPr="00997F4B">
        <w:rPr>
          <w:rFonts w:cs="Times New Roman"/>
          <w:b/>
          <w:bCs/>
          <w:szCs w:val="24"/>
          <w:u w:val="single"/>
        </w:rPr>
        <w:t>Police</w:t>
      </w:r>
      <w:r w:rsidR="00FB757E" w:rsidRPr="00997F4B">
        <w:rPr>
          <w:rFonts w:cs="Times New Roman"/>
          <w:b/>
          <w:szCs w:val="24"/>
        </w:rPr>
        <w:t xml:space="preserve"> </w:t>
      </w:r>
      <w:r w:rsidR="00FB757E" w:rsidRPr="00997F4B">
        <w:rPr>
          <w:rFonts w:cs="Times New Roman"/>
          <w:b/>
          <w:bCs/>
          <w:szCs w:val="24"/>
        </w:rPr>
        <w:t>Accountability</w:t>
      </w:r>
      <w:r w:rsidR="00FB757E" w:rsidRPr="00997F4B">
        <w:rPr>
          <w:rFonts w:cs="Times New Roman"/>
          <w:b/>
          <w:szCs w:val="24"/>
        </w:rPr>
        <w:t xml:space="preserve"> </w:t>
      </w:r>
      <w:r w:rsidR="00E50A4F" w:rsidRPr="00997F4B">
        <w:rPr>
          <w:rFonts w:cs="Times New Roman"/>
          <w:b/>
          <w:bCs/>
          <w:szCs w:val="24"/>
          <w:u w:val="single"/>
        </w:rPr>
        <w:t xml:space="preserve">established </w:t>
      </w:r>
      <w:r w:rsidRPr="00997F4B">
        <w:rPr>
          <w:rFonts w:cs="Times New Roman"/>
          <w:b/>
          <w:szCs w:val="24"/>
        </w:rPr>
        <w:t>((</w:t>
      </w:r>
      <w:r w:rsidRPr="00997F4B">
        <w:rPr>
          <w:rFonts w:cs="Times New Roman"/>
          <w:b/>
          <w:strike/>
          <w:szCs w:val="24"/>
        </w:rPr>
        <w:t>created</w:t>
      </w:r>
      <w:r w:rsidR="00154F45" w:rsidRPr="00997F4B">
        <w:rPr>
          <w:rFonts w:cs="Times New Roman"/>
          <w:b/>
          <w:bCs/>
          <w:strike/>
          <w:szCs w:val="24"/>
        </w:rPr>
        <w:t>—</w:t>
      </w:r>
      <w:r w:rsidR="007C57C7" w:rsidRPr="00997F4B">
        <w:rPr>
          <w:rFonts w:cs="Times New Roman"/>
          <w:b/>
          <w:szCs w:val="24"/>
        </w:rPr>
        <w:t>))</w:t>
      </w:r>
      <w:r w:rsidR="007C57C7" w:rsidRPr="00997F4B">
        <w:rPr>
          <w:rFonts w:cs="Times New Roman"/>
          <w:szCs w:val="24"/>
        </w:rPr>
        <w:t xml:space="preserve"> </w:t>
      </w:r>
      <w:r w:rsidR="007C57C7" w:rsidRPr="00997F4B">
        <w:rPr>
          <w:rFonts w:cs="Times New Roman"/>
          <w:b/>
          <w:szCs w:val="24"/>
          <w:u w:val="single"/>
        </w:rPr>
        <w:t>–</w:t>
      </w:r>
      <w:r w:rsidR="007C57C7" w:rsidRPr="00997F4B">
        <w:rPr>
          <w:rFonts w:cs="Times New Roman"/>
          <w:b/>
          <w:szCs w:val="24"/>
        </w:rPr>
        <w:t xml:space="preserve">  </w:t>
      </w:r>
      <w:r w:rsidRPr="00997F4B">
        <w:rPr>
          <w:rFonts w:cs="Times New Roman"/>
          <w:b/>
          <w:szCs w:val="24"/>
        </w:rPr>
        <w:t xml:space="preserve">Functions </w:t>
      </w:r>
      <w:r w:rsidR="00FB757E" w:rsidRPr="00997F4B">
        <w:rPr>
          <w:rFonts w:cs="Times New Roman"/>
          <w:b/>
          <w:szCs w:val="24"/>
        </w:rPr>
        <w:t>and authority</w:t>
      </w:r>
      <w:r w:rsidR="003A690B" w:rsidRPr="00997F4B">
        <w:rPr>
          <w:rFonts w:cs="Times New Roman"/>
          <w:b/>
          <w:szCs w:val="24"/>
        </w:rPr>
        <w:t xml:space="preserve"> ((</w:t>
      </w:r>
      <w:r w:rsidR="003A690B" w:rsidRPr="00997F4B">
        <w:rPr>
          <w:rFonts w:cs="Times New Roman"/>
          <w:b/>
          <w:bCs/>
          <w:strike/>
          <w:szCs w:val="24"/>
        </w:rPr>
        <w:t>.</w:t>
      </w:r>
      <w:r w:rsidR="003A690B" w:rsidRPr="00997F4B">
        <w:rPr>
          <w:rFonts w:cs="Times New Roman"/>
          <w:b/>
          <w:szCs w:val="24"/>
        </w:rPr>
        <w:t>))</w:t>
      </w:r>
    </w:p>
    <w:p w:rsidR="00997AD6" w:rsidRPr="00E67FB6" w:rsidRDefault="00997AD6" w:rsidP="00EC6455">
      <w:pPr>
        <w:pStyle w:val="BodyText"/>
        <w:spacing w:line="480" w:lineRule="auto"/>
        <w:ind w:left="0" w:firstLine="720"/>
        <w:rPr>
          <w:rFonts w:cs="Times New Roman"/>
          <w:sz w:val="24"/>
          <w:szCs w:val="24"/>
        </w:rPr>
      </w:pPr>
      <w:r w:rsidRPr="00997F4B">
        <w:rPr>
          <w:rFonts w:cs="Times New Roman"/>
          <w:sz w:val="24"/>
          <w:szCs w:val="24"/>
          <w:u w:val="single"/>
        </w:rPr>
        <w:t>A.</w:t>
      </w:r>
      <w:r w:rsidR="00EF4478" w:rsidRPr="00E67FB6">
        <w:rPr>
          <w:rFonts w:cs="Times New Roman"/>
          <w:sz w:val="24"/>
          <w:szCs w:val="24"/>
        </w:rPr>
        <w:tab/>
      </w:r>
      <w:r w:rsidR="00FB757E" w:rsidRPr="00E67FB6">
        <w:rPr>
          <w:rFonts w:cs="Times New Roman"/>
          <w:sz w:val="24"/>
          <w:szCs w:val="24"/>
        </w:rPr>
        <w:t xml:space="preserve">There is </w:t>
      </w:r>
      <w:r w:rsidR="00154F45" w:rsidRPr="00E67FB6">
        <w:rPr>
          <w:rFonts w:cs="Times New Roman"/>
          <w:sz w:val="24"/>
          <w:szCs w:val="24"/>
        </w:rPr>
        <w:t>((</w:t>
      </w:r>
      <w:r w:rsidR="00154F45" w:rsidRPr="00E67FB6">
        <w:rPr>
          <w:rFonts w:cs="Times New Roman"/>
          <w:strike/>
          <w:sz w:val="24"/>
          <w:szCs w:val="24"/>
        </w:rPr>
        <w:t>created within the Seattle Police Department</w:t>
      </w:r>
      <w:r w:rsidR="00154F45" w:rsidRPr="00E67FB6">
        <w:rPr>
          <w:rFonts w:cs="Times New Roman"/>
          <w:sz w:val="24"/>
          <w:szCs w:val="24"/>
        </w:rPr>
        <w:t xml:space="preserve">)) </w:t>
      </w:r>
      <w:r w:rsidR="00FB757E" w:rsidRPr="00E67FB6">
        <w:rPr>
          <w:rFonts w:cs="Times New Roman"/>
          <w:sz w:val="24"/>
          <w:szCs w:val="24"/>
          <w:u w:val="single"/>
        </w:rPr>
        <w:t>established</w:t>
      </w:r>
      <w:r w:rsidR="00FB757E" w:rsidRPr="00E67FB6">
        <w:rPr>
          <w:rFonts w:cs="Times New Roman"/>
          <w:sz w:val="24"/>
          <w:szCs w:val="24"/>
        </w:rPr>
        <w:t xml:space="preserve"> an </w:t>
      </w:r>
      <w:r w:rsidR="00E50A4F" w:rsidRPr="00E67FB6">
        <w:rPr>
          <w:rFonts w:cs="Times New Roman"/>
          <w:sz w:val="24"/>
          <w:szCs w:val="24"/>
          <w:u w:val="single"/>
        </w:rPr>
        <w:t>independent</w:t>
      </w:r>
      <w:r w:rsidR="00E50A4F" w:rsidRPr="00E67FB6">
        <w:rPr>
          <w:rFonts w:cs="Times New Roman"/>
          <w:sz w:val="24"/>
          <w:szCs w:val="24"/>
        </w:rPr>
        <w:t xml:space="preserve"> </w:t>
      </w:r>
      <w:r w:rsidR="00FB757E" w:rsidRPr="00E67FB6">
        <w:rPr>
          <w:rFonts w:cs="Times New Roman"/>
          <w:sz w:val="24"/>
          <w:szCs w:val="24"/>
        </w:rPr>
        <w:t xml:space="preserve">Office of </w:t>
      </w:r>
      <w:r w:rsidR="00154F45" w:rsidRPr="00E67FB6">
        <w:rPr>
          <w:rFonts w:cs="Times New Roman"/>
          <w:sz w:val="24"/>
          <w:szCs w:val="24"/>
        </w:rPr>
        <w:t>((</w:t>
      </w:r>
      <w:r w:rsidR="00154F45" w:rsidRPr="00E67FB6">
        <w:rPr>
          <w:rFonts w:cs="Times New Roman"/>
          <w:strike/>
          <w:sz w:val="24"/>
          <w:szCs w:val="24"/>
        </w:rPr>
        <w:t>Professional</w:t>
      </w:r>
      <w:r w:rsidR="00154F45" w:rsidRPr="00E67FB6">
        <w:rPr>
          <w:rFonts w:cs="Times New Roman"/>
          <w:sz w:val="24"/>
          <w:szCs w:val="24"/>
        </w:rPr>
        <w:t xml:space="preserve">)) </w:t>
      </w:r>
      <w:r w:rsidR="00FB757E" w:rsidRPr="00E67FB6">
        <w:rPr>
          <w:rFonts w:cs="Times New Roman"/>
          <w:sz w:val="24"/>
          <w:szCs w:val="24"/>
          <w:u w:val="single"/>
        </w:rPr>
        <w:t>Police</w:t>
      </w:r>
      <w:r w:rsidR="00FB757E" w:rsidRPr="00E67FB6">
        <w:rPr>
          <w:rFonts w:cs="Times New Roman"/>
          <w:sz w:val="24"/>
          <w:szCs w:val="24"/>
        </w:rPr>
        <w:t xml:space="preserve"> Accountability </w:t>
      </w:r>
      <w:r w:rsidR="00154F45" w:rsidRPr="00E67FB6">
        <w:rPr>
          <w:rFonts w:cs="Times New Roman"/>
          <w:sz w:val="24"/>
          <w:szCs w:val="24"/>
        </w:rPr>
        <w:t>((</w:t>
      </w:r>
      <w:r w:rsidR="00154F45" w:rsidRPr="00E67FB6">
        <w:rPr>
          <w:rFonts w:cs="Times New Roman"/>
          <w:strike/>
          <w:sz w:val="24"/>
          <w:szCs w:val="24"/>
        </w:rPr>
        <w:t>(hereinafter “OPA”) to receive and investigate complaints of misconduct by Seattle Police Department personnel</w:t>
      </w:r>
      <w:r w:rsidR="00154F45" w:rsidRPr="00E67FB6">
        <w:rPr>
          <w:rFonts w:cs="Times New Roman"/>
          <w:sz w:val="24"/>
          <w:szCs w:val="24"/>
        </w:rPr>
        <w:t xml:space="preserve">)) </w:t>
      </w:r>
      <w:r w:rsidR="00461EBE" w:rsidRPr="00E67FB6">
        <w:rPr>
          <w:rFonts w:cs="Times New Roman"/>
          <w:sz w:val="24"/>
          <w:szCs w:val="24"/>
          <w:u w:val="single"/>
        </w:rPr>
        <w:t>to fulfill the purposes set forth in Section 3.29.</w:t>
      </w:r>
      <w:r w:rsidR="00372BB2" w:rsidRPr="00E67FB6">
        <w:rPr>
          <w:rFonts w:cs="Times New Roman"/>
          <w:sz w:val="24"/>
          <w:szCs w:val="24"/>
          <w:u w:val="single"/>
        </w:rPr>
        <w:t>010</w:t>
      </w:r>
      <w:r w:rsidR="00461EBE" w:rsidRPr="00E67FB6">
        <w:rPr>
          <w:rFonts w:cs="Times New Roman"/>
          <w:sz w:val="24"/>
          <w:szCs w:val="24"/>
        </w:rPr>
        <w:t>.</w:t>
      </w:r>
      <w:r w:rsidR="00FB757E" w:rsidRPr="00E67FB6">
        <w:rPr>
          <w:rFonts w:cs="Times New Roman"/>
          <w:sz w:val="24"/>
          <w:szCs w:val="24"/>
        </w:rPr>
        <w:t xml:space="preserve"> </w:t>
      </w:r>
      <w:r w:rsidR="00154F45" w:rsidRPr="00E67FB6">
        <w:rPr>
          <w:rFonts w:cs="Times New Roman"/>
          <w:sz w:val="24"/>
          <w:szCs w:val="24"/>
        </w:rPr>
        <w:t>((</w:t>
      </w:r>
      <w:r w:rsidR="00154F45" w:rsidRPr="00E67FB6">
        <w:rPr>
          <w:rFonts w:cs="Times New Roman"/>
          <w:strike/>
          <w:sz w:val="24"/>
          <w:szCs w:val="24"/>
        </w:rPr>
        <w:t>The responsibilities of the OPA include the following areas: regularly advising the Chief, as well as the Mayor and City Council, on all matters involving the Police Department’s investigatory and disciplinary functions and on Police Department policies and practices related to police accountability and professional conduct; evaluating the internal investigation process; and, making recommendations on strategies and policies to improve complaint gathering and investigative procedures.</w:t>
      </w:r>
      <w:r w:rsidR="00154F45" w:rsidRPr="00E67FB6">
        <w:rPr>
          <w:rFonts w:cs="Times New Roman"/>
          <w:sz w:val="24"/>
          <w:szCs w:val="24"/>
        </w:rPr>
        <w:t xml:space="preserve">)) </w:t>
      </w:r>
    </w:p>
    <w:p w:rsidR="00FB757E" w:rsidRPr="00997F4B" w:rsidRDefault="008347F7" w:rsidP="00042A2B">
      <w:pPr>
        <w:pStyle w:val="BodyText"/>
        <w:widowControl/>
        <w:tabs>
          <w:tab w:val="left" w:pos="1440"/>
        </w:tabs>
        <w:spacing w:line="480" w:lineRule="auto"/>
        <w:ind w:left="0" w:firstLine="720"/>
        <w:rPr>
          <w:rFonts w:cs="Times New Roman"/>
          <w:sz w:val="24"/>
          <w:szCs w:val="24"/>
          <w:u w:val="single"/>
        </w:rPr>
      </w:pPr>
      <w:r w:rsidRPr="00E67FB6">
        <w:rPr>
          <w:rFonts w:cs="Times New Roman"/>
          <w:sz w:val="24"/>
          <w:szCs w:val="24"/>
          <w:u w:val="single"/>
        </w:rPr>
        <w:t>B</w:t>
      </w:r>
      <w:r w:rsidR="00154F45" w:rsidRPr="00997F4B">
        <w:rPr>
          <w:rFonts w:cs="Times New Roman"/>
          <w:sz w:val="24"/>
          <w:szCs w:val="24"/>
          <w:u w:val="single"/>
        </w:rPr>
        <w:t>.</w:t>
      </w:r>
      <w:r w:rsidR="00154F45" w:rsidRPr="00997F4B">
        <w:rPr>
          <w:rFonts w:cs="Times New Roman"/>
          <w:sz w:val="24"/>
          <w:szCs w:val="24"/>
          <w:u w:val="single"/>
        </w:rPr>
        <w:tab/>
      </w:r>
      <w:r w:rsidR="00FB757E" w:rsidRPr="00997F4B">
        <w:rPr>
          <w:rFonts w:cs="Times New Roman"/>
          <w:sz w:val="24"/>
          <w:szCs w:val="24"/>
          <w:u w:val="single"/>
        </w:rPr>
        <w:t>There shall be a civilian OPA Director responsible for carrying out the duties set forth in this Subchapter I. There shall be a civilian OPA Deputy Director to perform such duties and have such powers as the OPA Director may prescribe and delegate to implement and efficiently and effectively manage the duties set forth in this Subchapter I.</w:t>
      </w:r>
    </w:p>
    <w:p w:rsidR="006411E9" w:rsidRPr="00997F4B" w:rsidRDefault="008347F7" w:rsidP="00042A2B">
      <w:pPr>
        <w:pStyle w:val="BodyText"/>
        <w:widowControl/>
        <w:tabs>
          <w:tab w:val="left" w:pos="1440"/>
        </w:tabs>
        <w:spacing w:line="480" w:lineRule="auto"/>
        <w:ind w:left="0" w:firstLine="720"/>
        <w:rPr>
          <w:rFonts w:cs="Times New Roman"/>
          <w:sz w:val="24"/>
          <w:szCs w:val="24"/>
          <w:u w:val="single"/>
        </w:rPr>
      </w:pPr>
      <w:r w:rsidRPr="00997F4B">
        <w:rPr>
          <w:rFonts w:cs="Times New Roman"/>
          <w:sz w:val="24"/>
          <w:szCs w:val="24"/>
          <w:u w:val="single"/>
        </w:rPr>
        <w:lastRenderedPageBreak/>
        <w:t>C</w:t>
      </w:r>
      <w:r w:rsidR="00042A2B" w:rsidRPr="00997F4B">
        <w:rPr>
          <w:rFonts w:cs="Times New Roman"/>
          <w:sz w:val="24"/>
          <w:szCs w:val="24"/>
          <w:u w:val="single"/>
        </w:rPr>
        <w:t>.</w:t>
      </w:r>
      <w:r w:rsidR="00042A2B" w:rsidRPr="00997F4B">
        <w:rPr>
          <w:rFonts w:cs="Times New Roman"/>
          <w:sz w:val="24"/>
          <w:szCs w:val="24"/>
          <w:u w:val="single"/>
        </w:rPr>
        <w:tab/>
      </w:r>
      <w:r w:rsidR="00FB757E" w:rsidRPr="00997F4B">
        <w:rPr>
          <w:rFonts w:cs="Times New Roman"/>
          <w:sz w:val="24"/>
          <w:szCs w:val="24"/>
          <w:u w:val="single"/>
        </w:rPr>
        <w:t xml:space="preserve">OPA shall establish and manage processes to </w:t>
      </w:r>
      <w:r w:rsidR="000B6408" w:rsidRPr="00997F4B">
        <w:rPr>
          <w:rFonts w:cs="Times New Roman"/>
          <w:sz w:val="24"/>
          <w:szCs w:val="24"/>
          <w:u w:val="single"/>
        </w:rPr>
        <w:t xml:space="preserve">initiate, </w:t>
      </w:r>
      <w:r w:rsidR="00FB757E" w:rsidRPr="00997F4B">
        <w:rPr>
          <w:rFonts w:cs="Times New Roman"/>
          <w:sz w:val="24"/>
          <w:szCs w:val="24"/>
          <w:u w:val="single"/>
        </w:rPr>
        <w:t>receive</w:t>
      </w:r>
      <w:r w:rsidR="006E0581" w:rsidRPr="00997F4B">
        <w:rPr>
          <w:rFonts w:cs="Times New Roman"/>
          <w:sz w:val="24"/>
          <w:szCs w:val="24"/>
          <w:u w:val="single"/>
        </w:rPr>
        <w:t>, classify,</w:t>
      </w:r>
      <w:r w:rsidR="00FB757E" w:rsidRPr="00997F4B">
        <w:rPr>
          <w:rFonts w:cs="Times New Roman"/>
          <w:sz w:val="24"/>
          <w:szCs w:val="24"/>
          <w:u w:val="single"/>
        </w:rPr>
        <w:t xml:space="preserve"> and investigate allegations of police misconduct</w:t>
      </w:r>
      <w:r w:rsidR="00373A22" w:rsidRPr="00997F4B">
        <w:rPr>
          <w:rFonts w:cs="Times New Roman"/>
          <w:sz w:val="24"/>
          <w:szCs w:val="24"/>
          <w:u w:val="single"/>
        </w:rPr>
        <w:t xml:space="preserve">. </w:t>
      </w:r>
    </w:p>
    <w:p w:rsidR="00FB757E" w:rsidRPr="00997F4B" w:rsidRDefault="006411E9" w:rsidP="004C400B">
      <w:pPr>
        <w:pStyle w:val="BodyText"/>
        <w:widowControl/>
        <w:tabs>
          <w:tab w:val="left" w:pos="1440"/>
        </w:tabs>
        <w:spacing w:line="480" w:lineRule="auto"/>
        <w:ind w:left="0" w:firstLine="720"/>
        <w:rPr>
          <w:rFonts w:cs="Times New Roman"/>
          <w:sz w:val="24"/>
          <w:szCs w:val="24"/>
          <w:u w:val="single"/>
        </w:rPr>
      </w:pPr>
      <w:r w:rsidRPr="00997F4B">
        <w:rPr>
          <w:rFonts w:cs="Times New Roman"/>
          <w:sz w:val="24"/>
          <w:szCs w:val="24"/>
          <w:u w:val="single"/>
        </w:rPr>
        <w:t>D.</w:t>
      </w:r>
      <w:r w:rsidRPr="00997F4B">
        <w:rPr>
          <w:rFonts w:cs="Times New Roman"/>
          <w:sz w:val="24"/>
          <w:szCs w:val="24"/>
          <w:u w:val="single"/>
        </w:rPr>
        <w:tab/>
      </w:r>
      <w:r w:rsidR="0065217D" w:rsidRPr="00997F4B">
        <w:rPr>
          <w:rFonts w:cs="Times New Roman"/>
          <w:sz w:val="24"/>
          <w:szCs w:val="24"/>
          <w:u w:val="single"/>
        </w:rPr>
        <w:t>OPA policies and practices shall be applied uniformly regardless of rank or position.</w:t>
      </w:r>
    </w:p>
    <w:p w:rsidR="008347F7" w:rsidRPr="00997F4B" w:rsidRDefault="004C400B" w:rsidP="008347F7">
      <w:pPr>
        <w:pStyle w:val="BodyText"/>
        <w:spacing w:line="480" w:lineRule="auto"/>
        <w:ind w:left="0" w:firstLine="720"/>
        <w:rPr>
          <w:rFonts w:cs="Times New Roman"/>
          <w:sz w:val="24"/>
          <w:szCs w:val="24"/>
          <w:u w:val="single"/>
        </w:rPr>
      </w:pPr>
      <w:r w:rsidRPr="00997F4B">
        <w:rPr>
          <w:rFonts w:cs="Times New Roman"/>
          <w:sz w:val="24"/>
          <w:szCs w:val="24"/>
          <w:u w:val="single"/>
        </w:rPr>
        <w:t>E</w:t>
      </w:r>
      <w:r w:rsidR="008347F7" w:rsidRPr="00997F4B">
        <w:rPr>
          <w:rFonts w:cs="Times New Roman"/>
          <w:sz w:val="24"/>
          <w:szCs w:val="24"/>
          <w:u w:val="single"/>
        </w:rPr>
        <w:t>.</w:t>
      </w:r>
      <w:r w:rsidR="008347F7" w:rsidRPr="00997F4B">
        <w:rPr>
          <w:rFonts w:cs="Times New Roman"/>
          <w:sz w:val="24"/>
          <w:szCs w:val="24"/>
          <w:u w:val="single"/>
        </w:rPr>
        <w:tab/>
        <w:t>OPA complaint processes shall</w:t>
      </w:r>
      <w:r w:rsidR="00184678" w:rsidRPr="00997F4B">
        <w:rPr>
          <w:rFonts w:cs="Times New Roman"/>
          <w:sz w:val="24"/>
          <w:szCs w:val="24"/>
          <w:u w:val="single"/>
        </w:rPr>
        <w:t>:</w:t>
      </w:r>
      <w:r w:rsidR="008347F7" w:rsidRPr="00997F4B">
        <w:rPr>
          <w:rFonts w:cs="Times New Roman"/>
          <w:sz w:val="24"/>
          <w:szCs w:val="24"/>
          <w:u w:val="single"/>
        </w:rPr>
        <w:t xml:space="preserve"> be fair, impartial, consistent, thorough, timely, understandable, and accessible for the public, employees, and complainants; provide effective solutions; improve SPD standards; help reduce misconduct or policy violations; and enhance employee conduct.</w:t>
      </w:r>
    </w:p>
    <w:p w:rsidR="00FB757E" w:rsidRPr="00997F4B" w:rsidRDefault="004C400B" w:rsidP="00042A2B">
      <w:pPr>
        <w:pStyle w:val="BodyText"/>
        <w:widowControl/>
        <w:tabs>
          <w:tab w:val="left" w:pos="1440"/>
        </w:tabs>
        <w:spacing w:line="480" w:lineRule="auto"/>
        <w:ind w:left="0" w:firstLine="720"/>
        <w:rPr>
          <w:rFonts w:cs="Times New Roman"/>
          <w:sz w:val="24"/>
          <w:szCs w:val="24"/>
          <w:u w:val="single"/>
        </w:rPr>
      </w:pPr>
      <w:r w:rsidRPr="00997F4B">
        <w:rPr>
          <w:rFonts w:cs="Times New Roman"/>
          <w:sz w:val="24"/>
          <w:szCs w:val="24"/>
          <w:u w:val="single"/>
        </w:rPr>
        <w:t>F</w:t>
      </w:r>
      <w:r w:rsidR="00042A2B" w:rsidRPr="00997F4B">
        <w:rPr>
          <w:rFonts w:cs="Times New Roman"/>
          <w:sz w:val="24"/>
          <w:szCs w:val="24"/>
          <w:u w:val="single"/>
        </w:rPr>
        <w:t>.</w:t>
      </w:r>
      <w:r w:rsidR="00042A2B" w:rsidRPr="00997F4B">
        <w:rPr>
          <w:rFonts w:cs="Times New Roman"/>
          <w:sz w:val="24"/>
          <w:szCs w:val="24"/>
          <w:u w:val="single"/>
        </w:rPr>
        <w:tab/>
      </w:r>
      <w:r w:rsidR="00FB757E" w:rsidRPr="00997F4B">
        <w:rPr>
          <w:rFonts w:cs="Times New Roman"/>
          <w:sz w:val="24"/>
          <w:szCs w:val="24"/>
          <w:u w:val="single"/>
        </w:rPr>
        <w:t xml:space="preserve">OPA shall have the authority to </w:t>
      </w:r>
      <w:r w:rsidR="00EF4478" w:rsidRPr="00997F4B">
        <w:rPr>
          <w:rFonts w:cs="Times New Roman"/>
          <w:sz w:val="24"/>
          <w:szCs w:val="24"/>
          <w:u w:val="single"/>
        </w:rPr>
        <w:t xml:space="preserve">address </w:t>
      </w:r>
      <w:r w:rsidR="00FB757E" w:rsidRPr="00997F4B">
        <w:rPr>
          <w:rFonts w:cs="Times New Roman"/>
          <w:sz w:val="24"/>
          <w:szCs w:val="24"/>
          <w:u w:val="single"/>
        </w:rPr>
        <w:t xml:space="preserve">complaints </w:t>
      </w:r>
      <w:r w:rsidR="00EF4478" w:rsidRPr="00997F4B">
        <w:rPr>
          <w:rFonts w:cs="Times New Roman"/>
          <w:sz w:val="24"/>
          <w:szCs w:val="24"/>
          <w:u w:val="single"/>
        </w:rPr>
        <w:t xml:space="preserve">of police misconduct </w:t>
      </w:r>
      <w:r w:rsidR="00FB757E" w:rsidRPr="00997F4B">
        <w:rPr>
          <w:rFonts w:cs="Times New Roman"/>
          <w:sz w:val="24"/>
          <w:szCs w:val="24"/>
          <w:u w:val="single"/>
        </w:rPr>
        <w:t>through investigation, Supervisor Action referral, mediation, Rapid Adjudication, or other alternative resolution processes, as well as through Management Action findings and Training Referrals</w:t>
      </w:r>
      <w:r w:rsidR="00373A22" w:rsidRPr="00997F4B">
        <w:rPr>
          <w:rFonts w:cs="Times New Roman"/>
          <w:sz w:val="24"/>
          <w:szCs w:val="24"/>
          <w:u w:val="single"/>
        </w:rPr>
        <w:t xml:space="preserve">. </w:t>
      </w:r>
      <w:r w:rsidR="000C0BE3" w:rsidRPr="00997F4B">
        <w:rPr>
          <w:rFonts w:cs="Times New Roman"/>
          <w:sz w:val="24"/>
          <w:szCs w:val="24"/>
          <w:u w:val="single"/>
        </w:rPr>
        <w:t xml:space="preserve">Management Action </w:t>
      </w:r>
      <w:r w:rsidR="00CD5DC2" w:rsidRPr="00997F4B">
        <w:rPr>
          <w:rFonts w:cs="Times New Roman"/>
          <w:sz w:val="24"/>
          <w:szCs w:val="24"/>
          <w:u w:val="single"/>
        </w:rPr>
        <w:t>findings</w:t>
      </w:r>
      <w:r w:rsidR="000C0BE3" w:rsidRPr="00997F4B">
        <w:rPr>
          <w:rFonts w:cs="Times New Roman"/>
          <w:sz w:val="24"/>
          <w:szCs w:val="24"/>
          <w:u w:val="single"/>
        </w:rPr>
        <w:t xml:space="preserve"> may be made for either Sustained or Not </w:t>
      </w:r>
      <w:r w:rsidR="002F3229" w:rsidRPr="00997F4B">
        <w:rPr>
          <w:rFonts w:cs="Times New Roman"/>
          <w:sz w:val="24"/>
          <w:szCs w:val="24"/>
          <w:u w:val="single"/>
        </w:rPr>
        <w:t>S</w:t>
      </w:r>
      <w:r w:rsidR="000C0BE3" w:rsidRPr="00997F4B">
        <w:rPr>
          <w:rFonts w:cs="Times New Roman"/>
          <w:sz w:val="24"/>
          <w:szCs w:val="24"/>
          <w:u w:val="single"/>
        </w:rPr>
        <w:t>ustained complaints of misconduct</w:t>
      </w:r>
      <w:r w:rsidR="00A62CAA" w:rsidRPr="00997F4B">
        <w:rPr>
          <w:rFonts w:cs="Times New Roman"/>
          <w:sz w:val="24"/>
          <w:szCs w:val="24"/>
          <w:u w:val="single"/>
        </w:rPr>
        <w:t>.</w:t>
      </w:r>
    </w:p>
    <w:p w:rsidR="00E009A1" w:rsidRPr="00997F4B" w:rsidRDefault="004C400B" w:rsidP="00E009A1">
      <w:pPr>
        <w:pStyle w:val="BodyText"/>
        <w:widowControl/>
        <w:tabs>
          <w:tab w:val="left" w:pos="1440"/>
        </w:tabs>
        <w:spacing w:line="480" w:lineRule="auto"/>
        <w:ind w:left="0" w:firstLine="720"/>
        <w:rPr>
          <w:rFonts w:cs="Times New Roman"/>
          <w:sz w:val="24"/>
          <w:szCs w:val="24"/>
          <w:u w:val="single"/>
        </w:rPr>
      </w:pPr>
      <w:r w:rsidRPr="00997F4B">
        <w:rPr>
          <w:rFonts w:cs="Times New Roman"/>
          <w:sz w:val="24"/>
          <w:szCs w:val="24"/>
          <w:u w:val="single"/>
        </w:rPr>
        <w:t>G</w:t>
      </w:r>
      <w:r w:rsidR="00042A2B" w:rsidRPr="00997F4B">
        <w:rPr>
          <w:rFonts w:cs="Times New Roman"/>
          <w:sz w:val="24"/>
          <w:szCs w:val="24"/>
          <w:u w:val="single"/>
        </w:rPr>
        <w:t>.</w:t>
      </w:r>
      <w:r w:rsidR="00042A2B" w:rsidRPr="00997F4B">
        <w:rPr>
          <w:rFonts w:cs="Times New Roman"/>
          <w:sz w:val="24"/>
          <w:szCs w:val="24"/>
          <w:u w:val="single"/>
        </w:rPr>
        <w:tab/>
      </w:r>
      <w:r w:rsidR="00FB757E" w:rsidRPr="00997F4B">
        <w:rPr>
          <w:rFonts w:cs="Times New Roman"/>
          <w:sz w:val="24"/>
          <w:szCs w:val="24"/>
          <w:u w:val="single"/>
        </w:rPr>
        <w:t>OPA’s jurisdiction shall include all types of possible misconduct</w:t>
      </w:r>
      <w:r w:rsidR="007E2078" w:rsidRPr="00997F4B">
        <w:rPr>
          <w:rFonts w:cs="Times New Roman"/>
          <w:sz w:val="24"/>
          <w:szCs w:val="24"/>
          <w:u w:val="single"/>
        </w:rPr>
        <w:t>. In complaints alleging criminal misconduct,</w:t>
      </w:r>
      <w:r w:rsidR="00FB757E" w:rsidRPr="00997F4B">
        <w:rPr>
          <w:rFonts w:cs="Times New Roman"/>
          <w:sz w:val="24"/>
          <w:szCs w:val="24"/>
          <w:u w:val="single"/>
        </w:rPr>
        <w:t xml:space="preserve"> OPA shall have</w:t>
      </w:r>
      <w:r w:rsidR="00806361" w:rsidRPr="00997F4B">
        <w:rPr>
          <w:rFonts w:cs="Times New Roman"/>
          <w:sz w:val="24"/>
          <w:szCs w:val="24"/>
          <w:u w:val="single"/>
        </w:rPr>
        <w:t xml:space="preserve"> </w:t>
      </w:r>
      <w:r w:rsidR="00B75C12" w:rsidRPr="00997F4B">
        <w:rPr>
          <w:rFonts w:cs="Times New Roman"/>
          <w:sz w:val="24"/>
          <w:szCs w:val="24"/>
          <w:u w:val="single"/>
        </w:rPr>
        <w:t>the</w:t>
      </w:r>
      <w:r w:rsidR="00FB757E" w:rsidRPr="00997F4B">
        <w:rPr>
          <w:rFonts w:cs="Times New Roman"/>
          <w:sz w:val="24"/>
          <w:szCs w:val="24"/>
          <w:u w:val="single"/>
        </w:rPr>
        <w:t xml:space="preserve"> responsibility to coordinate investigations with criminal investigators</w:t>
      </w:r>
      <w:r w:rsidR="00806361" w:rsidRPr="00997F4B">
        <w:rPr>
          <w:rFonts w:cs="Times New Roman"/>
          <w:sz w:val="24"/>
          <w:szCs w:val="24"/>
          <w:u w:val="single"/>
        </w:rPr>
        <w:t xml:space="preserve"> external to OPA</w:t>
      </w:r>
      <w:r w:rsidR="00FB757E" w:rsidRPr="00997F4B">
        <w:rPr>
          <w:rFonts w:cs="Times New Roman"/>
          <w:sz w:val="24"/>
          <w:szCs w:val="24"/>
          <w:u w:val="single"/>
        </w:rPr>
        <w:t xml:space="preserve"> and prosecutors on a case-by-case basis to ensure that the most effective, thorough, and rigorous criminal and administrative investigations are conducted.</w:t>
      </w:r>
    </w:p>
    <w:p w:rsidR="00FB757E" w:rsidRPr="00997F4B" w:rsidRDefault="004C400B" w:rsidP="00042A2B">
      <w:pPr>
        <w:pStyle w:val="BodyText"/>
        <w:widowControl/>
        <w:tabs>
          <w:tab w:val="left" w:pos="1440"/>
        </w:tabs>
        <w:spacing w:line="480" w:lineRule="auto"/>
        <w:ind w:left="0" w:firstLine="720"/>
        <w:rPr>
          <w:rFonts w:cs="Times New Roman"/>
          <w:sz w:val="24"/>
          <w:szCs w:val="24"/>
          <w:u w:val="single"/>
        </w:rPr>
      </w:pPr>
      <w:r w:rsidRPr="00997F4B">
        <w:rPr>
          <w:rFonts w:cs="Times New Roman"/>
          <w:sz w:val="24"/>
          <w:szCs w:val="24"/>
          <w:u w:val="single"/>
        </w:rPr>
        <w:t>H</w:t>
      </w:r>
      <w:r w:rsidR="00042A2B" w:rsidRPr="00997F4B">
        <w:rPr>
          <w:rFonts w:cs="Times New Roman"/>
          <w:sz w:val="24"/>
          <w:szCs w:val="24"/>
          <w:u w:val="single"/>
        </w:rPr>
        <w:t>.</w:t>
      </w:r>
      <w:r w:rsidR="00042A2B" w:rsidRPr="00997F4B">
        <w:rPr>
          <w:rFonts w:cs="Times New Roman"/>
          <w:sz w:val="24"/>
          <w:szCs w:val="24"/>
          <w:u w:val="single"/>
        </w:rPr>
        <w:tab/>
      </w:r>
      <w:r w:rsidR="00FB757E" w:rsidRPr="00997F4B">
        <w:rPr>
          <w:rFonts w:cs="Times New Roman"/>
          <w:sz w:val="24"/>
          <w:szCs w:val="24"/>
          <w:u w:val="single"/>
        </w:rPr>
        <w:t xml:space="preserve">OPA shall </w:t>
      </w:r>
      <w:r w:rsidR="007A4491" w:rsidRPr="00997F4B">
        <w:rPr>
          <w:rFonts w:cs="Times New Roman"/>
          <w:sz w:val="24"/>
          <w:szCs w:val="24"/>
          <w:u w:val="single"/>
        </w:rPr>
        <w:t xml:space="preserve">have the authority to </w:t>
      </w:r>
      <w:r w:rsidR="005106A4" w:rsidRPr="00997F4B">
        <w:rPr>
          <w:rFonts w:cs="Times New Roman"/>
          <w:sz w:val="24"/>
          <w:szCs w:val="24"/>
          <w:u w:val="single"/>
        </w:rPr>
        <w:t xml:space="preserve">identify </w:t>
      </w:r>
      <w:r w:rsidR="00FB757E" w:rsidRPr="00997F4B">
        <w:rPr>
          <w:rFonts w:cs="Times New Roman"/>
          <w:sz w:val="24"/>
          <w:szCs w:val="24"/>
          <w:u w:val="single"/>
        </w:rPr>
        <w:t xml:space="preserve">systemic problems in SPD policies, training, supervision, and management identified in the course of OPA’s investigation of possible misconduct or policy violations, or </w:t>
      </w:r>
      <w:r w:rsidR="00F04CC2" w:rsidRPr="00997F4B">
        <w:rPr>
          <w:rFonts w:cs="Times New Roman"/>
          <w:sz w:val="24"/>
          <w:szCs w:val="24"/>
          <w:u w:val="single"/>
        </w:rPr>
        <w:t xml:space="preserve">in the course of </w:t>
      </w:r>
      <w:r w:rsidR="00FB757E" w:rsidRPr="00997F4B">
        <w:rPr>
          <w:rFonts w:cs="Times New Roman"/>
          <w:sz w:val="24"/>
          <w:szCs w:val="24"/>
          <w:u w:val="single"/>
        </w:rPr>
        <w:t>OPA’s other obligations under this Chapter 3.29.</w:t>
      </w:r>
    </w:p>
    <w:p w:rsidR="00F87365" w:rsidRPr="00997F4B" w:rsidRDefault="004C400B" w:rsidP="00F87365">
      <w:pPr>
        <w:pStyle w:val="BodyText"/>
        <w:widowControl/>
        <w:tabs>
          <w:tab w:val="left" w:pos="1440"/>
        </w:tabs>
        <w:spacing w:line="480" w:lineRule="auto"/>
        <w:ind w:left="0" w:firstLine="720"/>
        <w:rPr>
          <w:rFonts w:cs="Times New Roman"/>
          <w:sz w:val="24"/>
          <w:szCs w:val="24"/>
          <w:u w:val="single"/>
        </w:rPr>
      </w:pPr>
      <w:r w:rsidRPr="00997F4B">
        <w:rPr>
          <w:rFonts w:cs="Times New Roman"/>
          <w:sz w:val="24"/>
          <w:szCs w:val="24"/>
          <w:u w:val="single"/>
        </w:rPr>
        <w:t>I</w:t>
      </w:r>
      <w:r w:rsidR="00F87365" w:rsidRPr="00997F4B">
        <w:rPr>
          <w:rFonts w:cs="Times New Roman"/>
          <w:sz w:val="24"/>
          <w:szCs w:val="24"/>
          <w:u w:val="single"/>
        </w:rPr>
        <w:t>.</w:t>
      </w:r>
      <w:r w:rsidR="00F87365" w:rsidRPr="00997F4B">
        <w:rPr>
          <w:rFonts w:cs="Times New Roman"/>
          <w:sz w:val="24"/>
          <w:szCs w:val="24"/>
          <w:u w:val="single"/>
        </w:rPr>
        <w:tab/>
        <w:t>OPA shall enhance an SPD culture of police accountability through means including, but not limited to, the following:</w:t>
      </w:r>
    </w:p>
    <w:p w:rsidR="00F87365" w:rsidRPr="00997F4B" w:rsidRDefault="00F87365" w:rsidP="00EC6455">
      <w:pPr>
        <w:pStyle w:val="BodyText"/>
        <w:widowControl/>
        <w:tabs>
          <w:tab w:val="left" w:pos="1440"/>
        </w:tabs>
        <w:spacing w:line="480" w:lineRule="auto"/>
        <w:ind w:left="0" w:firstLine="0"/>
        <w:rPr>
          <w:rFonts w:cs="Times New Roman"/>
          <w:sz w:val="24"/>
          <w:szCs w:val="24"/>
          <w:u w:val="single"/>
        </w:rPr>
      </w:pPr>
      <w:r w:rsidRPr="00997F4B">
        <w:rPr>
          <w:rFonts w:cs="Times New Roman"/>
          <w:sz w:val="24"/>
          <w:szCs w:val="24"/>
        </w:rPr>
        <w:lastRenderedPageBreak/>
        <w:tab/>
      </w:r>
      <w:r w:rsidRPr="00997F4B">
        <w:rPr>
          <w:rFonts w:cs="Times New Roman"/>
          <w:sz w:val="24"/>
          <w:szCs w:val="24"/>
          <w:u w:val="single"/>
        </w:rPr>
        <w:t xml:space="preserve">1.  </w:t>
      </w:r>
      <w:r w:rsidR="000920D1" w:rsidRPr="00997F4B">
        <w:rPr>
          <w:rFonts w:cs="Times New Roman"/>
          <w:sz w:val="24"/>
          <w:szCs w:val="24"/>
          <w:u w:val="single"/>
        </w:rPr>
        <w:t xml:space="preserve">Supporting </w:t>
      </w:r>
      <w:r w:rsidRPr="00997F4B">
        <w:rPr>
          <w:rFonts w:cs="Times New Roman"/>
          <w:sz w:val="24"/>
          <w:szCs w:val="24"/>
          <w:u w:val="single"/>
        </w:rPr>
        <w:t>SPD supervisors and strengthening supervisors’ involvement in the accountability system, including supervisors’ responsibilities to mentor employees and to investigate, document, and address minor policy violations, performance, and customer service concerns at the precinct and unit level;</w:t>
      </w:r>
      <w:r w:rsidR="00891386" w:rsidRPr="00997F4B">
        <w:rPr>
          <w:rFonts w:cs="Times New Roman"/>
          <w:sz w:val="24"/>
          <w:szCs w:val="24"/>
          <w:u w:val="single"/>
        </w:rPr>
        <w:t xml:space="preserve"> </w:t>
      </w:r>
      <w:r w:rsidRPr="00997F4B">
        <w:rPr>
          <w:rFonts w:cs="Times New Roman"/>
          <w:sz w:val="24"/>
          <w:szCs w:val="24"/>
          <w:u w:val="single"/>
        </w:rPr>
        <w:t xml:space="preserve"> </w:t>
      </w:r>
    </w:p>
    <w:p w:rsidR="00891386" w:rsidRPr="00997F4B" w:rsidRDefault="00F87365" w:rsidP="00EC6455">
      <w:pPr>
        <w:pStyle w:val="BodyText"/>
        <w:widowControl/>
        <w:tabs>
          <w:tab w:val="left" w:pos="1440"/>
        </w:tabs>
        <w:spacing w:line="480" w:lineRule="auto"/>
        <w:ind w:left="0" w:firstLine="0"/>
        <w:rPr>
          <w:rFonts w:cs="Times New Roman"/>
          <w:sz w:val="24"/>
          <w:szCs w:val="24"/>
          <w:u w:val="single"/>
        </w:rPr>
      </w:pPr>
      <w:r w:rsidRPr="00997F4B">
        <w:rPr>
          <w:rFonts w:cs="Times New Roman"/>
          <w:sz w:val="24"/>
          <w:szCs w:val="24"/>
        </w:rPr>
        <w:tab/>
      </w:r>
      <w:r w:rsidRPr="00997F4B">
        <w:rPr>
          <w:rFonts w:cs="Times New Roman"/>
          <w:sz w:val="24"/>
          <w:szCs w:val="24"/>
          <w:u w:val="single"/>
        </w:rPr>
        <w:t xml:space="preserve">2.  </w:t>
      </w:r>
      <w:r w:rsidR="006411E9" w:rsidRPr="00997F4B">
        <w:rPr>
          <w:rFonts w:cs="Times New Roman"/>
          <w:sz w:val="24"/>
          <w:szCs w:val="24"/>
          <w:u w:val="single"/>
        </w:rPr>
        <w:t>Assisting</w:t>
      </w:r>
      <w:r w:rsidR="00FB757E" w:rsidRPr="00997F4B">
        <w:rPr>
          <w:rFonts w:cs="Times New Roman"/>
          <w:sz w:val="24"/>
          <w:szCs w:val="24"/>
          <w:u w:val="single"/>
        </w:rPr>
        <w:t xml:space="preserve"> SPD in the development and delivery of SPD in-service training related to the accountability system and </w:t>
      </w:r>
      <w:r w:rsidRPr="00997F4B">
        <w:rPr>
          <w:rFonts w:cs="Times New Roman"/>
          <w:sz w:val="24"/>
          <w:szCs w:val="24"/>
          <w:u w:val="single"/>
        </w:rPr>
        <w:t>help</w:t>
      </w:r>
      <w:r w:rsidR="00A503DB" w:rsidRPr="00997F4B">
        <w:rPr>
          <w:rFonts w:cs="Times New Roman"/>
          <w:sz w:val="24"/>
          <w:szCs w:val="24"/>
          <w:u w:val="single"/>
        </w:rPr>
        <w:t>ing</w:t>
      </w:r>
      <w:r w:rsidRPr="00997F4B">
        <w:rPr>
          <w:rFonts w:cs="Times New Roman"/>
          <w:sz w:val="24"/>
          <w:szCs w:val="24"/>
          <w:u w:val="single"/>
        </w:rPr>
        <w:t xml:space="preserve"> </w:t>
      </w:r>
      <w:r w:rsidR="00FB757E" w:rsidRPr="00997F4B">
        <w:rPr>
          <w:rFonts w:cs="Times New Roman"/>
          <w:sz w:val="24"/>
          <w:szCs w:val="24"/>
          <w:u w:val="single"/>
        </w:rPr>
        <w:t>ensure that this training is part of the curriculum for all new employees</w:t>
      </w:r>
      <w:r w:rsidR="00891386" w:rsidRPr="00997F4B">
        <w:rPr>
          <w:rFonts w:cs="Times New Roman"/>
          <w:sz w:val="24"/>
          <w:szCs w:val="24"/>
          <w:u w:val="single"/>
        </w:rPr>
        <w:t>; and</w:t>
      </w:r>
    </w:p>
    <w:p w:rsidR="00891386" w:rsidRPr="00997F4B" w:rsidRDefault="00891386" w:rsidP="00ED5BD5">
      <w:pPr>
        <w:tabs>
          <w:tab w:val="left" w:pos="1440"/>
        </w:tabs>
        <w:rPr>
          <w:rFonts w:cs="Times New Roman"/>
          <w:szCs w:val="24"/>
          <w:u w:val="single"/>
        </w:rPr>
      </w:pPr>
      <w:r w:rsidRPr="00997F4B">
        <w:rPr>
          <w:rFonts w:cs="Times New Roman"/>
          <w:szCs w:val="24"/>
        </w:rPr>
        <w:tab/>
      </w:r>
      <w:r w:rsidRPr="00997F4B">
        <w:rPr>
          <w:rFonts w:cs="Times New Roman"/>
          <w:szCs w:val="24"/>
          <w:u w:val="single"/>
        </w:rPr>
        <w:t xml:space="preserve">3.  </w:t>
      </w:r>
      <w:r w:rsidR="006411E9" w:rsidRPr="00997F4B">
        <w:rPr>
          <w:rFonts w:cs="Times New Roman"/>
          <w:szCs w:val="24"/>
          <w:u w:val="single"/>
        </w:rPr>
        <w:t>Collaborating with</w:t>
      </w:r>
      <w:r w:rsidRPr="00997F4B">
        <w:rPr>
          <w:rFonts w:cs="Times New Roman"/>
          <w:szCs w:val="24"/>
          <w:u w:val="single"/>
        </w:rPr>
        <w:t xml:space="preserve"> SPD to make disciplinary processes as fair, impartial, objective, certain, timely, consistent, understandable, transparent, and effective as possible.</w:t>
      </w:r>
    </w:p>
    <w:p w:rsidR="00C20860" w:rsidRPr="00997F4B" w:rsidRDefault="00C20860" w:rsidP="00ED5BD5">
      <w:pPr>
        <w:rPr>
          <w:rFonts w:cs="Times New Roman"/>
          <w:szCs w:val="24"/>
          <w:u w:val="single"/>
        </w:rPr>
      </w:pPr>
      <w:r w:rsidRPr="00997F4B">
        <w:rPr>
          <w:rFonts w:cs="Times New Roman"/>
          <w:szCs w:val="24"/>
        </w:rPr>
        <w:tab/>
      </w:r>
      <w:r w:rsidR="004C400B" w:rsidRPr="00C51DAD">
        <w:rPr>
          <w:rFonts w:cs="Times New Roman"/>
          <w:szCs w:val="24"/>
          <w:u w:val="single"/>
        </w:rPr>
        <w:t>J</w:t>
      </w:r>
      <w:r w:rsidRPr="00997F4B">
        <w:rPr>
          <w:rFonts w:cs="Times New Roman"/>
          <w:szCs w:val="24"/>
          <w:u w:val="single"/>
        </w:rPr>
        <w:t>.</w:t>
      </w:r>
      <w:r w:rsidRPr="00997F4B">
        <w:rPr>
          <w:rFonts w:cs="Times New Roman"/>
          <w:szCs w:val="24"/>
          <w:u w:val="single"/>
        </w:rPr>
        <w:tab/>
        <w:t xml:space="preserve">OPA shall be </w:t>
      </w:r>
      <w:r w:rsidR="00784CF2" w:rsidRPr="00997F4B">
        <w:rPr>
          <w:rFonts w:cs="Times New Roman"/>
          <w:szCs w:val="24"/>
          <w:u w:val="single"/>
        </w:rPr>
        <w:t>responsive</w:t>
      </w:r>
      <w:r w:rsidRPr="00997F4B">
        <w:rPr>
          <w:rFonts w:cs="Times New Roman"/>
          <w:szCs w:val="24"/>
          <w:u w:val="single"/>
        </w:rPr>
        <w:t xml:space="preserve"> to community needs and concerns through means including, but not limited to, the following:</w:t>
      </w:r>
    </w:p>
    <w:p w:rsidR="00C20860" w:rsidRPr="00D631CF" w:rsidRDefault="00C20860" w:rsidP="00C20860">
      <w:pPr>
        <w:ind w:firstLine="1440"/>
        <w:rPr>
          <w:rFonts w:cs="Times New Roman"/>
          <w:szCs w:val="24"/>
          <w:u w:val="single"/>
        </w:rPr>
      </w:pPr>
      <w:r w:rsidRPr="00997F4B">
        <w:rPr>
          <w:rFonts w:cs="Times New Roman"/>
          <w:szCs w:val="24"/>
          <w:u w:val="single"/>
        </w:rPr>
        <w:t xml:space="preserve">1.  </w:t>
      </w:r>
      <w:r w:rsidR="000920D1" w:rsidRPr="00997F4B">
        <w:rPr>
          <w:rFonts w:cs="Times New Roman"/>
          <w:szCs w:val="24"/>
          <w:u w:val="single"/>
        </w:rPr>
        <w:t xml:space="preserve">Maintaining </w:t>
      </w:r>
      <w:r w:rsidRPr="00997F4B">
        <w:rPr>
          <w:rFonts w:cs="Times New Roman"/>
          <w:szCs w:val="24"/>
          <w:u w:val="single"/>
        </w:rPr>
        <w:t>frequent and regular communications with complainants and named employees about the status of their investigation</w:t>
      </w:r>
      <w:r w:rsidR="00362990">
        <w:rPr>
          <w:rFonts w:cs="Times New Roman"/>
          <w:szCs w:val="24"/>
          <w:u w:val="single"/>
        </w:rPr>
        <w:t>s</w:t>
      </w:r>
      <w:r w:rsidRPr="00997F4B">
        <w:rPr>
          <w:rFonts w:cs="Times New Roman"/>
          <w:szCs w:val="24"/>
          <w:u w:val="single"/>
        </w:rPr>
        <w:t>, including information to complainants about disciplinary appeal and grievance processes</w:t>
      </w:r>
      <w:r w:rsidR="001542AB">
        <w:rPr>
          <w:rFonts w:cs="Times New Roman"/>
          <w:szCs w:val="24"/>
          <w:u w:val="single"/>
        </w:rPr>
        <w:t xml:space="preserve"> </w:t>
      </w:r>
      <w:r w:rsidR="001542AB" w:rsidRPr="00B85FAE">
        <w:rPr>
          <w:rFonts w:cs="Times New Roman"/>
          <w:szCs w:val="24"/>
          <w:u w:val="single"/>
        </w:rPr>
        <w:t>and any outcomes that result in the modification of final findings and discipline determinations</w:t>
      </w:r>
      <w:r w:rsidRPr="00997F4B">
        <w:rPr>
          <w:rFonts w:cs="Times New Roman"/>
          <w:szCs w:val="24"/>
          <w:u w:val="single"/>
        </w:rPr>
        <w:t>;</w:t>
      </w:r>
    </w:p>
    <w:p w:rsidR="00C20860" w:rsidRPr="00E67FB6" w:rsidRDefault="00C20860" w:rsidP="00C20860">
      <w:pPr>
        <w:ind w:firstLine="1440"/>
        <w:rPr>
          <w:rFonts w:cs="Times New Roman"/>
          <w:szCs w:val="24"/>
          <w:u w:val="single"/>
        </w:rPr>
      </w:pPr>
      <w:r w:rsidRPr="00D631CF">
        <w:rPr>
          <w:rFonts w:cs="Times New Roman"/>
          <w:szCs w:val="24"/>
          <w:u w:val="single"/>
        </w:rPr>
        <w:t xml:space="preserve">2.  </w:t>
      </w:r>
      <w:r w:rsidR="000920D1" w:rsidRPr="00D631CF">
        <w:rPr>
          <w:rFonts w:cs="Times New Roman"/>
          <w:szCs w:val="24"/>
          <w:u w:val="single"/>
        </w:rPr>
        <w:t xml:space="preserve">Using </w:t>
      </w:r>
      <w:r w:rsidRPr="00D631CF">
        <w:rPr>
          <w:rFonts w:cs="Times New Roman"/>
          <w:szCs w:val="24"/>
          <w:u w:val="single"/>
        </w:rPr>
        <w:t>OPA complaint navigators, community-based organizations, and other approaches that reflect or take into account the diversity of Seattle’s communities in order to provide additional channels for filing complaints and support understanding of the system a</w:t>
      </w:r>
      <w:r w:rsidRPr="00E67FB6">
        <w:rPr>
          <w:rFonts w:cs="Times New Roman"/>
          <w:szCs w:val="24"/>
          <w:u w:val="single"/>
        </w:rPr>
        <w:t>nd how to access it;</w:t>
      </w:r>
    </w:p>
    <w:p w:rsidR="00877ECB" w:rsidRPr="00E67FB6" w:rsidRDefault="00C20860" w:rsidP="00C20860">
      <w:pPr>
        <w:ind w:firstLine="1440"/>
        <w:rPr>
          <w:rFonts w:cs="Times New Roman"/>
          <w:szCs w:val="24"/>
          <w:u w:val="single"/>
        </w:rPr>
      </w:pPr>
      <w:r w:rsidRPr="00E67FB6">
        <w:rPr>
          <w:rFonts w:cs="Times New Roman"/>
          <w:szCs w:val="24"/>
          <w:u w:val="single"/>
        </w:rPr>
        <w:t xml:space="preserve">3.  </w:t>
      </w:r>
      <w:r w:rsidR="000920D1" w:rsidRPr="00E67FB6">
        <w:rPr>
          <w:rFonts w:cs="Times New Roman"/>
          <w:szCs w:val="24"/>
          <w:u w:val="single"/>
        </w:rPr>
        <w:t xml:space="preserve">Obtaining </w:t>
      </w:r>
      <w:r w:rsidRPr="00E67FB6">
        <w:rPr>
          <w:rFonts w:cs="Times New Roman"/>
          <w:szCs w:val="24"/>
          <w:u w:val="single"/>
        </w:rPr>
        <w:t>information about community perspectives and concerns germane to OPA access and OPA’s oversight responsibilities</w:t>
      </w:r>
      <w:r w:rsidR="00877ECB" w:rsidRPr="00E67FB6">
        <w:rPr>
          <w:rFonts w:cs="Times New Roman"/>
          <w:szCs w:val="24"/>
          <w:u w:val="single"/>
        </w:rPr>
        <w:t>, including using the expertise of CPC;</w:t>
      </w:r>
    </w:p>
    <w:p w:rsidR="00C20860" w:rsidRPr="00E67FB6" w:rsidRDefault="00877ECB" w:rsidP="00C20860">
      <w:pPr>
        <w:ind w:firstLine="1440"/>
        <w:rPr>
          <w:rFonts w:cs="Times New Roman"/>
          <w:szCs w:val="24"/>
          <w:u w:val="single"/>
        </w:rPr>
      </w:pPr>
      <w:r w:rsidRPr="00E67FB6">
        <w:rPr>
          <w:rFonts w:cs="Times New Roman"/>
          <w:szCs w:val="24"/>
          <w:u w:val="single"/>
        </w:rPr>
        <w:lastRenderedPageBreak/>
        <w:t>4.  C</w:t>
      </w:r>
      <w:r w:rsidR="00C20860" w:rsidRPr="00E67FB6">
        <w:rPr>
          <w:rFonts w:cs="Times New Roman"/>
          <w:szCs w:val="24"/>
          <w:u w:val="single"/>
        </w:rPr>
        <w:t>onduct</w:t>
      </w:r>
      <w:r w:rsidRPr="00E67FB6">
        <w:rPr>
          <w:rFonts w:cs="Times New Roman"/>
          <w:szCs w:val="24"/>
          <w:u w:val="single"/>
        </w:rPr>
        <w:t>ing community</w:t>
      </w:r>
      <w:r w:rsidR="00C20860" w:rsidRPr="00E67FB6">
        <w:rPr>
          <w:rFonts w:cs="Times New Roman"/>
          <w:szCs w:val="24"/>
          <w:u w:val="single"/>
        </w:rPr>
        <w:t xml:space="preserve"> outreach to </w:t>
      </w:r>
      <w:r w:rsidRPr="00E67FB6">
        <w:rPr>
          <w:rFonts w:cs="Times New Roman"/>
          <w:szCs w:val="24"/>
          <w:u w:val="single"/>
        </w:rPr>
        <w:t xml:space="preserve">inform the public about the police accountability system and how to access it, in consultation with CPC, and </w:t>
      </w:r>
      <w:r w:rsidR="00C20860" w:rsidRPr="00E67FB6">
        <w:rPr>
          <w:rFonts w:cs="Times New Roman"/>
          <w:szCs w:val="24"/>
          <w:u w:val="single"/>
        </w:rPr>
        <w:t xml:space="preserve">receiving feedback from CPC on issues </w:t>
      </w:r>
      <w:r w:rsidRPr="00E67FB6">
        <w:rPr>
          <w:rFonts w:cs="Times New Roman"/>
          <w:szCs w:val="24"/>
          <w:u w:val="single"/>
        </w:rPr>
        <w:t xml:space="preserve">that </w:t>
      </w:r>
      <w:r w:rsidR="00C20860" w:rsidRPr="00E67FB6">
        <w:rPr>
          <w:rFonts w:cs="Times New Roman"/>
          <w:szCs w:val="24"/>
          <w:u w:val="single"/>
        </w:rPr>
        <w:t>surface as a result of the community outreach activities; and</w:t>
      </w:r>
    </w:p>
    <w:p w:rsidR="00C20860" w:rsidRPr="00E67FB6" w:rsidRDefault="00877ECB" w:rsidP="003070EF">
      <w:pPr>
        <w:ind w:firstLine="1440"/>
        <w:rPr>
          <w:rFonts w:cs="Times New Roman"/>
          <w:szCs w:val="24"/>
          <w:u w:val="single"/>
        </w:rPr>
      </w:pPr>
      <w:r w:rsidRPr="00E67FB6">
        <w:rPr>
          <w:rFonts w:cs="Times New Roman"/>
          <w:szCs w:val="24"/>
          <w:u w:val="single"/>
        </w:rPr>
        <w:t>5</w:t>
      </w:r>
      <w:r w:rsidR="00C20860" w:rsidRPr="00E67FB6">
        <w:rPr>
          <w:rFonts w:cs="Times New Roman"/>
          <w:szCs w:val="24"/>
          <w:u w:val="single"/>
        </w:rPr>
        <w:t xml:space="preserve">.  </w:t>
      </w:r>
      <w:r w:rsidR="000920D1" w:rsidRPr="00E67FB6">
        <w:rPr>
          <w:rFonts w:cs="Times New Roman"/>
          <w:szCs w:val="24"/>
          <w:u w:val="single"/>
        </w:rPr>
        <w:t xml:space="preserve">Providing </w:t>
      </w:r>
      <w:r w:rsidR="00C20860" w:rsidRPr="00E67FB6">
        <w:rPr>
          <w:rFonts w:cs="Times New Roman"/>
          <w:szCs w:val="24"/>
          <w:u w:val="single"/>
        </w:rPr>
        <w:t xml:space="preserve">technical assistance </w:t>
      </w:r>
      <w:r w:rsidR="0074234F" w:rsidRPr="00E67FB6">
        <w:rPr>
          <w:rFonts w:cs="Times New Roman"/>
          <w:szCs w:val="24"/>
          <w:u w:val="single"/>
        </w:rPr>
        <w:t xml:space="preserve">on OPA matters </w:t>
      </w:r>
      <w:r w:rsidR="00C20860" w:rsidRPr="00E67FB6">
        <w:rPr>
          <w:rFonts w:cs="Times New Roman"/>
          <w:szCs w:val="24"/>
          <w:u w:val="single"/>
        </w:rPr>
        <w:t>to CPC, as reasonably requested and consistent with the purposes of this Chapter 3.29.</w:t>
      </w:r>
    </w:p>
    <w:p w:rsidR="007F4D3C" w:rsidRPr="00997F4B" w:rsidRDefault="007F4D3C" w:rsidP="007E51EF">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122B99" w:rsidRPr="00997F4B">
        <w:rPr>
          <w:rFonts w:cs="Times New Roman"/>
          <w:b w:val="0"/>
          <w:bCs w:val="0"/>
          <w:sz w:val="24"/>
          <w:szCs w:val="24"/>
        </w:rPr>
        <w:t>1</w:t>
      </w:r>
      <w:r w:rsidR="00E82ED3">
        <w:rPr>
          <w:rFonts w:cs="Times New Roman"/>
          <w:b w:val="0"/>
          <w:bCs w:val="0"/>
          <w:sz w:val="24"/>
          <w:szCs w:val="24"/>
        </w:rPr>
        <w:t>2</w:t>
      </w:r>
      <w:r w:rsidRPr="00997F4B">
        <w:rPr>
          <w:rFonts w:cs="Times New Roman"/>
          <w:b w:val="0"/>
          <w:bCs w:val="0"/>
          <w:sz w:val="24"/>
          <w:szCs w:val="24"/>
        </w:rPr>
        <w:t>. A new Section 3.29.</w:t>
      </w:r>
      <w:r w:rsidR="00372BB2" w:rsidRPr="00997F4B">
        <w:rPr>
          <w:rFonts w:cs="Times New Roman"/>
          <w:b w:val="0"/>
          <w:bCs w:val="0"/>
          <w:sz w:val="24"/>
          <w:szCs w:val="24"/>
        </w:rPr>
        <w:t xml:space="preserve">105 </w:t>
      </w:r>
      <w:r w:rsidR="000533D5" w:rsidRPr="00997F4B">
        <w:rPr>
          <w:rFonts w:cs="Times New Roman"/>
          <w:b w:val="0"/>
          <w:bCs w:val="0"/>
          <w:sz w:val="24"/>
          <w:szCs w:val="24"/>
        </w:rPr>
        <w:t>of</w:t>
      </w:r>
      <w:r w:rsidRPr="00997F4B">
        <w:rPr>
          <w:rFonts w:cs="Times New Roman"/>
          <w:b w:val="0"/>
          <w:bCs w:val="0"/>
          <w:sz w:val="24"/>
          <w:szCs w:val="24"/>
        </w:rPr>
        <w:t xml:space="preserve"> the Seattle Municipal Code </w:t>
      </w:r>
      <w:r w:rsidR="000533D5" w:rsidRPr="00997F4B">
        <w:rPr>
          <w:rFonts w:cs="Times New Roman"/>
          <w:b w:val="0"/>
          <w:bCs w:val="0"/>
          <w:sz w:val="24"/>
          <w:szCs w:val="24"/>
        </w:rPr>
        <w:t xml:space="preserve">is added to Subchapter I of Chapter 3.29 </w:t>
      </w:r>
      <w:r w:rsidRPr="00997F4B">
        <w:rPr>
          <w:rFonts w:cs="Times New Roman"/>
          <w:b w:val="0"/>
          <w:bCs w:val="0"/>
          <w:sz w:val="24"/>
          <w:szCs w:val="24"/>
        </w:rPr>
        <w:t>as follows:</w:t>
      </w:r>
    </w:p>
    <w:p w:rsidR="00FB757E" w:rsidRPr="00997F4B" w:rsidRDefault="00FB757E" w:rsidP="007F4D3C">
      <w:pPr>
        <w:pStyle w:val="Heading1"/>
        <w:keepNext/>
        <w:widowControl/>
        <w:spacing w:line="480" w:lineRule="auto"/>
        <w:ind w:left="0"/>
        <w:rPr>
          <w:rFonts w:cs="Times New Roman"/>
          <w:sz w:val="24"/>
          <w:szCs w:val="24"/>
        </w:rPr>
      </w:pPr>
      <w:r w:rsidRPr="00997F4B">
        <w:rPr>
          <w:rFonts w:cs="Times New Roman"/>
          <w:sz w:val="24"/>
          <w:szCs w:val="24"/>
        </w:rPr>
        <w:t>3.29.</w:t>
      </w:r>
      <w:r w:rsidR="00372BB2" w:rsidRPr="00997F4B">
        <w:rPr>
          <w:rFonts w:cs="Times New Roman"/>
          <w:sz w:val="24"/>
          <w:szCs w:val="24"/>
        </w:rPr>
        <w:t>105</w:t>
      </w:r>
      <w:r w:rsidR="00372BB2" w:rsidRPr="00997F4B">
        <w:rPr>
          <w:rFonts w:cs="Times New Roman"/>
          <w:bCs w:val="0"/>
          <w:sz w:val="24"/>
          <w:szCs w:val="24"/>
        </w:rPr>
        <w:t xml:space="preserve"> </w:t>
      </w:r>
      <w:r w:rsidRPr="00997F4B">
        <w:rPr>
          <w:rFonts w:cs="Times New Roman"/>
          <w:bCs w:val="0"/>
          <w:sz w:val="24"/>
          <w:szCs w:val="24"/>
        </w:rPr>
        <w:t>Office</w:t>
      </w:r>
      <w:r w:rsidRPr="00997F4B">
        <w:rPr>
          <w:rFonts w:cs="Times New Roman"/>
          <w:sz w:val="24"/>
          <w:szCs w:val="24"/>
        </w:rPr>
        <w:t xml:space="preserve"> </w:t>
      </w:r>
      <w:r w:rsidRPr="00997F4B">
        <w:rPr>
          <w:rFonts w:cs="Times New Roman"/>
          <w:bCs w:val="0"/>
          <w:sz w:val="24"/>
          <w:szCs w:val="24"/>
        </w:rPr>
        <w:t>of</w:t>
      </w:r>
      <w:r w:rsidRPr="00997F4B">
        <w:rPr>
          <w:rFonts w:cs="Times New Roman"/>
          <w:sz w:val="24"/>
          <w:szCs w:val="24"/>
        </w:rPr>
        <w:t xml:space="preserve"> </w:t>
      </w:r>
      <w:r w:rsidRPr="00997F4B">
        <w:rPr>
          <w:rFonts w:cs="Times New Roman"/>
          <w:bCs w:val="0"/>
          <w:sz w:val="24"/>
          <w:szCs w:val="24"/>
        </w:rPr>
        <w:t>Police</w:t>
      </w:r>
      <w:r w:rsidRPr="00997F4B">
        <w:rPr>
          <w:rFonts w:cs="Times New Roman"/>
          <w:sz w:val="24"/>
          <w:szCs w:val="24"/>
        </w:rPr>
        <w:t xml:space="preserve"> </w:t>
      </w:r>
      <w:r w:rsidRPr="00997F4B">
        <w:rPr>
          <w:rFonts w:cs="Times New Roman"/>
          <w:bCs w:val="0"/>
          <w:sz w:val="24"/>
          <w:szCs w:val="24"/>
        </w:rPr>
        <w:t>Accountability</w:t>
      </w:r>
      <w:r w:rsidR="0074472D" w:rsidRPr="007E3FDE">
        <w:rPr>
          <w:rFonts w:cs="Times New Roman"/>
          <w:sz w:val="24"/>
          <w:szCs w:val="24"/>
        </w:rPr>
        <w:t xml:space="preserve"> – </w:t>
      </w:r>
      <w:r w:rsidRPr="00997F4B">
        <w:rPr>
          <w:rFonts w:cs="Times New Roman"/>
          <w:bCs w:val="0"/>
          <w:sz w:val="24"/>
          <w:szCs w:val="24"/>
        </w:rPr>
        <w:t>Independence</w:t>
      </w:r>
    </w:p>
    <w:p w:rsidR="00FB757E" w:rsidRPr="00997F4B" w:rsidRDefault="00042A2B" w:rsidP="00C82DA7">
      <w:pPr>
        <w:pStyle w:val="BodyText"/>
        <w:widowControl/>
        <w:tabs>
          <w:tab w:val="left" w:pos="1440"/>
        </w:tabs>
        <w:spacing w:line="480" w:lineRule="auto"/>
        <w:ind w:left="0" w:firstLine="720"/>
        <w:rPr>
          <w:rFonts w:cs="Times New Roman"/>
          <w:sz w:val="24"/>
          <w:szCs w:val="24"/>
        </w:rPr>
      </w:pPr>
      <w:r w:rsidRPr="00997F4B">
        <w:rPr>
          <w:rFonts w:cs="Times New Roman"/>
          <w:sz w:val="24"/>
          <w:szCs w:val="24"/>
        </w:rPr>
        <w:t>A.</w:t>
      </w:r>
      <w:r w:rsidRPr="00997F4B">
        <w:rPr>
          <w:rFonts w:cs="Times New Roman"/>
          <w:sz w:val="24"/>
          <w:szCs w:val="24"/>
        </w:rPr>
        <w:tab/>
      </w:r>
      <w:r w:rsidR="00056BE1" w:rsidRPr="00997F4B">
        <w:rPr>
          <w:rFonts w:cs="Times New Roman"/>
          <w:sz w:val="24"/>
          <w:szCs w:val="24"/>
        </w:rPr>
        <w:t xml:space="preserve">OPA shall be physically housed outside any SPD facility and be operationally independent of SPD in all respects. OPA’s location and communications shall reflect its independence and impartiality, </w:t>
      </w:r>
      <w:r w:rsidR="00C82DA7" w:rsidRPr="00997F4B">
        <w:rPr>
          <w:rFonts w:cs="Times New Roman"/>
          <w:sz w:val="24"/>
          <w:szCs w:val="24"/>
        </w:rPr>
        <w:t>except that</w:t>
      </w:r>
      <w:r w:rsidR="00C82DA7" w:rsidRPr="00997F4B" w:rsidDel="00C82DA7">
        <w:rPr>
          <w:rFonts w:cs="Times New Roman"/>
          <w:sz w:val="24"/>
          <w:szCs w:val="24"/>
        </w:rPr>
        <w:t xml:space="preserve"> </w:t>
      </w:r>
      <w:r w:rsidR="00FB757E" w:rsidRPr="00997F4B">
        <w:rPr>
          <w:rFonts w:cs="Times New Roman"/>
          <w:sz w:val="24"/>
          <w:szCs w:val="24"/>
        </w:rPr>
        <w:t>OPA shall be organizationally in SPD in order to ensure complete and immediate access to all SPD-controlled data, evidence, and personnel necessary for thorough and timely investigations</w:t>
      </w:r>
      <w:r w:rsidR="000B6408" w:rsidRPr="00997F4B">
        <w:rPr>
          <w:rFonts w:cs="Times New Roman"/>
          <w:sz w:val="24"/>
          <w:szCs w:val="24"/>
        </w:rPr>
        <w:t xml:space="preserve"> and complaint handling</w:t>
      </w:r>
      <w:r w:rsidR="00FB757E" w:rsidRPr="00997F4B">
        <w:rPr>
          <w:rFonts w:cs="Times New Roman"/>
          <w:sz w:val="24"/>
          <w:szCs w:val="24"/>
        </w:rPr>
        <w:t xml:space="preserve">. </w:t>
      </w:r>
    </w:p>
    <w:p w:rsidR="00FB757E" w:rsidRPr="00997F4B" w:rsidRDefault="00683BCE" w:rsidP="00AB34CA">
      <w:pPr>
        <w:pStyle w:val="BodyText"/>
        <w:widowControl/>
        <w:tabs>
          <w:tab w:val="left" w:pos="1440"/>
        </w:tabs>
        <w:spacing w:line="480" w:lineRule="auto"/>
        <w:ind w:left="0" w:firstLine="720"/>
        <w:rPr>
          <w:rFonts w:cs="Times New Roman"/>
          <w:sz w:val="24"/>
          <w:szCs w:val="24"/>
        </w:rPr>
      </w:pPr>
      <w:r w:rsidRPr="00997F4B">
        <w:rPr>
          <w:rFonts w:cs="Times New Roman"/>
          <w:sz w:val="24"/>
          <w:szCs w:val="24"/>
        </w:rPr>
        <w:t>B</w:t>
      </w:r>
      <w:r w:rsidR="00042A2B" w:rsidRPr="00997F4B">
        <w:rPr>
          <w:rFonts w:cs="Times New Roman"/>
          <w:sz w:val="24"/>
          <w:szCs w:val="24"/>
        </w:rPr>
        <w:t>.</w:t>
      </w:r>
      <w:r w:rsidR="00042A2B" w:rsidRPr="00997F4B">
        <w:rPr>
          <w:rFonts w:cs="Times New Roman"/>
          <w:sz w:val="24"/>
          <w:szCs w:val="24"/>
        </w:rPr>
        <w:tab/>
      </w:r>
      <w:r w:rsidR="00CD1C01" w:rsidRPr="00762235">
        <w:rPr>
          <w:rFonts w:cs="Times New Roman"/>
          <w:sz w:val="24"/>
          <w:szCs w:val="24"/>
        </w:rPr>
        <w:t xml:space="preserve">The City shall provide staff and resources that it deems sufficient to enable OPA to perform all of its responsibilities specified in this Chapter 3.29. </w:t>
      </w:r>
      <w:r w:rsidR="00AA7BF4" w:rsidRPr="00997F4B">
        <w:rPr>
          <w:rFonts w:cs="Times New Roman"/>
          <w:sz w:val="24"/>
          <w:szCs w:val="24"/>
        </w:rPr>
        <w:t>The OPA Director shall submit an annual budget request to the Mayor. The OPA Director may advocate for resources directly to Councilmembers or the Council during the budget process and throughout the year.</w:t>
      </w:r>
    </w:p>
    <w:p w:rsidR="00FB757E" w:rsidRPr="00997F4B" w:rsidRDefault="00683BCE" w:rsidP="00042A2B">
      <w:pPr>
        <w:pStyle w:val="BodyText"/>
        <w:widowControl/>
        <w:tabs>
          <w:tab w:val="left" w:pos="1440"/>
        </w:tabs>
        <w:spacing w:line="480" w:lineRule="auto"/>
        <w:ind w:left="0" w:firstLine="720"/>
        <w:rPr>
          <w:rFonts w:cs="Times New Roman"/>
          <w:sz w:val="24"/>
          <w:szCs w:val="24"/>
        </w:rPr>
      </w:pPr>
      <w:r w:rsidRPr="00997F4B">
        <w:rPr>
          <w:rFonts w:cs="Times New Roman"/>
          <w:sz w:val="24"/>
          <w:szCs w:val="24"/>
        </w:rPr>
        <w:t>C</w:t>
      </w:r>
      <w:r w:rsidR="00042A2B" w:rsidRPr="00997F4B">
        <w:rPr>
          <w:rFonts w:cs="Times New Roman"/>
          <w:sz w:val="24"/>
          <w:szCs w:val="24"/>
        </w:rPr>
        <w:t>.</w:t>
      </w:r>
      <w:r w:rsidR="00042A2B" w:rsidRPr="00997F4B">
        <w:rPr>
          <w:rFonts w:cs="Times New Roman"/>
          <w:sz w:val="24"/>
          <w:szCs w:val="24"/>
        </w:rPr>
        <w:tab/>
      </w:r>
      <w:r w:rsidR="00FB757E" w:rsidRPr="00997F4B">
        <w:rPr>
          <w:rFonts w:cs="Times New Roman"/>
          <w:sz w:val="24"/>
          <w:szCs w:val="24"/>
        </w:rPr>
        <w:t>Only the OPA Director</w:t>
      </w:r>
      <w:r w:rsidR="008F396A" w:rsidRPr="00997F4B">
        <w:rPr>
          <w:rFonts w:cs="Times New Roman"/>
          <w:sz w:val="24"/>
          <w:szCs w:val="24"/>
        </w:rPr>
        <w:t xml:space="preserve"> or the OPA Director’s designee</w:t>
      </w:r>
      <w:r w:rsidR="00FB757E" w:rsidRPr="00997F4B">
        <w:rPr>
          <w:rFonts w:cs="Times New Roman"/>
          <w:sz w:val="24"/>
          <w:szCs w:val="24"/>
        </w:rPr>
        <w:t xml:space="preserve"> shall comment publicly on the specifics of any ongoing OPA investigation.</w:t>
      </w:r>
    </w:p>
    <w:p w:rsidR="00213D7A" w:rsidRPr="00997F4B" w:rsidRDefault="00213D7A" w:rsidP="00213D7A">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122B99" w:rsidRPr="00997F4B">
        <w:rPr>
          <w:rFonts w:cs="Times New Roman"/>
          <w:b w:val="0"/>
          <w:bCs w:val="0"/>
          <w:sz w:val="24"/>
          <w:szCs w:val="24"/>
        </w:rPr>
        <w:t>1</w:t>
      </w:r>
      <w:r w:rsidR="00E82ED3">
        <w:rPr>
          <w:rFonts w:cs="Times New Roman"/>
          <w:b w:val="0"/>
          <w:bCs w:val="0"/>
          <w:sz w:val="24"/>
          <w:szCs w:val="24"/>
        </w:rPr>
        <w:t>3</w:t>
      </w:r>
      <w:r w:rsidRPr="00997F4B">
        <w:rPr>
          <w:rFonts w:cs="Times New Roman"/>
          <w:b w:val="0"/>
          <w:bCs w:val="0"/>
          <w:sz w:val="24"/>
          <w:szCs w:val="24"/>
        </w:rPr>
        <w:t>. A new Section 3.29.</w:t>
      </w:r>
      <w:r w:rsidR="00372BB2" w:rsidRPr="00997F4B">
        <w:rPr>
          <w:rFonts w:cs="Times New Roman"/>
          <w:b w:val="0"/>
          <w:bCs w:val="0"/>
          <w:sz w:val="24"/>
          <w:szCs w:val="24"/>
        </w:rPr>
        <w:t>110</w:t>
      </w:r>
      <w:r w:rsidRPr="00997F4B">
        <w:rPr>
          <w:rFonts w:cs="Times New Roman"/>
          <w:b w:val="0"/>
          <w:bCs w:val="0"/>
          <w:sz w:val="24"/>
          <w:szCs w:val="24"/>
        </w:rPr>
        <w:t xml:space="preserve"> of the Seattle Municipal Code is added to Subchapter I of Chapter 3.29 as follows:</w:t>
      </w:r>
    </w:p>
    <w:p w:rsidR="00213D7A" w:rsidRPr="00997F4B" w:rsidRDefault="00213D7A" w:rsidP="009311F1">
      <w:pPr>
        <w:pStyle w:val="BodyText"/>
        <w:widowControl/>
        <w:tabs>
          <w:tab w:val="left" w:pos="1440"/>
        </w:tabs>
        <w:spacing w:line="480" w:lineRule="auto"/>
        <w:ind w:left="0" w:firstLine="0"/>
        <w:rPr>
          <w:rFonts w:cs="Times New Roman"/>
          <w:b/>
          <w:sz w:val="24"/>
          <w:szCs w:val="24"/>
        </w:rPr>
      </w:pPr>
      <w:r w:rsidRPr="00997F4B">
        <w:rPr>
          <w:rFonts w:cs="Times New Roman"/>
          <w:b/>
          <w:sz w:val="24"/>
          <w:szCs w:val="24"/>
        </w:rPr>
        <w:t>3.29.</w:t>
      </w:r>
      <w:r w:rsidR="00372BB2" w:rsidRPr="00997F4B">
        <w:rPr>
          <w:rFonts w:cs="Times New Roman"/>
          <w:b/>
          <w:sz w:val="24"/>
          <w:szCs w:val="24"/>
        </w:rPr>
        <w:t>110</w:t>
      </w:r>
      <w:r w:rsidRPr="00997F4B">
        <w:rPr>
          <w:rFonts w:cs="Times New Roman"/>
          <w:b/>
          <w:sz w:val="24"/>
          <w:szCs w:val="24"/>
        </w:rPr>
        <w:t xml:space="preserve"> Office of Police Accountability Director – Qualifications</w:t>
      </w:r>
    </w:p>
    <w:p w:rsidR="00213D7A" w:rsidRPr="00997F4B" w:rsidRDefault="00213D7A" w:rsidP="009311F1">
      <w:pPr>
        <w:rPr>
          <w:rFonts w:cs="Times New Roman"/>
          <w:szCs w:val="24"/>
        </w:rPr>
      </w:pPr>
      <w:r w:rsidRPr="00997F4B">
        <w:rPr>
          <w:rFonts w:cs="Times New Roman"/>
          <w:szCs w:val="24"/>
        </w:rPr>
        <w:lastRenderedPageBreak/>
        <w:t>The OPA Director shall be a civilian with significant legal, investigative, human resources, law enforcement oversight, or prosecutorial experience; shall not have been formerly employed by SPD</w:t>
      </w:r>
      <w:r w:rsidR="00755387" w:rsidRPr="00997F4B">
        <w:rPr>
          <w:rFonts w:cs="Times New Roman"/>
          <w:szCs w:val="24"/>
        </w:rPr>
        <w:t xml:space="preserve"> as a sworn officer</w:t>
      </w:r>
      <w:r w:rsidRPr="00997F4B">
        <w:rPr>
          <w:rFonts w:cs="Times New Roman"/>
          <w:szCs w:val="24"/>
        </w:rPr>
        <w:t>; and should also have the following additional qualifications and characteristics:</w:t>
      </w:r>
    </w:p>
    <w:p w:rsidR="00213D7A" w:rsidRPr="00997F4B" w:rsidRDefault="00213D7A" w:rsidP="00213D7A">
      <w:pPr>
        <w:pStyle w:val="BodyText"/>
        <w:widowControl/>
        <w:tabs>
          <w:tab w:val="left" w:pos="2160"/>
        </w:tabs>
        <w:spacing w:line="480" w:lineRule="auto"/>
        <w:ind w:left="0" w:firstLine="1440"/>
        <w:rPr>
          <w:rFonts w:cs="Times New Roman"/>
          <w:sz w:val="24"/>
          <w:szCs w:val="24"/>
        </w:rPr>
      </w:pPr>
      <w:r w:rsidRPr="00997F4B">
        <w:rPr>
          <w:rFonts w:cs="Times New Roman"/>
          <w:sz w:val="24"/>
          <w:szCs w:val="24"/>
        </w:rPr>
        <w:t>A.</w:t>
      </w:r>
      <w:r w:rsidRPr="00997F4B">
        <w:rPr>
          <w:rFonts w:cs="Times New Roman"/>
          <w:sz w:val="24"/>
          <w:szCs w:val="24"/>
        </w:rPr>
        <w:tab/>
        <w:t>A reputation for integrity and professionalism, and the ability to maintain a high standard of integrity and professionalism in the office;</w:t>
      </w:r>
    </w:p>
    <w:p w:rsidR="00213D7A" w:rsidRPr="00997F4B" w:rsidRDefault="00213D7A" w:rsidP="00213D7A">
      <w:pPr>
        <w:pStyle w:val="BodyText"/>
        <w:widowControl/>
        <w:tabs>
          <w:tab w:val="left" w:pos="2160"/>
        </w:tabs>
        <w:spacing w:line="480" w:lineRule="auto"/>
        <w:ind w:left="0" w:firstLine="1440"/>
        <w:rPr>
          <w:rFonts w:cs="Times New Roman"/>
          <w:sz w:val="24"/>
          <w:szCs w:val="24"/>
        </w:rPr>
      </w:pPr>
      <w:r w:rsidRPr="00997F4B">
        <w:rPr>
          <w:rFonts w:cs="Times New Roman"/>
          <w:sz w:val="24"/>
          <w:szCs w:val="24"/>
        </w:rPr>
        <w:t>B.</w:t>
      </w:r>
      <w:r w:rsidRPr="00997F4B">
        <w:rPr>
          <w:rFonts w:cs="Times New Roman"/>
          <w:sz w:val="24"/>
          <w:szCs w:val="24"/>
        </w:rPr>
        <w:tab/>
        <w:t>A commitment to the need for and responsibilities of law enforcement, including enforcement</w:t>
      </w:r>
      <w:r w:rsidR="00F72CF0" w:rsidRPr="00997F4B">
        <w:rPr>
          <w:rFonts w:cs="Times New Roman"/>
          <w:sz w:val="24"/>
          <w:szCs w:val="24"/>
        </w:rPr>
        <w:t>,</w:t>
      </w:r>
      <w:r w:rsidRPr="00997F4B">
        <w:rPr>
          <w:rFonts w:cs="Times New Roman"/>
          <w:sz w:val="24"/>
          <w:szCs w:val="24"/>
        </w:rPr>
        <w:t xml:space="preserve"> community care-taking, and the need to protect the constitutional rights of all affected parties;</w:t>
      </w:r>
    </w:p>
    <w:p w:rsidR="00213D7A" w:rsidRPr="00997F4B" w:rsidRDefault="00213D7A" w:rsidP="00213D7A">
      <w:pPr>
        <w:pStyle w:val="BodyText"/>
        <w:widowControl/>
        <w:tabs>
          <w:tab w:val="left" w:pos="2160"/>
        </w:tabs>
        <w:spacing w:line="480" w:lineRule="auto"/>
        <w:ind w:left="0" w:firstLine="1440"/>
        <w:rPr>
          <w:rFonts w:cs="Times New Roman"/>
          <w:sz w:val="24"/>
          <w:szCs w:val="24"/>
        </w:rPr>
      </w:pPr>
      <w:r w:rsidRPr="00997F4B">
        <w:rPr>
          <w:rFonts w:cs="Times New Roman"/>
          <w:sz w:val="24"/>
          <w:szCs w:val="24"/>
        </w:rPr>
        <w:t>C.</w:t>
      </w:r>
      <w:r w:rsidRPr="00997F4B">
        <w:rPr>
          <w:rFonts w:cs="Times New Roman"/>
          <w:sz w:val="24"/>
          <w:szCs w:val="24"/>
        </w:rPr>
        <w:tab/>
        <w:t>A commitment to the statements of purpose and policies in this Chapter 3.29;</w:t>
      </w:r>
    </w:p>
    <w:p w:rsidR="00213D7A" w:rsidRPr="00997F4B" w:rsidRDefault="00213D7A" w:rsidP="00213D7A">
      <w:pPr>
        <w:pStyle w:val="BodyText"/>
        <w:widowControl/>
        <w:tabs>
          <w:tab w:val="left" w:pos="2160"/>
        </w:tabs>
        <w:spacing w:line="480" w:lineRule="auto"/>
        <w:ind w:left="0" w:firstLine="1440"/>
        <w:rPr>
          <w:rFonts w:cs="Times New Roman"/>
          <w:sz w:val="24"/>
          <w:szCs w:val="24"/>
        </w:rPr>
      </w:pPr>
      <w:r w:rsidRPr="00997F4B">
        <w:rPr>
          <w:rFonts w:cs="Times New Roman"/>
          <w:sz w:val="24"/>
          <w:szCs w:val="24"/>
        </w:rPr>
        <w:t>D.</w:t>
      </w:r>
      <w:r w:rsidRPr="00997F4B">
        <w:rPr>
          <w:rFonts w:cs="Times New Roman"/>
          <w:sz w:val="24"/>
          <w:szCs w:val="24"/>
        </w:rPr>
        <w:tab/>
        <w:t>A history of leadership experience;</w:t>
      </w:r>
    </w:p>
    <w:p w:rsidR="00213D7A" w:rsidRPr="00997F4B" w:rsidRDefault="00213D7A" w:rsidP="00213D7A">
      <w:pPr>
        <w:pStyle w:val="BodyText"/>
        <w:widowControl/>
        <w:tabs>
          <w:tab w:val="left" w:pos="2160"/>
        </w:tabs>
        <w:spacing w:line="480" w:lineRule="auto"/>
        <w:ind w:left="0" w:firstLine="1440"/>
        <w:rPr>
          <w:rFonts w:cs="Times New Roman"/>
          <w:sz w:val="24"/>
          <w:szCs w:val="24"/>
        </w:rPr>
      </w:pPr>
      <w:r w:rsidRPr="00997F4B">
        <w:rPr>
          <w:rFonts w:cs="Times New Roman"/>
          <w:sz w:val="24"/>
          <w:szCs w:val="24"/>
        </w:rPr>
        <w:t>E.</w:t>
      </w:r>
      <w:r w:rsidRPr="00997F4B">
        <w:rPr>
          <w:rFonts w:cs="Times New Roman"/>
          <w:sz w:val="24"/>
          <w:szCs w:val="24"/>
        </w:rPr>
        <w:tab/>
        <w:t>The ability to relate, communicate, and engage effectively with all who have a stake in policing, including, but not limited to, the general public, complainants, disenfranchised communities, SPD employees, and relevant City and other officials including the Mayor, Council, City Attorney, Chief, Inspector General, and CPC;</w:t>
      </w:r>
    </w:p>
    <w:p w:rsidR="00213D7A" w:rsidRPr="00997F4B" w:rsidRDefault="00213D7A" w:rsidP="00213D7A">
      <w:pPr>
        <w:pStyle w:val="BodyText"/>
        <w:widowControl/>
        <w:tabs>
          <w:tab w:val="left" w:pos="2160"/>
        </w:tabs>
        <w:spacing w:line="480" w:lineRule="auto"/>
        <w:ind w:left="0" w:firstLine="1440"/>
        <w:rPr>
          <w:rFonts w:cs="Times New Roman"/>
          <w:sz w:val="24"/>
          <w:szCs w:val="24"/>
        </w:rPr>
      </w:pPr>
      <w:r w:rsidRPr="00997F4B">
        <w:rPr>
          <w:rFonts w:cs="Times New Roman"/>
          <w:sz w:val="24"/>
          <w:szCs w:val="24"/>
        </w:rPr>
        <w:t>F.</w:t>
      </w:r>
      <w:r w:rsidRPr="00997F4B">
        <w:rPr>
          <w:rFonts w:cs="Times New Roman"/>
          <w:sz w:val="24"/>
          <w:szCs w:val="24"/>
        </w:rPr>
        <w:tab/>
        <w:t>An understanding of the City’s ethnic and socio-economic diversity and proven experience working with and valuing the perspectives of diverse groups and individuals; and</w:t>
      </w:r>
    </w:p>
    <w:p w:rsidR="00213D7A" w:rsidRPr="00997F4B" w:rsidRDefault="00213D7A" w:rsidP="00213D7A">
      <w:pPr>
        <w:pStyle w:val="BodyText"/>
        <w:widowControl/>
        <w:tabs>
          <w:tab w:val="left" w:pos="2160"/>
        </w:tabs>
        <w:spacing w:line="480" w:lineRule="auto"/>
        <w:ind w:left="0" w:firstLine="1440"/>
        <w:rPr>
          <w:rFonts w:cs="Times New Roman"/>
          <w:sz w:val="24"/>
          <w:szCs w:val="24"/>
        </w:rPr>
      </w:pPr>
      <w:r w:rsidRPr="00997F4B">
        <w:rPr>
          <w:rFonts w:cs="Times New Roman"/>
          <w:sz w:val="24"/>
          <w:szCs w:val="24"/>
        </w:rPr>
        <w:t>G.</w:t>
      </w:r>
      <w:r w:rsidRPr="00997F4B">
        <w:rPr>
          <w:rFonts w:cs="Times New Roman"/>
          <w:sz w:val="24"/>
          <w:szCs w:val="24"/>
        </w:rPr>
        <w:tab/>
        <w:t>The ability to carry out the duties of the OPA Director in a manner that reflects sound judgment, independence, fairness, and objectivity in an environment where controversy is common.</w:t>
      </w:r>
    </w:p>
    <w:p w:rsidR="00213D7A" w:rsidRPr="00997F4B" w:rsidRDefault="00213D7A" w:rsidP="00213D7A">
      <w:pPr>
        <w:pStyle w:val="Heading1"/>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122B99" w:rsidRPr="00997F4B">
        <w:rPr>
          <w:rFonts w:cs="Times New Roman"/>
          <w:b w:val="0"/>
          <w:bCs w:val="0"/>
          <w:sz w:val="24"/>
          <w:szCs w:val="24"/>
        </w:rPr>
        <w:t>1</w:t>
      </w:r>
      <w:r w:rsidR="00E82ED3">
        <w:rPr>
          <w:rFonts w:cs="Times New Roman"/>
          <w:b w:val="0"/>
          <w:bCs w:val="0"/>
          <w:sz w:val="24"/>
          <w:szCs w:val="24"/>
        </w:rPr>
        <w:t>4</w:t>
      </w:r>
      <w:r w:rsidRPr="00997F4B">
        <w:rPr>
          <w:rFonts w:cs="Times New Roman"/>
          <w:b w:val="0"/>
          <w:bCs w:val="0"/>
          <w:sz w:val="24"/>
          <w:szCs w:val="24"/>
        </w:rPr>
        <w:t>. A new Section 3.29.</w:t>
      </w:r>
      <w:r w:rsidR="00372BB2" w:rsidRPr="00997F4B">
        <w:rPr>
          <w:rFonts w:cs="Times New Roman"/>
          <w:b w:val="0"/>
          <w:bCs w:val="0"/>
          <w:sz w:val="24"/>
          <w:szCs w:val="24"/>
        </w:rPr>
        <w:t>115</w:t>
      </w:r>
      <w:r w:rsidRPr="00997F4B">
        <w:rPr>
          <w:rFonts w:cs="Times New Roman"/>
          <w:b w:val="0"/>
          <w:bCs w:val="0"/>
          <w:sz w:val="24"/>
          <w:szCs w:val="24"/>
        </w:rPr>
        <w:t xml:space="preserve"> of the Seattle Municipal Code is added to Subchapter I of Chapter 3.29 as follows:</w:t>
      </w:r>
    </w:p>
    <w:p w:rsidR="00213D7A" w:rsidRPr="00997F4B" w:rsidRDefault="00213D7A" w:rsidP="00213D7A">
      <w:pPr>
        <w:pStyle w:val="BodyText"/>
        <w:widowControl/>
        <w:tabs>
          <w:tab w:val="left" w:pos="1440"/>
        </w:tabs>
        <w:spacing w:line="480" w:lineRule="auto"/>
        <w:ind w:left="0" w:firstLine="0"/>
        <w:rPr>
          <w:rFonts w:cs="Times New Roman"/>
          <w:b/>
          <w:sz w:val="24"/>
          <w:szCs w:val="24"/>
        </w:rPr>
      </w:pPr>
      <w:r w:rsidRPr="00997F4B">
        <w:rPr>
          <w:rFonts w:cs="Times New Roman"/>
          <w:b/>
          <w:sz w:val="24"/>
          <w:szCs w:val="24"/>
        </w:rPr>
        <w:t>3.29.</w:t>
      </w:r>
      <w:r w:rsidR="00372BB2" w:rsidRPr="00997F4B">
        <w:rPr>
          <w:rFonts w:cs="Times New Roman"/>
          <w:b/>
          <w:sz w:val="24"/>
          <w:szCs w:val="24"/>
        </w:rPr>
        <w:t>115</w:t>
      </w:r>
      <w:r w:rsidRPr="00997F4B">
        <w:rPr>
          <w:rFonts w:cs="Times New Roman"/>
          <w:b/>
          <w:sz w:val="24"/>
          <w:szCs w:val="24"/>
        </w:rPr>
        <w:t xml:space="preserve"> Office of Police Accountability Director – Appointment and removal</w:t>
      </w:r>
    </w:p>
    <w:p w:rsidR="005D1DFF" w:rsidRPr="00997F4B" w:rsidRDefault="00213D7A" w:rsidP="009311F1">
      <w:pPr>
        <w:ind w:firstLine="720"/>
        <w:rPr>
          <w:rFonts w:cs="Times New Roman"/>
          <w:szCs w:val="24"/>
        </w:rPr>
      </w:pPr>
      <w:r w:rsidRPr="00997F4B">
        <w:rPr>
          <w:rFonts w:cs="Times New Roman"/>
          <w:szCs w:val="24"/>
        </w:rPr>
        <w:t>A.</w:t>
      </w:r>
      <w:r w:rsidRPr="00997F4B">
        <w:rPr>
          <w:rFonts w:cs="Times New Roman"/>
          <w:szCs w:val="24"/>
        </w:rPr>
        <w:tab/>
        <w:t>The OPA Director shall be appointed and reappointed in accordance with the process described in this Section 3.29.</w:t>
      </w:r>
      <w:r w:rsidR="00372BB2" w:rsidRPr="00997F4B">
        <w:rPr>
          <w:rFonts w:cs="Times New Roman"/>
          <w:szCs w:val="24"/>
        </w:rPr>
        <w:t>115</w:t>
      </w:r>
      <w:r w:rsidR="00373A22" w:rsidRPr="00997F4B">
        <w:rPr>
          <w:rFonts w:cs="Times New Roman"/>
          <w:szCs w:val="24"/>
        </w:rPr>
        <w:t xml:space="preserve">. </w:t>
      </w:r>
      <w:r w:rsidR="005D1DFF" w:rsidRPr="00997F4B">
        <w:rPr>
          <w:rFonts w:cs="Times New Roman"/>
          <w:szCs w:val="24"/>
        </w:rPr>
        <w:t>A</w:t>
      </w:r>
      <w:r w:rsidR="00C85448" w:rsidRPr="00997F4B">
        <w:rPr>
          <w:rFonts w:cs="Times New Roman"/>
          <w:szCs w:val="24"/>
        </w:rPr>
        <w:t>ll a</w:t>
      </w:r>
      <w:r w:rsidR="005D1DFF" w:rsidRPr="00997F4B">
        <w:rPr>
          <w:rFonts w:cs="Times New Roman"/>
          <w:szCs w:val="24"/>
        </w:rPr>
        <w:t>ppointments and reappointments shall be confirmed by a majority vote of the full Council</w:t>
      </w:r>
      <w:r w:rsidR="00C85448" w:rsidRPr="00997F4B">
        <w:rPr>
          <w:rFonts w:cs="Times New Roman"/>
          <w:szCs w:val="24"/>
        </w:rPr>
        <w:t xml:space="preserve">. If the Council does not act within 30 days of </w:t>
      </w:r>
      <w:r w:rsidR="00C85448" w:rsidRPr="00D631CF">
        <w:rPr>
          <w:rFonts w:cs="Times New Roman"/>
          <w:szCs w:val="24"/>
        </w:rPr>
        <w:t>notice of an appointment or reappointment, the appointment or reappointment shall be deemed confirmed.</w:t>
      </w:r>
    </w:p>
    <w:p w:rsidR="00213D7A" w:rsidRPr="00D631CF" w:rsidRDefault="005D1DFF" w:rsidP="009311F1">
      <w:pPr>
        <w:ind w:firstLine="720"/>
        <w:rPr>
          <w:rFonts w:cs="Times New Roman"/>
          <w:szCs w:val="24"/>
        </w:rPr>
      </w:pPr>
      <w:r w:rsidRPr="00997F4B">
        <w:rPr>
          <w:rFonts w:cs="Times New Roman"/>
          <w:szCs w:val="24"/>
        </w:rPr>
        <w:t>B.</w:t>
      </w:r>
      <w:r w:rsidRPr="00997F4B">
        <w:rPr>
          <w:rFonts w:cs="Times New Roman"/>
          <w:szCs w:val="24"/>
        </w:rPr>
        <w:tab/>
      </w:r>
      <w:r w:rsidR="00213D7A" w:rsidRPr="00997F4B">
        <w:rPr>
          <w:rFonts w:cs="Times New Roman"/>
          <w:szCs w:val="24"/>
        </w:rPr>
        <w:t xml:space="preserve">For appointments, the Mayor shall select from up to three qualified finalists identified by a search committee through a national process using merit-based criteria. CPC Commissioners shall constitute at least 25 percent of the search committee, one of whom shall serve as one of the search committee co-chairs. The Mayor shall either appoint from among the finalists or initiate a new search. The Mayor shall receive input from CPC and the Inspector General prior to reappointments. </w:t>
      </w:r>
    </w:p>
    <w:p w:rsidR="00213D7A" w:rsidRPr="00E67FB6" w:rsidRDefault="006E0581" w:rsidP="00E82ED3">
      <w:pPr>
        <w:ind w:firstLine="720"/>
        <w:rPr>
          <w:rFonts w:cs="Times New Roman"/>
          <w:szCs w:val="24"/>
        </w:rPr>
      </w:pPr>
      <w:r w:rsidRPr="00E67FB6">
        <w:rPr>
          <w:rFonts w:cs="Times New Roman"/>
          <w:szCs w:val="24"/>
        </w:rPr>
        <w:t>C</w:t>
      </w:r>
      <w:r w:rsidR="00213D7A" w:rsidRPr="00E67FB6">
        <w:rPr>
          <w:rFonts w:cs="Times New Roman"/>
          <w:szCs w:val="24"/>
        </w:rPr>
        <w:t>.</w:t>
      </w:r>
      <w:r w:rsidR="00213D7A" w:rsidRPr="00E67FB6">
        <w:rPr>
          <w:rFonts w:cs="Times New Roman"/>
          <w:szCs w:val="24"/>
        </w:rPr>
        <w:tab/>
        <w:t xml:space="preserve">The OPA Director may be appointed and reappointed for up to three four-year terms for a total of 12 years. Each term shall commence on </w:t>
      </w:r>
      <w:r w:rsidR="006C2F78" w:rsidRPr="00E67FB6">
        <w:rPr>
          <w:rFonts w:cs="Times New Roman"/>
          <w:szCs w:val="24"/>
        </w:rPr>
        <w:t xml:space="preserve">January </w:t>
      </w:r>
      <w:r w:rsidR="00213D7A" w:rsidRPr="00E67FB6">
        <w:rPr>
          <w:rFonts w:cs="Times New Roman"/>
          <w:szCs w:val="24"/>
        </w:rPr>
        <w:t xml:space="preserve">1, except </w:t>
      </w:r>
      <w:r w:rsidR="00AC4ED1" w:rsidRPr="00E67FB6">
        <w:rPr>
          <w:rFonts w:cs="Times New Roman"/>
          <w:szCs w:val="24"/>
        </w:rPr>
        <w:t xml:space="preserve">that </w:t>
      </w:r>
      <w:r w:rsidR="00213D7A" w:rsidRPr="00E67FB6">
        <w:rPr>
          <w:rFonts w:cs="Times New Roman"/>
          <w:szCs w:val="24"/>
        </w:rPr>
        <w:t>the first OPA Director appointed pursuant to this Chapter 3.29</w:t>
      </w:r>
      <w:r w:rsidR="00AC4ED1" w:rsidRPr="00E67FB6">
        <w:rPr>
          <w:rFonts w:cs="Times New Roman"/>
          <w:szCs w:val="24"/>
        </w:rPr>
        <w:t xml:space="preserve"> shall serve an interim term</w:t>
      </w:r>
      <w:r w:rsidR="00213D7A" w:rsidRPr="00E67FB6">
        <w:rPr>
          <w:rFonts w:cs="Times New Roman"/>
          <w:szCs w:val="24"/>
        </w:rPr>
        <w:t xml:space="preserve"> </w:t>
      </w:r>
      <w:r w:rsidR="00375CBC" w:rsidRPr="00E67FB6">
        <w:rPr>
          <w:rFonts w:cs="Times New Roman"/>
          <w:szCs w:val="24"/>
        </w:rPr>
        <w:t xml:space="preserve">that </w:t>
      </w:r>
      <w:r w:rsidR="00213D7A" w:rsidRPr="00E67FB6">
        <w:rPr>
          <w:rFonts w:cs="Times New Roman"/>
          <w:szCs w:val="24"/>
        </w:rPr>
        <w:t>commence</w:t>
      </w:r>
      <w:r w:rsidR="00375CBC" w:rsidRPr="00E67FB6">
        <w:rPr>
          <w:rFonts w:cs="Times New Roman"/>
          <w:szCs w:val="24"/>
        </w:rPr>
        <w:t>s</w:t>
      </w:r>
      <w:r w:rsidR="00213D7A" w:rsidRPr="00E67FB6">
        <w:rPr>
          <w:rFonts w:cs="Times New Roman"/>
          <w:szCs w:val="24"/>
        </w:rPr>
        <w:t xml:space="preserve"> immediately following Council confirmation</w:t>
      </w:r>
      <w:r w:rsidR="00375CBC" w:rsidRPr="00E67FB6">
        <w:rPr>
          <w:rFonts w:cs="Times New Roman"/>
          <w:szCs w:val="24"/>
        </w:rPr>
        <w:t>; the interim term shall not count as a full term for the purposes of calculating term limits under this Section 3.29.115</w:t>
      </w:r>
      <w:r w:rsidR="00AC4ED1" w:rsidRPr="00E67FB6">
        <w:rPr>
          <w:rFonts w:cs="Times New Roman"/>
          <w:szCs w:val="24"/>
        </w:rPr>
        <w:t xml:space="preserve">. The first full term shall begin in the </w:t>
      </w:r>
      <w:r w:rsidR="00FE42B0" w:rsidRPr="00E67FB6">
        <w:rPr>
          <w:rFonts w:cs="Times New Roman"/>
          <w:szCs w:val="24"/>
        </w:rPr>
        <w:t xml:space="preserve">first year </w:t>
      </w:r>
      <w:r w:rsidR="00A7764A" w:rsidRPr="00E67FB6">
        <w:rPr>
          <w:rFonts w:cs="Times New Roman"/>
          <w:szCs w:val="24"/>
        </w:rPr>
        <w:t xml:space="preserve">after the commencement of </w:t>
      </w:r>
      <w:r w:rsidR="00FE42B0" w:rsidRPr="00E67FB6">
        <w:rPr>
          <w:rFonts w:cs="Times New Roman"/>
          <w:szCs w:val="24"/>
        </w:rPr>
        <w:t>the Mayor’s term of office</w:t>
      </w:r>
      <w:r w:rsidR="00A7764A" w:rsidRPr="00E67FB6">
        <w:rPr>
          <w:rFonts w:cs="Times New Roman"/>
          <w:szCs w:val="24"/>
        </w:rPr>
        <w:t>, to ensure that these terms do not run concurrently</w:t>
      </w:r>
      <w:r w:rsidR="00C658D4" w:rsidRPr="00E67FB6">
        <w:rPr>
          <w:rFonts w:cs="Times New Roman"/>
          <w:szCs w:val="24"/>
        </w:rPr>
        <w:t>.</w:t>
      </w:r>
      <w:r w:rsidR="00E82ED3">
        <w:rPr>
          <w:rFonts w:cs="Times New Roman"/>
          <w:szCs w:val="24"/>
        </w:rPr>
        <w:t xml:space="preserve"> </w:t>
      </w:r>
      <w:r w:rsidR="00213D7A" w:rsidRPr="00E67FB6">
        <w:rPr>
          <w:rFonts w:cs="Times New Roman"/>
          <w:szCs w:val="24"/>
        </w:rPr>
        <w:t>If the OPA Director assumes office mid-term due to a prior vacancy, the OPA Director may complete that term and then be reappointed for up to three four-year subsequent terms.</w:t>
      </w:r>
    </w:p>
    <w:p w:rsidR="00213D7A" w:rsidRPr="00997F4B" w:rsidRDefault="006E0581" w:rsidP="009311F1">
      <w:pPr>
        <w:ind w:firstLine="720"/>
        <w:rPr>
          <w:rFonts w:cs="Times New Roman"/>
          <w:szCs w:val="24"/>
        </w:rPr>
      </w:pPr>
      <w:r w:rsidRPr="00E67FB6">
        <w:rPr>
          <w:rFonts w:cs="Times New Roman"/>
          <w:szCs w:val="24"/>
        </w:rPr>
        <w:lastRenderedPageBreak/>
        <w:t>D</w:t>
      </w:r>
      <w:r w:rsidR="00213D7A" w:rsidRPr="00E67FB6">
        <w:rPr>
          <w:rFonts w:cs="Times New Roman"/>
          <w:szCs w:val="24"/>
        </w:rPr>
        <w:t>.</w:t>
      </w:r>
      <w:r w:rsidR="00213D7A" w:rsidRPr="00E67FB6">
        <w:rPr>
          <w:rFonts w:cs="Times New Roman"/>
          <w:szCs w:val="24"/>
        </w:rPr>
        <w:tab/>
        <w:t xml:space="preserve">Each appointment and reappointment shall be made whenever possible sufficiently prior to the expiration of the incumbent’s term of office, or the effective date of an incumbent’s resignation, </w:t>
      </w:r>
      <w:r w:rsidR="00375CBC" w:rsidRPr="00E67FB6">
        <w:rPr>
          <w:rFonts w:cs="Times New Roman"/>
          <w:szCs w:val="24"/>
        </w:rPr>
        <w:t xml:space="preserve">to permit </w:t>
      </w:r>
      <w:r w:rsidR="00213D7A" w:rsidRPr="00E67FB6">
        <w:rPr>
          <w:rFonts w:cs="Times New Roman"/>
          <w:szCs w:val="24"/>
        </w:rPr>
        <w:t xml:space="preserve">Council action </w:t>
      </w:r>
      <w:r w:rsidR="00D125AC" w:rsidRPr="00E67FB6">
        <w:rPr>
          <w:rFonts w:cs="Times New Roman"/>
          <w:szCs w:val="24"/>
        </w:rPr>
        <w:t>on</w:t>
      </w:r>
      <w:r w:rsidR="00213D7A" w:rsidRPr="00E67FB6">
        <w:rPr>
          <w:rFonts w:cs="Times New Roman"/>
          <w:szCs w:val="24"/>
        </w:rPr>
        <w:t xml:space="preserve"> the appointment or reappointment at least 45 days before the expiration of the present term or the effective date of the resignation, so as to </w:t>
      </w:r>
      <w:r w:rsidR="00BD0739" w:rsidRPr="00E67FB6">
        <w:rPr>
          <w:rFonts w:cs="Times New Roman"/>
          <w:szCs w:val="24"/>
        </w:rPr>
        <w:t xml:space="preserve">increase the likelihood of </w:t>
      </w:r>
      <w:r w:rsidR="00213D7A" w:rsidRPr="00E67FB6">
        <w:rPr>
          <w:rFonts w:cs="Times New Roman"/>
          <w:szCs w:val="24"/>
        </w:rPr>
        <w:t>a seamless transition without a gap in oversight. If the Mayor does not make an appointment or reappointment within 90 days of the first day of the expiration of a term</w:t>
      </w:r>
      <w:r w:rsidR="00C85448" w:rsidRPr="00E67FB6">
        <w:rPr>
          <w:rFonts w:cs="Times New Roman"/>
          <w:szCs w:val="24"/>
        </w:rPr>
        <w:t xml:space="preserve">, </w:t>
      </w:r>
      <w:r w:rsidR="00213D7A" w:rsidRPr="00E67FB6">
        <w:rPr>
          <w:rFonts w:cs="Times New Roman"/>
          <w:szCs w:val="24"/>
        </w:rPr>
        <w:t xml:space="preserve">of a vacancy, </w:t>
      </w:r>
      <w:r w:rsidR="00C85448" w:rsidRPr="00E67FB6">
        <w:rPr>
          <w:rFonts w:cs="Times New Roman"/>
          <w:szCs w:val="24"/>
        </w:rPr>
        <w:t xml:space="preserve">or of a rejection by the Council, </w:t>
      </w:r>
      <w:r w:rsidR="00213D7A" w:rsidRPr="00E67FB6">
        <w:rPr>
          <w:rFonts w:cs="Times New Roman"/>
          <w:szCs w:val="24"/>
        </w:rPr>
        <w:t xml:space="preserve">the </w:t>
      </w:r>
      <w:r w:rsidR="00CB4E51" w:rsidRPr="00E67FB6">
        <w:rPr>
          <w:rFonts w:cs="Times New Roman"/>
          <w:szCs w:val="24"/>
        </w:rPr>
        <w:t>public safety committee</w:t>
      </w:r>
      <w:r w:rsidR="00213D7A" w:rsidRPr="00E67FB6">
        <w:rPr>
          <w:rFonts w:cs="Times New Roman"/>
          <w:szCs w:val="24"/>
        </w:rPr>
        <w:t xml:space="preserve"> shall appoint the OPA Director. </w:t>
      </w:r>
    </w:p>
    <w:p w:rsidR="00213D7A" w:rsidRPr="00E67FB6" w:rsidRDefault="006E0581" w:rsidP="009311F1">
      <w:pPr>
        <w:ind w:firstLine="720"/>
        <w:rPr>
          <w:rFonts w:cs="Times New Roman"/>
          <w:szCs w:val="24"/>
        </w:rPr>
      </w:pPr>
      <w:r w:rsidRPr="00997F4B">
        <w:rPr>
          <w:rFonts w:cs="Times New Roman"/>
          <w:szCs w:val="24"/>
        </w:rPr>
        <w:t>E</w:t>
      </w:r>
      <w:r w:rsidR="00213D7A" w:rsidRPr="00997F4B">
        <w:rPr>
          <w:rFonts w:cs="Times New Roman"/>
          <w:szCs w:val="24"/>
        </w:rPr>
        <w:t>.</w:t>
      </w:r>
      <w:r w:rsidR="00213D7A" w:rsidRPr="00997F4B">
        <w:rPr>
          <w:rFonts w:cs="Times New Roman"/>
          <w:szCs w:val="24"/>
        </w:rPr>
        <w:tab/>
        <w:t>In the event of a vacancy, the Mayor shall designate an interim OPA Director within ten days after the first day of the vacancy to serve until a new OPA D</w:t>
      </w:r>
      <w:r w:rsidR="00213D7A" w:rsidRPr="00D631CF">
        <w:rPr>
          <w:rFonts w:cs="Times New Roman"/>
          <w:szCs w:val="24"/>
        </w:rPr>
        <w:t>irector is appointed. If the Mayor does not designate an interim OPA Director within ten days of the first day of the vacan</w:t>
      </w:r>
      <w:r w:rsidR="00213D7A" w:rsidRPr="00E67FB6">
        <w:rPr>
          <w:rFonts w:cs="Times New Roman"/>
          <w:szCs w:val="24"/>
        </w:rPr>
        <w:t xml:space="preserve">cy, the City Attorney’s Office shall provide notice to the Council President and the interim OPA Director shall be designated by the Council President. The interim OPA Director may be either an OPA employee or an individual from outside OPA, but must </w:t>
      </w:r>
      <w:r w:rsidR="00290620" w:rsidRPr="00E67FB6">
        <w:rPr>
          <w:rFonts w:cs="Times New Roman"/>
          <w:szCs w:val="24"/>
        </w:rPr>
        <w:t xml:space="preserve">substantially </w:t>
      </w:r>
      <w:r w:rsidR="00213D7A" w:rsidRPr="00E67FB6">
        <w:rPr>
          <w:rFonts w:cs="Times New Roman"/>
          <w:szCs w:val="24"/>
        </w:rPr>
        <w:t xml:space="preserve">meet </w:t>
      </w:r>
      <w:r w:rsidR="00290620" w:rsidRPr="00E67FB6">
        <w:rPr>
          <w:rFonts w:cs="Times New Roman"/>
          <w:szCs w:val="24"/>
        </w:rPr>
        <w:t xml:space="preserve">the </w:t>
      </w:r>
      <w:r w:rsidR="00213D7A" w:rsidRPr="00E67FB6">
        <w:rPr>
          <w:rFonts w:cs="Times New Roman"/>
          <w:szCs w:val="24"/>
        </w:rPr>
        <w:t xml:space="preserve">qualifications </w:t>
      </w:r>
      <w:r w:rsidR="00290620" w:rsidRPr="00E67FB6">
        <w:rPr>
          <w:rFonts w:cs="Times New Roman"/>
          <w:szCs w:val="24"/>
        </w:rPr>
        <w:t>of</w:t>
      </w:r>
      <w:r w:rsidR="00213D7A" w:rsidRPr="00E67FB6">
        <w:rPr>
          <w:rFonts w:cs="Times New Roman"/>
          <w:szCs w:val="24"/>
        </w:rPr>
        <w:t xml:space="preserve"> Section 3.29.</w:t>
      </w:r>
      <w:r w:rsidR="00290620" w:rsidRPr="00E67FB6">
        <w:rPr>
          <w:rFonts w:cs="Times New Roman"/>
          <w:szCs w:val="24"/>
        </w:rPr>
        <w:t>110</w:t>
      </w:r>
      <w:r w:rsidR="00213D7A" w:rsidRPr="00E67FB6">
        <w:rPr>
          <w:rFonts w:cs="Times New Roman"/>
          <w:szCs w:val="24"/>
        </w:rPr>
        <w:t>. An OPA Director whose term is ending may continue on an interim basis until a successor has been confirmed by a majority vote of the full Council. An interim term shall not count as a full term for the purposes of calculating term limits under this Section 3.29.</w:t>
      </w:r>
      <w:r w:rsidR="00372BB2" w:rsidRPr="00E67FB6">
        <w:rPr>
          <w:rFonts w:cs="Times New Roman"/>
          <w:szCs w:val="24"/>
        </w:rPr>
        <w:t>115</w:t>
      </w:r>
      <w:r w:rsidR="00213D7A" w:rsidRPr="00E67FB6">
        <w:rPr>
          <w:rFonts w:cs="Times New Roman"/>
          <w:szCs w:val="24"/>
        </w:rPr>
        <w:t>.</w:t>
      </w:r>
    </w:p>
    <w:p w:rsidR="00213D7A" w:rsidRPr="00E67FB6" w:rsidRDefault="006E0581" w:rsidP="009311F1">
      <w:pPr>
        <w:ind w:firstLine="720"/>
        <w:rPr>
          <w:rFonts w:cs="Times New Roman"/>
          <w:szCs w:val="24"/>
        </w:rPr>
      </w:pPr>
      <w:r w:rsidRPr="00E67FB6">
        <w:rPr>
          <w:rFonts w:cs="Times New Roman"/>
          <w:szCs w:val="24"/>
        </w:rPr>
        <w:t>F</w:t>
      </w:r>
      <w:r w:rsidR="00213D7A" w:rsidRPr="00E67FB6">
        <w:rPr>
          <w:rFonts w:cs="Times New Roman"/>
          <w:szCs w:val="24"/>
        </w:rPr>
        <w:t>.</w:t>
      </w:r>
      <w:r w:rsidR="00213D7A" w:rsidRPr="00E67FB6">
        <w:rPr>
          <w:rFonts w:cs="Times New Roman"/>
          <w:szCs w:val="24"/>
        </w:rPr>
        <w:tab/>
        <w:t xml:space="preserve">To strengthen the independence of the OPA Director, the Mayor may remove the OPA Director from office only for cause, and in accordance with the following provisions: </w:t>
      </w:r>
    </w:p>
    <w:p w:rsidR="00213D7A" w:rsidRPr="00E67FB6" w:rsidRDefault="00213D7A" w:rsidP="00213D7A">
      <w:pPr>
        <w:ind w:firstLine="1440"/>
        <w:rPr>
          <w:rFonts w:cs="Times New Roman"/>
          <w:szCs w:val="24"/>
        </w:rPr>
      </w:pPr>
      <w:r w:rsidRPr="00E67FB6">
        <w:rPr>
          <w:rFonts w:cs="Times New Roman"/>
          <w:szCs w:val="24"/>
        </w:rPr>
        <w:t>1.</w:t>
      </w:r>
      <w:r w:rsidRPr="00E67FB6">
        <w:rPr>
          <w:rFonts w:cs="Times New Roman"/>
          <w:szCs w:val="24"/>
        </w:rPr>
        <w:tab/>
        <w:t xml:space="preserve">The Mayor shall give written notice, specifying the basis for the intended removal, to the OPA Director, the Council President, the Chair of the </w:t>
      </w:r>
      <w:r w:rsidR="00CB4E51" w:rsidRPr="00E67FB6">
        <w:rPr>
          <w:rFonts w:cs="Times New Roman"/>
          <w:szCs w:val="24"/>
        </w:rPr>
        <w:t>public safety committee</w:t>
      </w:r>
      <w:r w:rsidRPr="00E67FB6">
        <w:rPr>
          <w:rFonts w:cs="Times New Roman"/>
          <w:szCs w:val="24"/>
        </w:rPr>
        <w:t>, the Inspector General, the Chief, and the CPC Executive Director.</w:t>
      </w:r>
    </w:p>
    <w:p w:rsidR="00213D7A" w:rsidRPr="00D631CF" w:rsidRDefault="00213D7A" w:rsidP="00213D7A">
      <w:pPr>
        <w:ind w:firstLine="1440"/>
        <w:rPr>
          <w:rFonts w:cs="Times New Roman"/>
          <w:szCs w:val="24"/>
        </w:rPr>
      </w:pPr>
      <w:r w:rsidRPr="00E67FB6">
        <w:rPr>
          <w:rFonts w:cs="Times New Roman"/>
          <w:szCs w:val="24"/>
        </w:rPr>
        <w:lastRenderedPageBreak/>
        <w:t>2.</w:t>
      </w:r>
      <w:r w:rsidRPr="00E67FB6">
        <w:rPr>
          <w:rFonts w:cs="Times New Roman"/>
          <w:szCs w:val="24"/>
        </w:rPr>
        <w:tab/>
        <w:t xml:space="preserve">Within ten days after receipt of the notice, the OPA Director may file with the Council President and the Chair of the </w:t>
      </w:r>
      <w:r w:rsidR="00CB4E51" w:rsidRPr="00E67FB6">
        <w:rPr>
          <w:rFonts w:cs="Times New Roman"/>
          <w:szCs w:val="24"/>
        </w:rPr>
        <w:t>public safety committee</w:t>
      </w:r>
      <w:r w:rsidRPr="00E67FB6">
        <w:rPr>
          <w:rFonts w:cs="Times New Roman"/>
          <w:szCs w:val="24"/>
        </w:rPr>
        <w:t xml:space="preserve"> a request for a hearing on the cause for removal. The OPA Director’s request for a hearing shall be delivered at the same time to the Mayor, the Inspector General, the Chief, and the CPC Executive Director. If such request is made, the Council shall convene a de novo hearing on the cause for removal in the </w:t>
      </w:r>
      <w:r w:rsidR="00CB4E51" w:rsidRPr="00E67FB6">
        <w:rPr>
          <w:rFonts w:cs="Times New Roman"/>
          <w:szCs w:val="24"/>
        </w:rPr>
        <w:t xml:space="preserve">public safety </w:t>
      </w:r>
      <w:r w:rsidRPr="00E67FB6">
        <w:rPr>
          <w:rFonts w:cs="Times New Roman"/>
          <w:szCs w:val="24"/>
        </w:rPr>
        <w:t>committee not sooner than 30 days and not more than 60 days following the OPA Director’s request for a hearing, at which the OPA Director may appear</w:t>
      </w:r>
      <w:r w:rsidRPr="00997F4B">
        <w:rPr>
          <w:rFonts w:cs="Times New Roman"/>
          <w:szCs w:val="24"/>
        </w:rPr>
        <w:t xml:space="preserve"> and be heard. The Council shall vote to approve or reject the removal within 30 days of the hearing.</w:t>
      </w:r>
    </w:p>
    <w:p w:rsidR="00213D7A" w:rsidRPr="00E67FB6" w:rsidRDefault="00213D7A" w:rsidP="00213D7A">
      <w:pPr>
        <w:ind w:firstLine="1440"/>
        <w:rPr>
          <w:rFonts w:cs="Times New Roman"/>
          <w:szCs w:val="24"/>
        </w:rPr>
      </w:pPr>
      <w:r w:rsidRPr="00E67FB6">
        <w:rPr>
          <w:rFonts w:cs="Times New Roman"/>
          <w:szCs w:val="24"/>
        </w:rPr>
        <w:t xml:space="preserve">3. If no request for a hearing is made, the Council shall vote to approve or reject the removal within 30 days of receiving the Mayor’s notice of the intended removal, following input from the Inspector General and CPC. </w:t>
      </w:r>
    </w:p>
    <w:p w:rsidR="00213D7A" w:rsidRPr="00E67FB6" w:rsidRDefault="00213D7A" w:rsidP="00213D7A">
      <w:pPr>
        <w:ind w:firstLine="1440"/>
        <w:rPr>
          <w:rFonts w:cs="Times New Roman"/>
          <w:szCs w:val="24"/>
        </w:rPr>
      </w:pPr>
      <w:r w:rsidRPr="00E67FB6">
        <w:rPr>
          <w:rFonts w:cs="Times New Roman"/>
          <w:szCs w:val="24"/>
        </w:rPr>
        <w:t>4.</w:t>
      </w:r>
      <w:r w:rsidRPr="00E67FB6">
        <w:rPr>
          <w:rFonts w:cs="Times New Roman"/>
          <w:szCs w:val="24"/>
        </w:rPr>
        <w:tab/>
        <w:t xml:space="preserve">A majority vote of the full Council is required to approve removal. </w:t>
      </w:r>
    </w:p>
    <w:p w:rsidR="00213D7A" w:rsidRPr="00E67FB6" w:rsidRDefault="006E0581" w:rsidP="00213D7A">
      <w:pPr>
        <w:ind w:firstLine="720"/>
        <w:rPr>
          <w:rFonts w:cs="Times New Roman"/>
          <w:szCs w:val="24"/>
        </w:rPr>
      </w:pPr>
      <w:r w:rsidRPr="00E67FB6">
        <w:rPr>
          <w:rFonts w:cs="Times New Roman"/>
          <w:szCs w:val="24"/>
        </w:rPr>
        <w:t>G</w:t>
      </w:r>
      <w:r w:rsidR="00213D7A" w:rsidRPr="00E67FB6">
        <w:rPr>
          <w:rFonts w:cs="Times New Roman"/>
          <w:szCs w:val="24"/>
        </w:rPr>
        <w:t>.</w:t>
      </w:r>
      <w:r w:rsidR="00213D7A" w:rsidRPr="00E67FB6">
        <w:rPr>
          <w:rFonts w:cs="Times New Roman"/>
          <w:szCs w:val="24"/>
        </w:rPr>
        <w:tab/>
        <w:t>The Seattle Department of Human Resources shall obtain from an outside law enforcement agency a thorough background check of the Mayor’s nominees for OPA Director</w:t>
      </w:r>
      <w:r w:rsidR="006B6867" w:rsidRPr="00E67FB6">
        <w:rPr>
          <w:rFonts w:cs="Times New Roman"/>
          <w:szCs w:val="24"/>
        </w:rPr>
        <w:t>,</w:t>
      </w:r>
      <w:r w:rsidR="00213D7A" w:rsidRPr="00E67FB6">
        <w:rPr>
          <w:rFonts w:cs="Times New Roman"/>
          <w:szCs w:val="24"/>
        </w:rPr>
        <w:t xml:space="preserve"> </w:t>
      </w:r>
      <w:r w:rsidR="006B6867" w:rsidRPr="00E67FB6">
        <w:rPr>
          <w:rFonts w:cs="Times New Roman"/>
          <w:szCs w:val="24"/>
        </w:rPr>
        <w:t xml:space="preserve">including records of arrest, charges, or allegations of criminal conduct or other nonconviction data for the purpose of determining the individual’s fitness to perform the duties of OPA Director, </w:t>
      </w:r>
      <w:r w:rsidR="00213D7A" w:rsidRPr="00E67FB6">
        <w:rPr>
          <w:rFonts w:cs="Times New Roman"/>
          <w:szCs w:val="24"/>
        </w:rPr>
        <w:t>and report the results to the Mayor, prior to submittal of the nomination to the Council for confirmation.</w:t>
      </w:r>
    </w:p>
    <w:p w:rsidR="007D4694" w:rsidRPr="00E67FB6" w:rsidRDefault="006E0581" w:rsidP="00213D7A">
      <w:pPr>
        <w:ind w:firstLine="720"/>
        <w:rPr>
          <w:rFonts w:cs="Times New Roman"/>
          <w:szCs w:val="24"/>
        </w:rPr>
      </w:pPr>
      <w:r w:rsidRPr="00E67FB6">
        <w:rPr>
          <w:rFonts w:cs="Times New Roman"/>
          <w:szCs w:val="24"/>
        </w:rPr>
        <w:t>H</w:t>
      </w:r>
      <w:r w:rsidR="007D4694" w:rsidRPr="00E67FB6">
        <w:rPr>
          <w:rFonts w:cs="Times New Roman"/>
          <w:szCs w:val="24"/>
        </w:rPr>
        <w:t>.</w:t>
      </w:r>
      <w:r w:rsidR="007D4694" w:rsidRPr="00E67FB6">
        <w:rPr>
          <w:rFonts w:cs="Times New Roman"/>
          <w:szCs w:val="24"/>
        </w:rPr>
        <w:tab/>
        <w:t>The Mayor shall be responsible for the performance evaluation of the OPA Director, and shall seek the input of the public, Council, City Attorney, OIG, Chief, SPD employees, and CPC</w:t>
      </w:r>
      <w:r w:rsidR="00373A22" w:rsidRPr="00E67FB6">
        <w:rPr>
          <w:rFonts w:cs="Times New Roman"/>
          <w:szCs w:val="24"/>
        </w:rPr>
        <w:t xml:space="preserve">. </w:t>
      </w:r>
      <w:r w:rsidR="007D4694" w:rsidRPr="00E67FB6">
        <w:rPr>
          <w:rFonts w:cs="Times New Roman"/>
          <w:szCs w:val="24"/>
        </w:rPr>
        <w:t xml:space="preserve">CPC shall provide input in accordance with </w:t>
      </w:r>
      <w:r w:rsidR="000B4BB8" w:rsidRPr="00E67FB6">
        <w:rPr>
          <w:rFonts w:cs="Times New Roman"/>
          <w:szCs w:val="24"/>
        </w:rPr>
        <w:t>subs</w:t>
      </w:r>
      <w:r w:rsidR="00290620" w:rsidRPr="00E67FB6">
        <w:rPr>
          <w:rFonts w:cs="Times New Roman"/>
          <w:szCs w:val="24"/>
        </w:rPr>
        <w:t xml:space="preserve">ection </w:t>
      </w:r>
      <w:r w:rsidR="007D4694" w:rsidRPr="00E67FB6">
        <w:rPr>
          <w:rFonts w:cs="Times New Roman"/>
          <w:szCs w:val="24"/>
        </w:rPr>
        <w:t>3.29.</w:t>
      </w:r>
      <w:r w:rsidR="0030744F" w:rsidRPr="00E67FB6">
        <w:rPr>
          <w:rFonts w:cs="Times New Roman"/>
          <w:szCs w:val="24"/>
        </w:rPr>
        <w:t>360</w:t>
      </w:r>
      <w:r w:rsidR="007D4694" w:rsidRPr="00E67FB6">
        <w:rPr>
          <w:rFonts w:cs="Times New Roman"/>
          <w:szCs w:val="24"/>
        </w:rPr>
        <w:t>.</w:t>
      </w:r>
      <w:r w:rsidR="00A83EC7">
        <w:rPr>
          <w:rFonts w:cs="Times New Roman"/>
          <w:szCs w:val="24"/>
        </w:rPr>
        <w:t>M</w:t>
      </w:r>
      <w:r w:rsidR="007D4694" w:rsidRPr="00E67FB6">
        <w:rPr>
          <w:rFonts w:cs="Times New Roman"/>
          <w:szCs w:val="24"/>
        </w:rPr>
        <w:t>.</w:t>
      </w:r>
    </w:p>
    <w:p w:rsidR="007F4D3C" w:rsidRPr="00997F4B" w:rsidRDefault="007F4D3C" w:rsidP="007F4D3C">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122B99" w:rsidRPr="00997F4B">
        <w:rPr>
          <w:rFonts w:cs="Times New Roman"/>
          <w:b w:val="0"/>
          <w:bCs w:val="0"/>
          <w:sz w:val="24"/>
          <w:szCs w:val="24"/>
        </w:rPr>
        <w:t>1</w:t>
      </w:r>
      <w:r w:rsidR="00E82ED3">
        <w:rPr>
          <w:rFonts w:cs="Times New Roman"/>
          <w:b w:val="0"/>
          <w:bCs w:val="0"/>
          <w:sz w:val="24"/>
          <w:szCs w:val="24"/>
        </w:rPr>
        <w:t>5</w:t>
      </w:r>
      <w:r w:rsidRPr="00997F4B">
        <w:rPr>
          <w:rFonts w:cs="Times New Roman"/>
          <w:b w:val="0"/>
          <w:bCs w:val="0"/>
          <w:sz w:val="24"/>
          <w:szCs w:val="24"/>
        </w:rPr>
        <w:t xml:space="preserve">. </w:t>
      </w:r>
      <w:r w:rsidR="00B103B0" w:rsidRPr="00997F4B">
        <w:rPr>
          <w:rFonts w:cs="Times New Roman"/>
          <w:b w:val="0"/>
          <w:bCs w:val="0"/>
          <w:sz w:val="24"/>
          <w:szCs w:val="24"/>
        </w:rPr>
        <w:t>A new Section 3.29.</w:t>
      </w:r>
      <w:r w:rsidR="00372BB2" w:rsidRPr="00997F4B">
        <w:rPr>
          <w:rFonts w:cs="Times New Roman"/>
          <w:b w:val="0"/>
          <w:bCs w:val="0"/>
          <w:sz w:val="24"/>
          <w:szCs w:val="24"/>
        </w:rPr>
        <w:t>1</w:t>
      </w:r>
      <w:r w:rsidR="00B103B0" w:rsidRPr="00997F4B">
        <w:rPr>
          <w:rFonts w:cs="Times New Roman"/>
          <w:b w:val="0"/>
          <w:bCs w:val="0"/>
          <w:sz w:val="24"/>
          <w:szCs w:val="24"/>
        </w:rPr>
        <w:t>20 of the Seattle Municipal Code is added to Subchapter I of Chapter 3.29 as follows</w:t>
      </w:r>
      <w:r w:rsidRPr="00997F4B">
        <w:rPr>
          <w:rFonts w:cs="Times New Roman"/>
          <w:b w:val="0"/>
          <w:bCs w:val="0"/>
          <w:sz w:val="24"/>
          <w:szCs w:val="24"/>
        </w:rPr>
        <w:t>:</w:t>
      </w:r>
    </w:p>
    <w:p w:rsidR="00FB757E" w:rsidRPr="00997F4B" w:rsidRDefault="00FB757E" w:rsidP="002C58A9">
      <w:pPr>
        <w:pStyle w:val="Heading1"/>
        <w:widowControl/>
        <w:spacing w:line="480" w:lineRule="auto"/>
        <w:ind w:left="0"/>
        <w:rPr>
          <w:rFonts w:cs="Times New Roman"/>
          <w:sz w:val="24"/>
          <w:szCs w:val="24"/>
        </w:rPr>
      </w:pPr>
      <w:r w:rsidRPr="00997F4B">
        <w:rPr>
          <w:rFonts w:cs="Times New Roman"/>
          <w:sz w:val="24"/>
          <w:szCs w:val="24"/>
        </w:rPr>
        <w:t>3.29.</w:t>
      </w:r>
      <w:r w:rsidR="00372BB2" w:rsidRPr="00997F4B">
        <w:rPr>
          <w:rFonts w:cs="Times New Roman"/>
          <w:sz w:val="24"/>
          <w:szCs w:val="24"/>
        </w:rPr>
        <w:t>120</w:t>
      </w:r>
      <w:r w:rsidR="00372BB2" w:rsidRPr="00997F4B">
        <w:rPr>
          <w:rFonts w:cs="Times New Roman"/>
          <w:bCs w:val="0"/>
          <w:sz w:val="24"/>
          <w:szCs w:val="24"/>
        </w:rPr>
        <w:t xml:space="preserve"> </w:t>
      </w:r>
      <w:r w:rsidRPr="00997F4B">
        <w:rPr>
          <w:rFonts w:cs="Times New Roman"/>
          <w:bCs w:val="0"/>
          <w:sz w:val="24"/>
          <w:szCs w:val="24"/>
        </w:rPr>
        <w:t>Office</w:t>
      </w:r>
      <w:r w:rsidRPr="00997F4B">
        <w:rPr>
          <w:rFonts w:cs="Times New Roman"/>
          <w:sz w:val="24"/>
          <w:szCs w:val="24"/>
        </w:rPr>
        <w:t xml:space="preserve"> </w:t>
      </w:r>
      <w:r w:rsidRPr="00997F4B">
        <w:rPr>
          <w:rFonts w:cs="Times New Roman"/>
          <w:bCs w:val="0"/>
          <w:sz w:val="24"/>
          <w:szCs w:val="24"/>
        </w:rPr>
        <w:t>of</w:t>
      </w:r>
      <w:r w:rsidRPr="00997F4B">
        <w:rPr>
          <w:rFonts w:cs="Times New Roman"/>
          <w:sz w:val="24"/>
          <w:szCs w:val="24"/>
        </w:rPr>
        <w:t xml:space="preserve"> </w:t>
      </w:r>
      <w:r w:rsidRPr="00997F4B">
        <w:rPr>
          <w:rFonts w:cs="Times New Roman"/>
          <w:bCs w:val="0"/>
          <w:sz w:val="24"/>
          <w:szCs w:val="24"/>
        </w:rPr>
        <w:t>Police</w:t>
      </w:r>
      <w:r w:rsidRPr="00997F4B">
        <w:rPr>
          <w:rFonts w:cs="Times New Roman"/>
          <w:sz w:val="24"/>
          <w:szCs w:val="24"/>
        </w:rPr>
        <w:t xml:space="preserve"> </w:t>
      </w:r>
      <w:r w:rsidRPr="00997F4B">
        <w:rPr>
          <w:rFonts w:cs="Times New Roman"/>
          <w:bCs w:val="0"/>
          <w:sz w:val="24"/>
          <w:szCs w:val="24"/>
        </w:rPr>
        <w:t>Accountability</w:t>
      </w:r>
      <w:r w:rsidR="00BE3E34" w:rsidRPr="00997F4B">
        <w:rPr>
          <w:rFonts w:cs="Times New Roman"/>
          <w:sz w:val="24"/>
          <w:szCs w:val="24"/>
        </w:rPr>
        <w:t xml:space="preserve"> </w:t>
      </w:r>
      <w:r w:rsidRPr="00997F4B">
        <w:rPr>
          <w:rFonts w:cs="Times New Roman"/>
          <w:bCs w:val="0"/>
          <w:sz w:val="24"/>
          <w:szCs w:val="24"/>
        </w:rPr>
        <w:t>Director</w:t>
      </w:r>
      <w:r w:rsidR="00042A2B" w:rsidRPr="00997F4B">
        <w:rPr>
          <w:rFonts w:cs="Times New Roman"/>
          <w:bCs w:val="0"/>
          <w:sz w:val="24"/>
          <w:szCs w:val="24"/>
        </w:rPr>
        <w:t> </w:t>
      </w:r>
      <w:r w:rsidR="00213D7A" w:rsidRPr="00997F4B">
        <w:rPr>
          <w:rFonts w:cs="Times New Roman"/>
          <w:bCs w:val="0"/>
          <w:sz w:val="24"/>
          <w:szCs w:val="24"/>
        </w:rPr>
        <w:t>– Authority and responsibility</w:t>
      </w:r>
    </w:p>
    <w:p w:rsidR="00FB757E" w:rsidRPr="00997F4B" w:rsidRDefault="00AB34CA" w:rsidP="009311F1">
      <w:pPr>
        <w:pStyle w:val="BodyText"/>
        <w:spacing w:line="480" w:lineRule="auto"/>
        <w:ind w:left="0" w:firstLine="0"/>
        <w:rPr>
          <w:rFonts w:cs="Times New Roman"/>
          <w:sz w:val="24"/>
          <w:szCs w:val="24"/>
        </w:rPr>
      </w:pPr>
      <w:r w:rsidRPr="00997F4B">
        <w:rPr>
          <w:rFonts w:cs="Times New Roman"/>
          <w:sz w:val="24"/>
          <w:szCs w:val="24"/>
        </w:rPr>
        <w:t>The OPA Director shall have the authority and responsibility to</w:t>
      </w:r>
      <w:r w:rsidR="00FB757E" w:rsidRPr="00997F4B">
        <w:rPr>
          <w:rFonts w:cs="Times New Roman"/>
          <w:sz w:val="24"/>
          <w:szCs w:val="24"/>
        </w:rPr>
        <w:t>:</w:t>
      </w:r>
    </w:p>
    <w:p w:rsidR="00FB757E" w:rsidRPr="00997F4B" w:rsidRDefault="00213D7A" w:rsidP="00213D7A">
      <w:pPr>
        <w:ind w:firstLine="720"/>
        <w:rPr>
          <w:rFonts w:cs="Times New Roman"/>
          <w:szCs w:val="24"/>
        </w:rPr>
      </w:pPr>
      <w:r w:rsidRPr="00997F4B">
        <w:rPr>
          <w:rFonts w:cs="Times New Roman"/>
          <w:szCs w:val="24"/>
        </w:rPr>
        <w:t>A</w:t>
      </w:r>
      <w:r w:rsidR="001A042A" w:rsidRPr="00997F4B">
        <w:rPr>
          <w:rFonts w:cs="Times New Roman"/>
          <w:szCs w:val="24"/>
        </w:rPr>
        <w:t>.</w:t>
      </w:r>
      <w:r w:rsidR="001A042A" w:rsidRPr="00997F4B">
        <w:rPr>
          <w:rFonts w:cs="Times New Roman"/>
          <w:szCs w:val="24"/>
        </w:rPr>
        <w:tab/>
      </w:r>
      <w:r w:rsidR="00FB757E" w:rsidRPr="00997F4B">
        <w:rPr>
          <w:rFonts w:cs="Times New Roman"/>
          <w:szCs w:val="24"/>
        </w:rPr>
        <w:t>Manage all functions and responsibilities of OPA.</w:t>
      </w:r>
    </w:p>
    <w:p w:rsidR="00FB757E" w:rsidRPr="00E67FB6" w:rsidRDefault="00213D7A" w:rsidP="00213D7A">
      <w:pPr>
        <w:ind w:firstLine="720"/>
        <w:rPr>
          <w:rFonts w:cs="Times New Roman"/>
          <w:szCs w:val="24"/>
        </w:rPr>
      </w:pPr>
      <w:r w:rsidRPr="00997F4B">
        <w:rPr>
          <w:rFonts w:cs="Times New Roman"/>
          <w:szCs w:val="24"/>
        </w:rPr>
        <w:t>B</w:t>
      </w:r>
      <w:r w:rsidR="001A042A" w:rsidRPr="00997F4B">
        <w:rPr>
          <w:rFonts w:cs="Times New Roman"/>
          <w:szCs w:val="24"/>
        </w:rPr>
        <w:t>.</w:t>
      </w:r>
      <w:r w:rsidR="001A042A" w:rsidRPr="00997F4B">
        <w:rPr>
          <w:rFonts w:cs="Times New Roman"/>
          <w:szCs w:val="24"/>
        </w:rPr>
        <w:tab/>
      </w:r>
      <w:r w:rsidR="00FB757E" w:rsidRPr="00997F4B">
        <w:rPr>
          <w:rFonts w:cs="Times New Roman"/>
          <w:szCs w:val="24"/>
        </w:rPr>
        <w:t xml:space="preserve">Hire, supervise, and discharge OPA civilian staff, and supervise and transfer </w:t>
      </w:r>
      <w:r w:rsidR="002426C1" w:rsidRPr="00D631CF">
        <w:rPr>
          <w:rFonts w:cs="Times New Roman"/>
          <w:szCs w:val="24"/>
        </w:rPr>
        <w:t>out of OPA</w:t>
      </w:r>
      <w:r w:rsidR="00FB757E" w:rsidRPr="00D631CF">
        <w:rPr>
          <w:rFonts w:cs="Times New Roman"/>
          <w:szCs w:val="24"/>
        </w:rPr>
        <w:t xml:space="preserve"> any sworn staff assigned to OPA. OPA staff shall collectively have the requisite credentials, skills, and abil</w:t>
      </w:r>
      <w:r w:rsidR="00FB757E" w:rsidRPr="00E67FB6">
        <w:rPr>
          <w:rFonts w:cs="Times New Roman"/>
          <w:szCs w:val="24"/>
        </w:rPr>
        <w:t>ities to fulfill the duties and obligations of OPA set forth in this Chapter 3.29.</w:t>
      </w:r>
    </w:p>
    <w:p w:rsidR="00FB757E" w:rsidRPr="00E67FB6" w:rsidRDefault="00213D7A" w:rsidP="00213D7A">
      <w:pPr>
        <w:ind w:firstLine="720"/>
        <w:rPr>
          <w:rFonts w:cs="Times New Roman"/>
          <w:szCs w:val="24"/>
        </w:rPr>
      </w:pPr>
      <w:r w:rsidRPr="00E67FB6">
        <w:rPr>
          <w:rFonts w:cs="Times New Roman"/>
          <w:szCs w:val="24"/>
        </w:rPr>
        <w:t>C</w:t>
      </w:r>
      <w:r w:rsidR="001A042A" w:rsidRPr="00E67FB6">
        <w:rPr>
          <w:rFonts w:cs="Times New Roman"/>
          <w:szCs w:val="24"/>
        </w:rPr>
        <w:t>.</w:t>
      </w:r>
      <w:r w:rsidR="001A042A" w:rsidRPr="00E67FB6">
        <w:rPr>
          <w:rFonts w:cs="Times New Roman"/>
          <w:szCs w:val="24"/>
        </w:rPr>
        <w:tab/>
      </w:r>
      <w:r w:rsidR="00FB757E" w:rsidRPr="00E67FB6">
        <w:rPr>
          <w:rFonts w:cs="Times New Roman"/>
          <w:szCs w:val="24"/>
        </w:rPr>
        <w:t>Manage the complaint process so that all complaints of police misconduct or policy violations are initiated, received, referred, classified,</w:t>
      </w:r>
      <w:r w:rsidR="00F05F22" w:rsidRPr="00E67FB6">
        <w:rPr>
          <w:rFonts w:cs="Times New Roman"/>
          <w:szCs w:val="24"/>
        </w:rPr>
        <w:t xml:space="preserve"> investigated</w:t>
      </w:r>
      <w:r w:rsidR="005126E7" w:rsidRPr="00E67FB6">
        <w:rPr>
          <w:rFonts w:cs="Times New Roman"/>
          <w:szCs w:val="24"/>
        </w:rPr>
        <w:t>,</w:t>
      </w:r>
      <w:r w:rsidR="00FB757E" w:rsidRPr="00E67FB6">
        <w:rPr>
          <w:rFonts w:cs="Times New Roman"/>
          <w:szCs w:val="24"/>
        </w:rPr>
        <w:t xml:space="preserve"> and</w:t>
      </w:r>
      <w:r w:rsidR="00F05F22" w:rsidRPr="00E67FB6">
        <w:rPr>
          <w:rFonts w:cs="Times New Roman"/>
          <w:szCs w:val="24"/>
        </w:rPr>
        <w:t xml:space="preserve"> appropriately</w:t>
      </w:r>
      <w:r w:rsidR="00FB757E" w:rsidRPr="00E67FB6">
        <w:rPr>
          <w:rFonts w:cs="Times New Roman"/>
          <w:szCs w:val="24"/>
        </w:rPr>
        <w:t xml:space="preserve"> resolved. </w:t>
      </w:r>
    </w:p>
    <w:p w:rsidR="00FB757E" w:rsidRPr="00E67FB6" w:rsidRDefault="00213D7A" w:rsidP="00213D7A">
      <w:pPr>
        <w:ind w:firstLine="720"/>
        <w:rPr>
          <w:rFonts w:cs="Times New Roman"/>
          <w:szCs w:val="24"/>
        </w:rPr>
      </w:pPr>
      <w:r w:rsidRPr="00E67FB6">
        <w:rPr>
          <w:rFonts w:cs="Times New Roman"/>
          <w:szCs w:val="24"/>
        </w:rPr>
        <w:t>D</w:t>
      </w:r>
      <w:r w:rsidR="001A042A" w:rsidRPr="00E67FB6">
        <w:rPr>
          <w:rFonts w:cs="Times New Roman"/>
          <w:szCs w:val="24"/>
        </w:rPr>
        <w:t>.</w:t>
      </w:r>
      <w:r w:rsidR="001A042A" w:rsidRPr="00E67FB6">
        <w:rPr>
          <w:rFonts w:cs="Times New Roman"/>
          <w:szCs w:val="24"/>
        </w:rPr>
        <w:tab/>
      </w:r>
      <w:r w:rsidR="00FB757E" w:rsidRPr="00E67FB6">
        <w:rPr>
          <w:rFonts w:cs="Times New Roman"/>
          <w:szCs w:val="24"/>
        </w:rPr>
        <w:t>Oversee and strengthen the effectiveness of OPA investigations, Supervisor Action referrals, mediation, Rapid Adjudication, and other alternative resolution processes, as well as Management Actions and Training Referrals. The OPA Director shall</w:t>
      </w:r>
      <w:r w:rsidR="00C140F6" w:rsidRPr="00E67FB6">
        <w:rPr>
          <w:rFonts w:cs="Times New Roman"/>
          <w:szCs w:val="24"/>
        </w:rPr>
        <w:t>, in</w:t>
      </w:r>
      <w:r w:rsidR="00FB757E" w:rsidRPr="00E67FB6">
        <w:rPr>
          <w:rFonts w:cs="Times New Roman"/>
          <w:szCs w:val="24"/>
        </w:rPr>
        <w:t xml:space="preserve"> consult</w:t>
      </w:r>
      <w:r w:rsidR="00C140F6" w:rsidRPr="00E67FB6">
        <w:rPr>
          <w:rFonts w:cs="Times New Roman"/>
          <w:szCs w:val="24"/>
        </w:rPr>
        <w:t>ation</w:t>
      </w:r>
      <w:r w:rsidR="00FB757E" w:rsidRPr="00E67FB6">
        <w:rPr>
          <w:rFonts w:cs="Times New Roman"/>
          <w:szCs w:val="24"/>
        </w:rPr>
        <w:t xml:space="preserve"> with CPC and OIG</w:t>
      </w:r>
      <w:r w:rsidR="00C140F6" w:rsidRPr="00E67FB6">
        <w:rPr>
          <w:rFonts w:cs="Times New Roman"/>
          <w:szCs w:val="24"/>
        </w:rPr>
        <w:t>,</w:t>
      </w:r>
      <w:r w:rsidR="00FB757E" w:rsidRPr="00E67FB6">
        <w:rPr>
          <w:rFonts w:cs="Times New Roman"/>
          <w:szCs w:val="24"/>
        </w:rPr>
        <w:t xml:space="preserve"> make and maintain a fair and effective mediation program and a fair and effective Rapid Adjudication process.</w:t>
      </w:r>
    </w:p>
    <w:p w:rsidR="00061EDF" w:rsidRPr="00E67FB6" w:rsidRDefault="00213D7A" w:rsidP="00A46473">
      <w:pPr>
        <w:ind w:firstLine="720"/>
        <w:rPr>
          <w:rFonts w:cs="Times New Roman"/>
          <w:szCs w:val="24"/>
        </w:rPr>
      </w:pPr>
      <w:r w:rsidRPr="00E67FB6">
        <w:rPr>
          <w:rFonts w:cs="Times New Roman"/>
          <w:szCs w:val="24"/>
        </w:rPr>
        <w:t>E</w:t>
      </w:r>
      <w:r w:rsidR="001A042A" w:rsidRPr="00E67FB6">
        <w:rPr>
          <w:rFonts w:cs="Times New Roman"/>
          <w:szCs w:val="24"/>
        </w:rPr>
        <w:t>.</w:t>
      </w:r>
      <w:r w:rsidR="001A042A" w:rsidRPr="00E67FB6">
        <w:rPr>
          <w:rFonts w:cs="Times New Roman"/>
          <w:szCs w:val="24"/>
        </w:rPr>
        <w:tab/>
      </w:r>
      <w:r w:rsidR="00061EDF" w:rsidRPr="00E67FB6">
        <w:rPr>
          <w:rFonts w:cs="Times New Roman"/>
          <w:szCs w:val="24"/>
        </w:rPr>
        <w:t xml:space="preserve">Ensure OPA </w:t>
      </w:r>
      <w:r w:rsidR="004C400B" w:rsidRPr="00E67FB6">
        <w:rPr>
          <w:rFonts w:cs="Times New Roman"/>
          <w:szCs w:val="24"/>
        </w:rPr>
        <w:t xml:space="preserve">policies and practices </w:t>
      </w:r>
      <w:r w:rsidR="00061EDF" w:rsidRPr="00E67FB6">
        <w:rPr>
          <w:rFonts w:cs="Times New Roman"/>
          <w:szCs w:val="24"/>
        </w:rPr>
        <w:t xml:space="preserve">are </w:t>
      </w:r>
      <w:r w:rsidR="004C400B" w:rsidRPr="00E67FB6">
        <w:rPr>
          <w:rFonts w:cs="Times New Roman"/>
          <w:szCs w:val="24"/>
        </w:rPr>
        <w:t>detailed in</w:t>
      </w:r>
      <w:r w:rsidR="00A46473" w:rsidRPr="00195963">
        <w:rPr>
          <w:rFonts w:cs="Times New Roman"/>
          <w:szCs w:val="24"/>
        </w:rPr>
        <w:t>,</w:t>
      </w:r>
      <w:r w:rsidR="004C400B" w:rsidRPr="00195963">
        <w:rPr>
          <w:rFonts w:cs="Times New Roman"/>
          <w:szCs w:val="24"/>
        </w:rPr>
        <w:t xml:space="preserve"> and </w:t>
      </w:r>
      <w:r w:rsidR="00061EDF" w:rsidRPr="00195963">
        <w:rPr>
          <w:rFonts w:cs="Times New Roman"/>
          <w:szCs w:val="24"/>
        </w:rPr>
        <w:t>in compliance with</w:t>
      </w:r>
      <w:r w:rsidR="00A46473" w:rsidRPr="00D631CF">
        <w:rPr>
          <w:rFonts w:cs="Times New Roman"/>
          <w:szCs w:val="24"/>
        </w:rPr>
        <w:t>,</w:t>
      </w:r>
      <w:r w:rsidR="00061EDF" w:rsidRPr="00D631CF">
        <w:rPr>
          <w:rFonts w:cs="Times New Roman"/>
          <w:szCs w:val="24"/>
        </w:rPr>
        <w:t xml:space="preserve"> the OPA Manual</w:t>
      </w:r>
      <w:r w:rsidR="00A46473" w:rsidRPr="00E67FB6">
        <w:rPr>
          <w:rFonts w:cs="Times New Roman"/>
          <w:szCs w:val="24"/>
        </w:rPr>
        <w:t>, which shall be updated</w:t>
      </w:r>
      <w:r w:rsidR="00061EDF" w:rsidRPr="00E67FB6">
        <w:rPr>
          <w:rFonts w:cs="Times New Roman"/>
          <w:szCs w:val="24"/>
        </w:rPr>
        <w:t xml:space="preserve"> at least annually</w:t>
      </w:r>
      <w:r w:rsidR="00373A22" w:rsidRPr="00E67FB6">
        <w:rPr>
          <w:rFonts w:cs="Times New Roman"/>
          <w:szCs w:val="24"/>
        </w:rPr>
        <w:t xml:space="preserve">. </w:t>
      </w:r>
      <w:r w:rsidR="00061EDF" w:rsidRPr="00E67FB6">
        <w:rPr>
          <w:rFonts w:cs="Times New Roman"/>
          <w:szCs w:val="24"/>
        </w:rPr>
        <w:t>Such updates shall be done in accordance with a process established by the OPA Director that provides for consultation and input by OIG and CPC prior to final adoption of any updates.</w:t>
      </w:r>
    </w:p>
    <w:p w:rsidR="00FB757E" w:rsidRPr="00E67FB6" w:rsidRDefault="00A83EC7" w:rsidP="00213D7A">
      <w:pPr>
        <w:ind w:firstLine="720"/>
        <w:rPr>
          <w:rFonts w:cs="Times New Roman"/>
          <w:szCs w:val="24"/>
        </w:rPr>
      </w:pPr>
      <w:r>
        <w:rPr>
          <w:rFonts w:cs="Times New Roman"/>
          <w:szCs w:val="24"/>
        </w:rPr>
        <w:t>F</w:t>
      </w:r>
      <w:r w:rsidR="001A042A" w:rsidRPr="00E67FB6">
        <w:rPr>
          <w:rFonts w:cs="Times New Roman"/>
          <w:szCs w:val="24"/>
        </w:rPr>
        <w:t>.</w:t>
      </w:r>
      <w:r w:rsidR="001A042A" w:rsidRPr="00E67FB6">
        <w:rPr>
          <w:rFonts w:cs="Times New Roman"/>
          <w:szCs w:val="24"/>
        </w:rPr>
        <w:tab/>
      </w:r>
      <w:r w:rsidR="00FB757E" w:rsidRPr="00E67FB6">
        <w:rPr>
          <w:rFonts w:cs="Times New Roman"/>
          <w:szCs w:val="24"/>
        </w:rPr>
        <w:t xml:space="preserve">Classify complaints; </w:t>
      </w:r>
      <w:r w:rsidR="00DF31C0" w:rsidRPr="00E67FB6">
        <w:rPr>
          <w:rFonts w:cs="Times New Roman"/>
          <w:szCs w:val="24"/>
        </w:rPr>
        <w:t>dire</w:t>
      </w:r>
      <w:r w:rsidR="001F223E" w:rsidRPr="00E67FB6">
        <w:rPr>
          <w:rFonts w:cs="Times New Roman"/>
          <w:szCs w:val="24"/>
        </w:rPr>
        <w:t xml:space="preserve">ct OPA investigative processes; </w:t>
      </w:r>
      <w:r w:rsidR="00FB757E" w:rsidRPr="00E67FB6">
        <w:rPr>
          <w:rFonts w:cs="Times New Roman"/>
          <w:szCs w:val="24"/>
        </w:rPr>
        <w:t xml:space="preserve">address any additional investigative work requested or directed by OIG; certify in writing the completion and </w:t>
      </w:r>
      <w:r w:rsidR="00FB757E" w:rsidRPr="00E67FB6">
        <w:rPr>
          <w:rFonts w:cs="Times New Roman"/>
          <w:szCs w:val="24"/>
        </w:rPr>
        <w:lastRenderedPageBreak/>
        <w:t>recommended findings of all OPA investigations and convey these recommendations to the Chief; participate in meetings related to recommended findings and discipline and in due process hearings; testify as needed in disciplinary appeals; and where requested, advise the Chief as to discipline and the Chief and City Attorney with regard to disciplinary appeals.</w:t>
      </w:r>
    </w:p>
    <w:p w:rsidR="00FB757E" w:rsidRPr="00997F4B" w:rsidRDefault="00A83EC7" w:rsidP="00213D7A">
      <w:pPr>
        <w:ind w:firstLine="720"/>
        <w:rPr>
          <w:rFonts w:cs="Times New Roman"/>
          <w:szCs w:val="24"/>
        </w:rPr>
      </w:pPr>
      <w:r>
        <w:rPr>
          <w:rFonts w:cs="Times New Roman"/>
          <w:szCs w:val="24"/>
        </w:rPr>
        <w:t>G</w:t>
      </w:r>
      <w:r w:rsidR="001A042A" w:rsidRPr="00E67FB6">
        <w:rPr>
          <w:rFonts w:cs="Times New Roman"/>
          <w:szCs w:val="24"/>
        </w:rPr>
        <w:t>.</w:t>
      </w:r>
      <w:r w:rsidR="001A042A" w:rsidRPr="00E67FB6">
        <w:rPr>
          <w:rFonts w:cs="Times New Roman"/>
          <w:szCs w:val="24"/>
        </w:rPr>
        <w:tab/>
      </w:r>
      <w:r w:rsidR="00DE043B" w:rsidRPr="00E67FB6">
        <w:rPr>
          <w:rFonts w:cs="Times New Roman"/>
          <w:szCs w:val="24"/>
        </w:rPr>
        <w:t>Comply with all</w:t>
      </w:r>
      <w:r w:rsidR="005126E7" w:rsidRPr="00E67FB6">
        <w:rPr>
          <w:rFonts w:cs="Times New Roman"/>
          <w:szCs w:val="24"/>
        </w:rPr>
        <w:t xml:space="preserve"> </w:t>
      </w:r>
      <w:r w:rsidR="00FB757E" w:rsidRPr="00E67FB6">
        <w:rPr>
          <w:rFonts w:cs="Times New Roman"/>
          <w:szCs w:val="24"/>
        </w:rPr>
        <w:t>OPA deadlines, including investigation deadlines</w:t>
      </w:r>
      <w:r w:rsidR="00FB757E" w:rsidRPr="00997F4B">
        <w:rPr>
          <w:rFonts w:cs="Times New Roman"/>
          <w:szCs w:val="24"/>
        </w:rPr>
        <w:t>.</w:t>
      </w:r>
    </w:p>
    <w:p w:rsidR="00FB757E" w:rsidRPr="00195963" w:rsidRDefault="00A83EC7" w:rsidP="00213D7A">
      <w:pPr>
        <w:ind w:firstLine="720"/>
        <w:rPr>
          <w:rFonts w:cs="Times New Roman"/>
          <w:szCs w:val="24"/>
        </w:rPr>
      </w:pPr>
      <w:r>
        <w:rPr>
          <w:rFonts w:cs="Times New Roman"/>
          <w:szCs w:val="24"/>
        </w:rPr>
        <w:t>H</w:t>
      </w:r>
      <w:r w:rsidR="001A042A" w:rsidRPr="00997F4B">
        <w:rPr>
          <w:rFonts w:cs="Times New Roman"/>
          <w:szCs w:val="24"/>
        </w:rPr>
        <w:t>.</w:t>
      </w:r>
      <w:r w:rsidR="001A042A" w:rsidRPr="00997F4B">
        <w:rPr>
          <w:rFonts w:cs="Times New Roman"/>
          <w:szCs w:val="24"/>
        </w:rPr>
        <w:tab/>
      </w:r>
      <w:r w:rsidR="00FB757E" w:rsidRPr="00997F4B">
        <w:rPr>
          <w:rFonts w:cs="Times New Roman"/>
          <w:szCs w:val="24"/>
        </w:rPr>
        <w:t xml:space="preserve">Work with OIG, SPD, </w:t>
      </w:r>
      <w:r w:rsidR="00BC456A" w:rsidRPr="00997F4B">
        <w:rPr>
          <w:rFonts w:cs="Times New Roman"/>
          <w:szCs w:val="24"/>
        </w:rPr>
        <w:t xml:space="preserve">CPC, </w:t>
      </w:r>
      <w:r w:rsidR="00FB757E" w:rsidRPr="00997F4B">
        <w:rPr>
          <w:rFonts w:cs="Times New Roman"/>
          <w:szCs w:val="24"/>
        </w:rPr>
        <w:t>and the City Attorney’s Office to help reduce or prevent misconduct through identification of patterns or trends arising through complaints, investigations, and lawsuits.</w:t>
      </w:r>
    </w:p>
    <w:p w:rsidR="00FB757E" w:rsidRPr="00997F4B" w:rsidRDefault="00A83EC7" w:rsidP="00213D7A">
      <w:pPr>
        <w:ind w:firstLine="720"/>
        <w:rPr>
          <w:rFonts w:cs="Times New Roman"/>
          <w:szCs w:val="24"/>
        </w:rPr>
      </w:pPr>
      <w:r>
        <w:rPr>
          <w:rFonts w:cs="Times New Roman"/>
          <w:szCs w:val="24"/>
        </w:rPr>
        <w:t>I</w:t>
      </w:r>
      <w:r w:rsidR="001A042A" w:rsidRPr="00195963">
        <w:rPr>
          <w:rFonts w:cs="Times New Roman"/>
          <w:szCs w:val="24"/>
        </w:rPr>
        <w:t>.</w:t>
      </w:r>
      <w:r w:rsidR="001A042A" w:rsidRPr="00195963">
        <w:rPr>
          <w:rFonts w:cs="Times New Roman"/>
          <w:szCs w:val="24"/>
        </w:rPr>
        <w:tab/>
      </w:r>
      <w:r w:rsidR="00FE0869" w:rsidRPr="00195963">
        <w:rPr>
          <w:rFonts w:cs="Times New Roman"/>
          <w:szCs w:val="24"/>
        </w:rPr>
        <w:t>Be present at</w:t>
      </w:r>
      <w:r w:rsidR="00FB757E" w:rsidRPr="00195963">
        <w:rPr>
          <w:rFonts w:cs="Times New Roman"/>
          <w:szCs w:val="24"/>
        </w:rPr>
        <w:t xml:space="preserve"> the scene of all SPD officer-involved shootings and other serious use of force incidents purs</w:t>
      </w:r>
      <w:r w:rsidR="00FB757E" w:rsidRPr="00D631CF">
        <w:rPr>
          <w:rFonts w:cs="Times New Roman"/>
          <w:szCs w:val="24"/>
        </w:rPr>
        <w:t>uant to its duties set forth in Section 3.29.</w:t>
      </w:r>
      <w:r w:rsidR="00372BB2" w:rsidRPr="00D631CF">
        <w:rPr>
          <w:rFonts w:cs="Times New Roman"/>
          <w:szCs w:val="24"/>
        </w:rPr>
        <w:t xml:space="preserve">125 </w:t>
      </w:r>
      <w:r w:rsidR="00FB757E" w:rsidRPr="00D631CF">
        <w:rPr>
          <w:rFonts w:cs="Times New Roman"/>
          <w:szCs w:val="24"/>
        </w:rPr>
        <w:t>or designate OPA staff members</w:t>
      </w:r>
      <w:r w:rsidR="00FB757E" w:rsidRPr="00F464F9">
        <w:rPr>
          <w:rFonts w:cs="Times New Roman"/>
          <w:szCs w:val="24"/>
        </w:rPr>
        <w:t xml:space="preserve"> </w:t>
      </w:r>
      <w:r w:rsidR="00FB757E" w:rsidRPr="00997F4B">
        <w:rPr>
          <w:rFonts w:cs="Times New Roman"/>
          <w:szCs w:val="24"/>
        </w:rPr>
        <w:t xml:space="preserve">to do so. </w:t>
      </w:r>
    </w:p>
    <w:p w:rsidR="00FB757E" w:rsidRPr="00195963" w:rsidRDefault="00A83EC7" w:rsidP="00213D7A">
      <w:pPr>
        <w:ind w:firstLine="720"/>
        <w:rPr>
          <w:rFonts w:cs="Times New Roman"/>
          <w:szCs w:val="24"/>
        </w:rPr>
      </w:pPr>
      <w:r>
        <w:rPr>
          <w:rFonts w:cs="Times New Roman"/>
          <w:szCs w:val="24"/>
        </w:rPr>
        <w:t>J</w:t>
      </w:r>
      <w:r w:rsidR="001A042A" w:rsidRPr="00997F4B">
        <w:rPr>
          <w:rFonts w:cs="Times New Roman"/>
          <w:szCs w:val="24"/>
        </w:rPr>
        <w:t>.</w:t>
      </w:r>
      <w:r w:rsidR="001A042A" w:rsidRPr="00997F4B">
        <w:rPr>
          <w:rFonts w:cs="Times New Roman"/>
          <w:szCs w:val="24"/>
        </w:rPr>
        <w:tab/>
      </w:r>
      <w:r w:rsidR="008E2F8E" w:rsidRPr="00997F4B">
        <w:rPr>
          <w:rFonts w:cs="Times New Roman"/>
          <w:szCs w:val="24"/>
        </w:rPr>
        <w:t>Conduct</w:t>
      </w:r>
      <w:r w:rsidR="00CA51B0" w:rsidRPr="00997F4B">
        <w:rPr>
          <w:rFonts w:cs="Times New Roman"/>
          <w:szCs w:val="24"/>
        </w:rPr>
        <w:t xml:space="preserve"> administrative investigations in compliance with the OPA Manual and the purposes of this Chapter 3.29</w:t>
      </w:r>
      <w:r w:rsidR="00373A22" w:rsidRPr="00997F4B">
        <w:rPr>
          <w:rFonts w:cs="Times New Roman"/>
          <w:szCs w:val="24"/>
        </w:rPr>
        <w:t xml:space="preserve">. </w:t>
      </w:r>
      <w:r w:rsidR="00FB757E" w:rsidRPr="00997F4B">
        <w:rPr>
          <w:rFonts w:cs="Times New Roman"/>
          <w:szCs w:val="24"/>
        </w:rPr>
        <w:t xml:space="preserve">Ensure that investigators and investigative supervisors receive orientation and training when they begin working at OPA, </w:t>
      </w:r>
      <w:r w:rsidR="008E2F8E" w:rsidRPr="00195963">
        <w:rPr>
          <w:rFonts w:cs="Times New Roman"/>
          <w:szCs w:val="24"/>
        </w:rPr>
        <w:t xml:space="preserve">including </w:t>
      </w:r>
      <w:r w:rsidR="00FB757E" w:rsidRPr="00195963">
        <w:rPr>
          <w:rFonts w:cs="Times New Roman"/>
          <w:szCs w:val="24"/>
        </w:rPr>
        <w:t>on administrative investigation</w:t>
      </w:r>
      <w:r w:rsidR="008E2F8E" w:rsidRPr="00195963">
        <w:rPr>
          <w:rFonts w:cs="Times New Roman"/>
          <w:szCs w:val="24"/>
        </w:rPr>
        <w:t>s</w:t>
      </w:r>
      <w:r w:rsidR="00FB757E" w:rsidRPr="00195963">
        <w:rPr>
          <w:rFonts w:cs="Times New Roman"/>
          <w:szCs w:val="24"/>
        </w:rPr>
        <w:t xml:space="preserve">, commensurate with their duties. </w:t>
      </w:r>
    </w:p>
    <w:p w:rsidR="0044732A" w:rsidRPr="00E67FB6" w:rsidRDefault="00A83EC7" w:rsidP="00213D7A">
      <w:pPr>
        <w:ind w:firstLine="720"/>
        <w:rPr>
          <w:rFonts w:cs="Times New Roman"/>
          <w:szCs w:val="24"/>
        </w:rPr>
      </w:pPr>
      <w:r>
        <w:rPr>
          <w:rFonts w:cs="Times New Roman"/>
          <w:szCs w:val="24"/>
        </w:rPr>
        <w:t>K</w:t>
      </w:r>
      <w:r w:rsidR="0044732A" w:rsidRPr="00D631CF">
        <w:rPr>
          <w:rFonts w:cs="Times New Roman"/>
          <w:szCs w:val="24"/>
        </w:rPr>
        <w:t>.</w:t>
      </w:r>
      <w:r w:rsidR="00014D7B" w:rsidRPr="00E67FB6">
        <w:rPr>
          <w:rFonts w:cs="Times New Roman"/>
          <w:szCs w:val="24"/>
        </w:rPr>
        <w:tab/>
      </w:r>
      <w:r w:rsidR="0044732A" w:rsidRPr="00E67FB6">
        <w:rPr>
          <w:rFonts w:cs="Times New Roman"/>
          <w:szCs w:val="24"/>
        </w:rPr>
        <w:t xml:space="preserve">Consult with CPC regularly </w:t>
      </w:r>
      <w:r w:rsidR="008E2F8E" w:rsidRPr="00E67FB6">
        <w:rPr>
          <w:rFonts w:cs="Times New Roman"/>
          <w:szCs w:val="24"/>
        </w:rPr>
        <w:t>to ensure that OPA mater</w:t>
      </w:r>
      <w:r w:rsidR="00014D7B" w:rsidRPr="00E67FB6">
        <w:rPr>
          <w:rFonts w:cs="Times New Roman"/>
          <w:szCs w:val="24"/>
        </w:rPr>
        <w:t>ials are readily understandable</w:t>
      </w:r>
      <w:r w:rsidR="008E2F8E" w:rsidRPr="00E67FB6">
        <w:rPr>
          <w:rFonts w:cs="Times New Roman"/>
          <w:szCs w:val="24"/>
        </w:rPr>
        <w:t xml:space="preserve"> and that </w:t>
      </w:r>
      <w:r w:rsidR="0044732A" w:rsidRPr="00E67FB6">
        <w:rPr>
          <w:rFonts w:cs="Times New Roman"/>
          <w:szCs w:val="24"/>
        </w:rPr>
        <w:t>informational materials are culturally and linguistically appropriate and widely available to Seattle’s diverse residents both in English and in translation.</w:t>
      </w:r>
    </w:p>
    <w:p w:rsidR="00FB757E" w:rsidRPr="00E67FB6" w:rsidRDefault="00A83EC7" w:rsidP="00213D7A">
      <w:pPr>
        <w:ind w:firstLine="720"/>
        <w:rPr>
          <w:rFonts w:cs="Times New Roman"/>
          <w:szCs w:val="24"/>
        </w:rPr>
      </w:pPr>
      <w:r>
        <w:rPr>
          <w:rFonts w:cs="Times New Roman"/>
          <w:szCs w:val="24"/>
        </w:rPr>
        <w:t>L</w:t>
      </w:r>
      <w:r w:rsidR="001A042A" w:rsidRPr="00E67FB6">
        <w:rPr>
          <w:rFonts w:cs="Times New Roman"/>
          <w:szCs w:val="24"/>
        </w:rPr>
        <w:t>.</w:t>
      </w:r>
      <w:r w:rsidR="001A042A" w:rsidRPr="00E67FB6">
        <w:rPr>
          <w:rFonts w:cs="Times New Roman"/>
          <w:szCs w:val="24"/>
        </w:rPr>
        <w:tab/>
      </w:r>
      <w:r w:rsidR="00413312" w:rsidRPr="00E67FB6">
        <w:rPr>
          <w:rFonts w:cs="Times New Roman"/>
          <w:szCs w:val="24"/>
        </w:rPr>
        <w:t xml:space="preserve">Collaborate with the Chief, other SPD leadership, and OIG </w:t>
      </w:r>
      <w:r w:rsidR="00FB757E" w:rsidRPr="00E67FB6">
        <w:rPr>
          <w:rFonts w:cs="Times New Roman"/>
          <w:szCs w:val="24"/>
        </w:rPr>
        <w:t xml:space="preserve">to strengthen the involvement of supervisory personnel in the accountability system to </w:t>
      </w:r>
      <w:r w:rsidR="001E304B" w:rsidRPr="00E67FB6">
        <w:rPr>
          <w:rFonts w:cs="Times New Roman"/>
          <w:szCs w:val="24"/>
        </w:rPr>
        <w:t>enhance a</w:t>
      </w:r>
      <w:r w:rsidR="00FB757E" w:rsidRPr="00E67FB6">
        <w:rPr>
          <w:rFonts w:cs="Times New Roman"/>
          <w:szCs w:val="24"/>
        </w:rPr>
        <w:t xml:space="preserve"> culture of accountability throughout SPD.</w:t>
      </w:r>
    </w:p>
    <w:p w:rsidR="00FE2887" w:rsidRPr="00E67FB6" w:rsidRDefault="00A83EC7" w:rsidP="00213D7A">
      <w:pPr>
        <w:ind w:firstLine="720"/>
        <w:rPr>
          <w:rFonts w:cs="Times New Roman"/>
          <w:szCs w:val="24"/>
        </w:rPr>
      </w:pPr>
      <w:r>
        <w:rPr>
          <w:rFonts w:cs="Times New Roman"/>
          <w:szCs w:val="24"/>
        </w:rPr>
        <w:t>M</w:t>
      </w:r>
      <w:r w:rsidR="00FE2887" w:rsidRPr="00E67FB6">
        <w:rPr>
          <w:rFonts w:cs="Times New Roman"/>
          <w:szCs w:val="24"/>
        </w:rPr>
        <w:t>.</w:t>
      </w:r>
      <w:r w:rsidR="00FE2887" w:rsidRPr="00E67FB6">
        <w:rPr>
          <w:rFonts w:cs="Times New Roman"/>
          <w:szCs w:val="24"/>
        </w:rPr>
        <w:tab/>
        <w:t>Provide input to the Council on the performance of the Inspector General in advance of the Council’s performance evaluation of the Inspector General.</w:t>
      </w:r>
    </w:p>
    <w:p w:rsidR="007F4D3C" w:rsidRPr="00997F4B" w:rsidRDefault="007F4D3C" w:rsidP="007E51EF">
      <w:pPr>
        <w:ind w:firstLine="720"/>
        <w:rPr>
          <w:rFonts w:cs="Times New Roman"/>
          <w:b/>
          <w:szCs w:val="24"/>
        </w:rPr>
      </w:pPr>
      <w:r w:rsidRPr="00E67FB6">
        <w:rPr>
          <w:rFonts w:cs="Times New Roman"/>
          <w:szCs w:val="24"/>
        </w:rPr>
        <w:lastRenderedPageBreak/>
        <w:t xml:space="preserve">Section </w:t>
      </w:r>
      <w:r w:rsidR="00122B99" w:rsidRPr="00997F4B">
        <w:rPr>
          <w:rFonts w:cs="Times New Roman"/>
          <w:bCs/>
          <w:szCs w:val="24"/>
        </w:rPr>
        <w:t>1</w:t>
      </w:r>
      <w:r w:rsidR="00E82ED3">
        <w:rPr>
          <w:rFonts w:cs="Times New Roman"/>
          <w:bCs/>
          <w:szCs w:val="24"/>
        </w:rPr>
        <w:t>6</w:t>
      </w:r>
      <w:r w:rsidRPr="00997F4B">
        <w:rPr>
          <w:rFonts w:cs="Times New Roman"/>
          <w:szCs w:val="24"/>
        </w:rPr>
        <w:t>. A new Section 3.29.</w:t>
      </w:r>
      <w:r w:rsidR="00372BB2" w:rsidRPr="00997F4B">
        <w:rPr>
          <w:rFonts w:cs="Times New Roman"/>
          <w:szCs w:val="24"/>
        </w:rPr>
        <w:t xml:space="preserve">125 </w:t>
      </w:r>
      <w:r w:rsidR="000533D5" w:rsidRPr="00997F4B">
        <w:rPr>
          <w:rFonts w:cs="Times New Roman"/>
          <w:szCs w:val="24"/>
        </w:rPr>
        <w:t>of</w:t>
      </w:r>
      <w:r w:rsidRPr="00997F4B">
        <w:rPr>
          <w:rFonts w:cs="Times New Roman"/>
          <w:szCs w:val="24"/>
        </w:rPr>
        <w:t xml:space="preserve"> the Seattle Municipal Code</w:t>
      </w:r>
      <w:r w:rsidR="000533D5" w:rsidRPr="00997F4B">
        <w:rPr>
          <w:rFonts w:cs="Times New Roman"/>
          <w:szCs w:val="24"/>
        </w:rPr>
        <w:t xml:space="preserve"> is</w:t>
      </w:r>
      <w:r w:rsidRPr="00997F4B">
        <w:rPr>
          <w:rFonts w:cs="Times New Roman"/>
          <w:szCs w:val="24"/>
        </w:rPr>
        <w:t xml:space="preserve"> </w:t>
      </w:r>
      <w:r w:rsidR="000533D5" w:rsidRPr="00997F4B">
        <w:rPr>
          <w:rFonts w:cs="Times New Roman"/>
          <w:szCs w:val="24"/>
        </w:rPr>
        <w:t xml:space="preserve">added to Subchapter I of Chapter 3.29 </w:t>
      </w:r>
      <w:r w:rsidRPr="00997F4B">
        <w:rPr>
          <w:rFonts w:cs="Times New Roman"/>
          <w:szCs w:val="24"/>
        </w:rPr>
        <w:t>as follows:</w:t>
      </w:r>
    </w:p>
    <w:p w:rsidR="00FB757E" w:rsidRPr="00997F4B" w:rsidRDefault="00FB757E" w:rsidP="00FD33BD">
      <w:pPr>
        <w:pStyle w:val="Heading1"/>
        <w:keepNext/>
        <w:widowControl/>
        <w:spacing w:line="480" w:lineRule="auto"/>
        <w:ind w:left="0"/>
        <w:rPr>
          <w:rFonts w:cs="Times New Roman"/>
          <w:bCs w:val="0"/>
          <w:sz w:val="24"/>
          <w:szCs w:val="24"/>
        </w:rPr>
      </w:pPr>
      <w:r w:rsidRPr="00997F4B">
        <w:rPr>
          <w:rFonts w:cs="Times New Roman"/>
          <w:sz w:val="24"/>
          <w:szCs w:val="24"/>
        </w:rPr>
        <w:t>3.29.</w:t>
      </w:r>
      <w:r w:rsidR="00372BB2" w:rsidRPr="00997F4B">
        <w:rPr>
          <w:rFonts w:cs="Times New Roman"/>
          <w:sz w:val="24"/>
          <w:szCs w:val="24"/>
        </w:rPr>
        <w:t>125</w:t>
      </w:r>
      <w:r w:rsidR="00372BB2" w:rsidRPr="00997F4B">
        <w:rPr>
          <w:rFonts w:cs="Times New Roman"/>
          <w:bCs w:val="0"/>
          <w:sz w:val="24"/>
          <w:szCs w:val="24"/>
        </w:rPr>
        <w:t xml:space="preserve"> </w:t>
      </w:r>
      <w:r w:rsidRPr="00997F4B">
        <w:rPr>
          <w:rFonts w:cs="Times New Roman"/>
          <w:bCs w:val="0"/>
          <w:sz w:val="24"/>
          <w:szCs w:val="24"/>
        </w:rPr>
        <w:t>Office</w:t>
      </w:r>
      <w:r w:rsidRPr="00997F4B">
        <w:rPr>
          <w:rFonts w:cs="Times New Roman"/>
          <w:sz w:val="24"/>
          <w:szCs w:val="24"/>
        </w:rPr>
        <w:t xml:space="preserve"> </w:t>
      </w:r>
      <w:r w:rsidRPr="00997F4B">
        <w:rPr>
          <w:rFonts w:cs="Times New Roman"/>
          <w:bCs w:val="0"/>
          <w:sz w:val="24"/>
          <w:szCs w:val="24"/>
        </w:rPr>
        <w:t>of</w:t>
      </w:r>
      <w:r w:rsidRPr="00997F4B">
        <w:rPr>
          <w:rFonts w:cs="Times New Roman"/>
          <w:sz w:val="24"/>
          <w:szCs w:val="24"/>
        </w:rPr>
        <w:t xml:space="preserve"> </w:t>
      </w:r>
      <w:r w:rsidRPr="00997F4B">
        <w:rPr>
          <w:rFonts w:cs="Times New Roman"/>
          <w:bCs w:val="0"/>
          <w:sz w:val="24"/>
          <w:szCs w:val="24"/>
        </w:rPr>
        <w:t>Police Accountability</w:t>
      </w:r>
      <w:r w:rsidR="0074472D" w:rsidRPr="00C51DAD">
        <w:rPr>
          <w:rFonts w:cs="Times New Roman"/>
          <w:sz w:val="24"/>
          <w:szCs w:val="24"/>
        </w:rPr>
        <w:t xml:space="preserve"> – </w:t>
      </w:r>
      <w:r w:rsidRPr="00997F4B">
        <w:rPr>
          <w:rFonts w:cs="Times New Roman"/>
          <w:bCs w:val="0"/>
          <w:sz w:val="24"/>
          <w:szCs w:val="24"/>
        </w:rPr>
        <w:t>Classifications and investigations</w:t>
      </w:r>
    </w:p>
    <w:p w:rsidR="00FB757E" w:rsidRPr="00997F4B" w:rsidRDefault="00FB757E" w:rsidP="00DC38F5">
      <w:pPr>
        <w:pStyle w:val="BodyText"/>
        <w:widowControl/>
        <w:numPr>
          <w:ilvl w:val="0"/>
          <w:numId w:val="12"/>
        </w:numPr>
        <w:spacing w:line="480" w:lineRule="auto"/>
        <w:ind w:left="0" w:firstLine="720"/>
        <w:rPr>
          <w:rFonts w:cs="Times New Roman"/>
          <w:sz w:val="24"/>
          <w:szCs w:val="24"/>
        </w:rPr>
      </w:pPr>
      <w:r w:rsidRPr="00997F4B">
        <w:rPr>
          <w:rFonts w:cs="Times New Roman"/>
          <w:sz w:val="24"/>
          <w:szCs w:val="24"/>
        </w:rPr>
        <w:t>Allegations of unnecessary or excessive force, biased policing, and violations of law shall not be classified as Supervisor Action.</w:t>
      </w:r>
    </w:p>
    <w:p w:rsidR="00FB757E" w:rsidRPr="00997F4B" w:rsidRDefault="00FB757E" w:rsidP="00DC38F5">
      <w:pPr>
        <w:pStyle w:val="BodyText"/>
        <w:widowControl/>
        <w:numPr>
          <w:ilvl w:val="0"/>
          <w:numId w:val="12"/>
        </w:numPr>
        <w:spacing w:line="480" w:lineRule="auto"/>
        <w:ind w:left="0" w:firstLine="720"/>
        <w:rPr>
          <w:rFonts w:cs="Times New Roman"/>
          <w:sz w:val="24"/>
          <w:szCs w:val="24"/>
        </w:rPr>
      </w:pPr>
      <w:r w:rsidRPr="00997F4B">
        <w:rPr>
          <w:rFonts w:cs="Times New Roman"/>
          <w:sz w:val="24"/>
          <w:szCs w:val="24"/>
        </w:rPr>
        <w:t>It shall be a condition of employment for all SPD employees to fully and timely participate in an investigation whenever requested by OPA and failure to do so may result in discipline</w:t>
      </w:r>
      <w:r w:rsidR="00F87820" w:rsidRPr="00997F4B">
        <w:rPr>
          <w:rFonts w:cs="Times New Roman"/>
          <w:sz w:val="24"/>
          <w:szCs w:val="24"/>
        </w:rPr>
        <w:t xml:space="preserve"> by the Chief</w:t>
      </w:r>
      <w:r w:rsidRPr="00997F4B">
        <w:rPr>
          <w:rFonts w:cs="Times New Roman"/>
          <w:sz w:val="24"/>
          <w:szCs w:val="24"/>
        </w:rPr>
        <w:t xml:space="preserve">, up to and including termination. Complainants may remain anonymous and must be given the choice of an in-person interview. Unless the OPA Director determines exigent circumstances require otherwise, all SPD employee interviews shall be conducted in-person. All interviews shall be audio-recorded and transcribed, </w:t>
      </w:r>
      <w:r w:rsidR="00770EB2" w:rsidRPr="00997F4B">
        <w:rPr>
          <w:rFonts w:cs="Times New Roman"/>
          <w:sz w:val="24"/>
          <w:szCs w:val="24"/>
        </w:rPr>
        <w:t>except any interviews conducted before a Rapid Adjudication disposition</w:t>
      </w:r>
      <w:r w:rsidR="00373A22" w:rsidRPr="00997F4B">
        <w:rPr>
          <w:rFonts w:cs="Times New Roman"/>
          <w:sz w:val="24"/>
          <w:szCs w:val="24"/>
        </w:rPr>
        <w:t xml:space="preserve">. </w:t>
      </w:r>
      <w:r w:rsidR="00770EB2" w:rsidRPr="00997F4B">
        <w:rPr>
          <w:rFonts w:cs="Times New Roman"/>
          <w:sz w:val="24"/>
          <w:szCs w:val="24"/>
        </w:rPr>
        <w:t>If an interview is transcribed both</w:t>
      </w:r>
      <w:r w:rsidRPr="00997F4B">
        <w:rPr>
          <w:rFonts w:cs="Times New Roman"/>
          <w:sz w:val="24"/>
          <w:szCs w:val="24"/>
        </w:rPr>
        <w:t xml:space="preserve"> the recording and </w:t>
      </w:r>
      <w:r w:rsidR="00770EB2" w:rsidRPr="00997F4B">
        <w:rPr>
          <w:rFonts w:cs="Times New Roman"/>
          <w:sz w:val="24"/>
          <w:szCs w:val="24"/>
        </w:rPr>
        <w:t xml:space="preserve">the </w:t>
      </w:r>
      <w:r w:rsidRPr="00997F4B">
        <w:rPr>
          <w:rFonts w:cs="Times New Roman"/>
          <w:sz w:val="24"/>
          <w:szCs w:val="24"/>
        </w:rPr>
        <w:t xml:space="preserve">transcription </w:t>
      </w:r>
      <w:r w:rsidR="00770EB2" w:rsidRPr="00997F4B">
        <w:rPr>
          <w:rFonts w:cs="Times New Roman"/>
          <w:sz w:val="24"/>
          <w:szCs w:val="24"/>
        </w:rPr>
        <w:t xml:space="preserve">shall be </w:t>
      </w:r>
      <w:r w:rsidRPr="00997F4B">
        <w:rPr>
          <w:rFonts w:cs="Times New Roman"/>
          <w:sz w:val="24"/>
          <w:szCs w:val="24"/>
        </w:rPr>
        <w:t>retained in the OPA case file.</w:t>
      </w:r>
    </w:p>
    <w:p w:rsidR="008C53FA" w:rsidRPr="00997F4B" w:rsidRDefault="008C53FA" w:rsidP="008C53FA">
      <w:pPr>
        <w:pStyle w:val="BodyText"/>
        <w:widowControl/>
        <w:numPr>
          <w:ilvl w:val="0"/>
          <w:numId w:val="12"/>
        </w:numPr>
        <w:spacing w:line="480" w:lineRule="auto"/>
        <w:ind w:left="0" w:firstLine="720"/>
        <w:rPr>
          <w:rFonts w:cs="Times New Roman"/>
          <w:sz w:val="24"/>
          <w:szCs w:val="24"/>
        </w:rPr>
      </w:pPr>
      <w:r w:rsidRPr="00997F4B">
        <w:rPr>
          <w:rFonts w:cs="Times New Roman"/>
          <w:sz w:val="24"/>
          <w:szCs w:val="24"/>
        </w:rPr>
        <w:t>OPA shall have the authority to observe and review all administrative investigation processes at SPD to ensure they are not in conflict with OPA’s authority and are consistent with the purposes of this Chapter 3.29.</w:t>
      </w:r>
    </w:p>
    <w:p w:rsidR="00FB757E" w:rsidRPr="00997F4B" w:rsidRDefault="00FB757E" w:rsidP="008C53FA">
      <w:pPr>
        <w:pStyle w:val="BodyText"/>
        <w:widowControl/>
        <w:numPr>
          <w:ilvl w:val="0"/>
          <w:numId w:val="12"/>
        </w:numPr>
        <w:spacing w:line="480" w:lineRule="auto"/>
        <w:ind w:left="0" w:firstLine="720"/>
        <w:rPr>
          <w:rFonts w:cs="Times New Roman"/>
          <w:sz w:val="24"/>
          <w:szCs w:val="24"/>
        </w:rPr>
      </w:pPr>
      <w:r w:rsidRPr="00997F4B">
        <w:rPr>
          <w:rFonts w:cs="Times New Roman"/>
          <w:sz w:val="24"/>
          <w:szCs w:val="24"/>
        </w:rPr>
        <w:t xml:space="preserve">OPA representatives shall have access to </w:t>
      </w:r>
      <w:r w:rsidR="001954A6" w:rsidRPr="00997F4B">
        <w:rPr>
          <w:rFonts w:cs="Times New Roman"/>
          <w:sz w:val="24"/>
          <w:szCs w:val="24"/>
        </w:rPr>
        <w:t xml:space="preserve">any incident </w:t>
      </w:r>
      <w:r w:rsidRPr="00997F4B">
        <w:rPr>
          <w:rFonts w:cs="Times New Roman"/>
          <w:sz w:val="24"/>
          <w:szCs w:val="24"/>
        </w:rPr>
        <w:t>scene as necessary to ascertain and assess whether possible violations of SPD policies may have occurred. Following such incidents, OPA representatives may attend and participate in any SPD administrative investigation unit interviews or meetings held to review Force Investigation Team information or discuss the incident, and may</w:t>
      </w:r>
      <w:r w:rsidR="00146CBC" w:rsidRPr="00997F4B">
        <w:rPr>
          <w:rFonts w:cs="Times New Roman"/>
          <w:sz w:val="24"/>
          <w:szCs w:val="24"/>
        </w:rPr>
        <w:t xml:space="preserve"> at that time</w:t>
      </w:r>
      <w:r w:rsidRPr="00997F4B">
        <w:rPr>
          <w:rFonts w:cs="Times New Roman"/>
          <w:sz w:val="24"/>
          <w:szCs w:val="24"/>
        </w:rPr>
        <w:t xml:space="preserve"> identify any areas of concern related to possible violations of SPD policies. OPA may participate in SPD administrative investigation unit interviews or meetings of any other incident, at the OPA Director’s discretion.</w:t>
      </w:r>
    </w:p>
    <w:p w:rsidR="00FB757E" w:rsidRPr="00997F4B" w:rsidRDefault="00FB757E" w:rsidP="00DC38F5">
      <w:pPr>
        <w:pStyle w:val="BodyText"/>
        <w:widowControl/>
        <w:numPr>
          <w:ilvl w:val="0"/>
          <w:numId w:val="12"/>
        </w:numPr>
        <w:spacing w:line="480" w:lineRule="auto"/>
        <w:ind w:left="0" w:firstLine="720"/>
        <w:rPr>
          <w:rFonts w:cs="Times New Roman"/>
          <w:sz w:val="24"/>
          <w:szCs w:val="24"/>
        </w:rPr>
      </w:pPr>
      <w:r w:rsidRPr="00997F4B">
        <w:rPr>
          <w:rFonts w:cs="Times New Roman"/>
          <w:sz w:val="24"/>
          <w:szCs w:val="24"/>
        </w:rPr>
        <w:lastRenderedPageBreak/>
        <w:t>When necessary, the OPA Director may issue a subpoena at any stage in an investigation if evidence or testimony material to the investigation is not provided to OPA voluntarily, in order to compel witnesses to produce such evidence or testimony. If the subpoenaed individual or entity does not respond to the request in a timely manner, the OPA Director may ask for the assistance of the City Attorney to pursue enforcement of the subpoena through a court of competent jurisdiction.</w:t>
      </w:r>
    </w:p>
    <w:p w:rsidR="00FB757E" w:rsidRPr="00195963" w:rsidRDefault="001F643B" w:rsidP="00EC6455">
      <w:pPr>
        <w:pStyle w:val="ListParagraph"/>
        <w:numPr>
          <w:ilvl w:val="0"/>
          <w:numId w:val="12"/>
        </w:numPr>
        <w:ind w:left="0" w:firstLine="720"/>
        <w:rPr>
          <w:rFonts w:cs="Times New Roman"/>
          <w:szCs w:val="24"/>
        </w:rPr>
      </w:pPr>
      <w:r w:rsidRPr="00997F4B">
        <w:rPr>
          <w:rFonts w:cs="Times New Roman"/>
          <w:szCs w:val="24"/>
        </w:rPr>
        <w:t>Every OPA investigation shall have an investigation plan approved by the OPA Director or the OPA Director’s designee prior to the initiation of an investigation</w:t>
      </w:r>
      <w:r w:rsidR="00373A22" w:rsidRPr="00997F4B">
        <w:rPr>
          <w:rFonts w:cs="Times New Roman"/>
          <w:szCs w:val="24"/>
        </w:rPr>
        <w:t xml:space="preserve">. </w:t>
      </w:r>
      <w:r w:rsidR="00FB757E" w:rsidRPr="00997F4B">
        <w:rPr>
          <w:rFonts w:cs="Times New Roman"/>
          <w:szCs w:val="24"/>
        </w:rPr>
        <w:t>OPA investigation plans shall include</w:t>
      </w:r>
      <w:r w:rsidR="00F87820" w:rsidRPr="00997F4B">
        <w:rPr>
          <w:rFonts w:cs="Times New Roman"/>
          <w:szCs w:val="24"/>
        </w:rPr>
        <w:t xml:space="preserve"> the prioritization of the investigation within OPA’s ongoing body of work, </w:t>
      </w:r>
      <w:r w:rsidR="00FB757E" w:rsidRPr="00997F4B">
        <w:rPr>
          <w:rFonts w:cs="Times New Roman"/>
          <w:szCs w:val="24"/>
        </w:rPr>
        <w:t>the witnesses to be interviewed, the perishable evidence to be prioritized, other material evidence to be obtained, and the approach to addressing each allegation of possible policy violation or misconduct. If OPA is unable to investigate an allegation in the manner the OPA Director believes appropriate due to resource constraints in light of other investigation priorities, the investigation plan and case file should indicate that this intentional decision is being made regarding allocation of investigative</w:t>
      </w:r>
      <w:r w:rsidR="00FB757E" w:rsidRPr="00195963">
        <w:rPr>
          <w:rFonts w:cs="Times New Roman"/>
          <w:szCs w:val="24"/>
        </w:rPr>
        <w:t xml:space="preserve"> resources.</w:t>
      </w:r>
    </w:p>
    <w:p w:rsidR="00FB757E" w:rsidRPr="00997F4B" w:rsidRDefault="00FB757E" w:rsidP="00DC38F5">
      <w:pPr>
        <w:pStyle w:val="BodyText"/>
        <w:widowControl/>
        <w:numPr>
          <w:ilvl w:val="0"/>
          <w:numId w:val="12"/>
        </w:numPr>
        <w:spacing w:line="480" w:lineRule="auto"/>
        <w:ind w:left="0" w:firstLine="720"/>
        <w:rPr>
          <w:rFonts w:cs="Times New Roman"/>
          <w:sz w:val="24"/>
          <w:szCs w:val="24"/>
        </w:rPr>
      </w:pPr>
      <w:r w:rsidRPr="00997F4B">
        <w:rPr>
          <w:rFonts w:cs="Times New Roman"/>
          <w:sz w:val="24"/>
          <w:szCs w:val="24"/>
        </w:rPr>
        <w:t>In cases where a Sustained finding has been recommended by the OPA Director and hearing from the complainant would help the Chief better understand the significance of the concern or weigh issues of credibility, the OPA Director may recommend that the Chief meet with the complainant prior to the Chief making final findings and disciplinary decisions.</w:t>
      </w:r>
    </w:p>
    <w:p w:rsidR="00FB757E" w:rsidRPr="00997F4B" w:rsidRDefault="003503DD" w:rsidP="00DC38F5">
      <w:pPr>
        <w:pStyle w:val="BodyText"/>
        <w:widowControl/>
        <w:numPr>
          <w:ilvl w:val="0"/>
          <w:numId w:val="12"/>
        </w:numPr>
        <w:spacing w:line="480" w:lineRule="auto"/>
        <w:ind w:left="0" w:firstLine="720"/>
        <w:rPr>
          <w:rFonts w:cs="Times New Roman"/>
          <w:sz w:val="24"/>
          <w:szCs w:val="24"/>
        </w:rPr>
      </w:pPr>
      <w:r w:rsidRPr="00997F4B">
        <w:rPr>
          <w:rFonts w:cs="Times New Roman"/>
          <w:sz w:val="24"/>
          <w:szCs w:val="24"/>
        </w:rPr>
        <w:t>C</w:t>
      </w:r>
      <w:r w:rsidR="000B4BB8" w:rsidRPr="00997F4B">
        <w:rPr>
          <w:rFonts w:cs="Times New Roman"/>
          <w:sz w:val="24"/>
          <w:szCs w:val="24"/>
        </w:rPr>
        <w:t>onsistent with</w:t>
      </w:r>
      <w:r w:rsidR="00FB757E" w:rsidRPr="00997F4B">
        <w:rPr>
          <w:rFonts w:cs="Times New Roman"/>
          <w:sz w:val="24"/>
          <w:szCs w:val="24"/>
        </w:rPr>
        <w:t xml:space="preserve"> </w:t>
      </w:r>
      <w:r w:rsidR="006418A8" w:rsidRPr="00997F4B">
        <w:rPr>
          <w:rFonts w:cs="Times New Roman"/>
          <w:sz w:val="24"/>
          <w:szCs w:val="24"/>
        </w:rPr>
        <w:t xml:space="preserve">subsection </w:t>
      </w:r>
      <w:r w:rsidR="00FB757E" w:rsidRPr="00997F4B">
        <w:rPr>
          <w:rFonts w:cs="Times New Roman"/>
          <w:sz w:val="24"/>
          <w:szCs w:val="24"/>
        </w:rPr>
        <w:t>3.29.</w:t>
      </w:r>
      <w:r w:rsidR="00372BB2" w:rsidRPr="00997F4B">
        <w:rPr>
          <w:rFonts w:cs="Times New Roman"/>
          <w:sz w:val="24"/>
          <w:szCs w:val="24"/>
        </w:rPr>
        <w:t>2</w:t>
      </w:r>
      <w:r w:rsidR="00F62F99">
        <w:rPr>
          <w:rFonts w:cs="Times New Roman"/>
          <w:sz w:val="24"/>
          <w:szCs w:val="24"/>
        </w:rPr>
        <w:t>40</w:t>
      </w:r>
      <w:r w:rsidR="006418A8" w:rsidRPr="00997F4B">
        <w:rPr>
          <w:rFonts w:cs="Times New Roman"/>
          <w:sz w:val="24"/>
          <w:szCs w:val="24"/>
        </w:rPr>
        <w:t>.</w:t>
      </w:r>
      <w:r w:rsidR="000B4BB8" w:rsidRPr="00997F4B">
        <w:rPr>
          <w:rFonts w:cs="Times New Roman"/>
          <w:sz w:val="24"/>
          <w:szCs w:val="24"/>
        </w:rPr>
        <w:t>D</w:t>
      </w:r>
      <w:r w:rsidR="00FB757E" w:rsidRPr="00997F4B">
        <w:rPr>
          <w:rFonts w:cs="Times New Roman"/>
          <w:sz w:val="24"/>
          <w:szCs w:val="24"/>
        </w:rPr>
        <w:t xml:space="preserve">, </w:t>
      </w:r>
      <w:r w:rsidR="000B4BB8" w:rsidRPr="00997F4B">
        <w:rPr>
          <w:rFonts w:cs="Times New Roman"/>
          <w:sz w:val="24"/>
          <w:szCs w:val="24"/>
        </w:rPr>
        <w:t xml:space="preserve">the OPA Director shall </w:t>
      </w:r>
      <w:r w:rsidR="00FB757E" w:rsidRPr="00997F4B">
        <w:rPr>
          <w:rFonts w:cs="Times New Roman"/>
          <w:sz w:val="24"/>
          <w:szCs w:val="24"/>
        </w:rPr>
        <w:t>establish in the OPA Manual a protocol for referral to OIG for classification and appropriate complaint-handling, such as Supervisor Action, investigation, or alternative resolution, any complaints involving OPA staff that cannot be handled within OPA due to a potential conflict of interest.</w:t>
      </w:r>
    </w:p>
    <w:p w:rsidR="005756FB" w:rsidRPr="00997F4B" w:rsidRDefault="005756FB" w:rsidP="003070EF">
      <w:pPr>
        <w:pStyle w:val="BodyText"/>
        <w:widowControl/>
        <w:numPr>
          <w:ilvl w:val="0"/>
          <w:numId w:val="12"/>
        </w:numPr>
        <w:spacing w:line="480" w:lineRule="auto"/>
        <w:ind w:left="0" w:firstLine="720"/>
        <w:rPr>
          <w:rFonts w:cs="Times New Roman"/>
          <w:sz w:val="24"/>
          <w:szCs w:val="24"/>
        </w:rPr>
      </w:pPr>
      <w:r w:rsidRPr="00997F4B">
        <w:rPr>
          <w:rFonts w:cs="Times New Roman"/>
          <w:sz w:val="24"/>
          <w:szCs w:val="24"/>
        </w:rPr>
        <w:lastRenderedPageBreak/>
        <w:t>OPA shall have discretion to investigate any specific SPD policy violation it chooses, but with SPD supervisors generally handling minor performance issues and OPA prioritizing its investigative resources on allegations that concern public trust and maintaining systemic oversight of all SPD accountability systems.</w:t>
      </w:r>
    </w:p>
    <w:p w:rsidR="007F4D3C" w:rsidRPr="00997F4B" w:rsidRDefault="007F4D3C" w:rsidP="007F4D3C">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122B99" w:rsidRPr="00997F4B">
        <w:rPr>
          <w:rFonts w:cs="Times New Roman"/>
          <w:b w:val="0"/>
          <w:bCs w:val="0"/>
          <w:sz w:val="24"/>
          <w:szCs w:val="24"/>
        </w:rPr>
        <w:t>1</w:t>
      </w:r>
      <w:r w:rsidR="00E82ED3">
        <w:rPr>
          <w:rFonts w:cs="Times New Roman"/>
          <w:b w:val="0"/>
          <w:bCs w:val="0"/>
          <w:sz w:val="24"/>
          <w:szCs w:val="24"/>
        </w:rPr>
        <w:t>7</w:t>
      </w:r>
      <w:r w:rsidRPr="00997F4B">
        <w:rPr>
          <w:rFonts w:cs="Times New Roman"/>
          <w:b w:val="0"/>
          <w:bCs w:val="0"/>
          <w:sz w:val="24"/>
          <w:szCs w:val="24"/>
        </w:rPr>
        <w:t>. A new Section 3.29.</w:t>
      </w:r>
      <w:r w:rsidR="00372BB2" w:rsidRPr="00997F4B">
        <w:rPr>
          <w:rFonts w:cs="Times New Roman"/>
          <w:b w:val="0"/>
          <w:bCs w:val="0"/>
          <w:sz w:val="24"/>
          <w:szCs w:val="24"/>
        </w:rPr>
        <w:t xml:space="preserve">130 </w:t>
      </w:r>
      <w:r w:rsidR="000533D5" w:rsidRPr="00997F4B">
        <w:rPr>
          <w:rFonts w:cs="Times New Roman"/>
          <w:b w:val="0"/>
          <w:bCs w:val="0"/>
          <w:sz w:val="24"/>
          <w:szCs w:val="24"/>
        </w:rPr>
        <w:t xml:space="preserve">of </w:t>
      </w:r>
      <w:r w:rsidRPr="00997F4B">
        <w:rPr>
          <w:rFonts w:cs="Times New Roman"/>
          <w:b w:val="0"/>
          <w:bCs w:val="0"/>
          <w:sz w:val="24"/>
          <w:szCs w:val="24"/>
        </w:rPr>
        <w:t xml:space="preserve">the Seattle Municipal Code </w:t>
      </w:r>
      <w:r w:rsidR="000533D5" w:rsidRPr="00997F4B">
        <w:rPr>
          <w:rFonts w:cs="Times New Roman"/>
          <w:b w:val="0"/>
          <w:bCs w:val="0"/>
          <w:sz w:val="24"/>
          <w:szCs w:val="24"/>
        </w:rPr>
        <w:t xml:space="preserve">is added to Subchapter I of Chapter 3.29 </w:t>
      </w:r>
      <w:r w:rsidRPr="00997F4B">
        <w:rPr>
          <w:rFonts w:cs="Times New Roman"/>
          <w:b w:val="0"/>
          <w:bCs w:val="0"/>
          <w:sz w:val="24"/>
          <w:szCs w:val="24"/>
        </w:rPr>
        <w:t>as follows:</w:t>
      </w:r>
    </w:p>
    <w:p w:rsidR="00FB757E" w:rsidRPr="00997F4B" w:rsidRDefault="00FB757E" w:rsidP="002C58A9">
      <w:pPr>
        <w:pStyle w:val="Heading1"/>
        <w:widowControl/>
        <w:spacing w:line="480" w:lineRule="auto"/>
        <w:ind w:left="0"/>
        <w:rPr>
          <w:rFonts w:cs="Times New Roman"/>
          <w:bCs w:val="0"/>
          <w:sz w:val="24"/>
          <w:szCs w:val="24"/>
        </w:rPr>
      </w:pPr>
      <w:r w:rsidRPr="00997F4B">
        <w:rPr>
          <w:rFonts w:cs="Times New Roman"/>
          <w:sz w:val="24"/>
          <w:szCs w:val="24"/>
        </w:rPr>
        <w:t>3.29.</w:t>
      </w:r>
      <w:r w:rsidR="00372BB2" w:rsidRPr="00997F4B">
        <w:rPr>
          <w:rFonts w:cs="Times New Roman"/>
          <w:sz w:val="24"/>
          <w:szCs w:val="24"/>
        </w:rPr>
        <w:t>130</w:t>
      </w:r>
      <w:r w:rsidR="00372BB2" w:rsidRPr="00997F4B">
        <w:rPr>
          <w:rFonts w:cs="Times New Roman"/>
          <w:bCs w:val="0"/>
          <w:sz w:val="24"/>
          <w:szCs w:val="24"/>
        </w:rPr>
        <w:t xml:space="preserve"> </w:t>
      </w:r>
      <w:r w:rsidRPr="00997F4B">
        <w:rPr>
          <w:rFonts w:cs="Times New Roman"/>
          <w:bCs w:val="0"/>
          <w:sz w:val="24"/>
          <w:szCs w:val="24"/>
        </w:rPr>
        <w:t>Office</w:t>
      </w:r>
      <w:r w:rsidRPr="00997F4B">
        <w:rPr>
          <w:rFonts w:cs="Times New Roman"/>
          <w:sz w:val="24"/>
          <w:szCs w:val="24"/>
        </w:rPr>
        <w:t xml:space="preserve"> </w:t>
      </w:r>
      <w:r w:rsidRPr="00997F4B">
        <w:rPr>
          <w:rFonts w:cs="Times New Roman"/>
          <w:bCs w:val="0"/>
          <w:sz w:val="24"/>
          <w:szCs w:val="24"/>
        </w:rPr>
        <w:t>of</w:t>
      </w:r>
      <w:r w:rsidRPr="00997F4B">
        <w:rPr>
          <w:rFonts w:cs="Times New Roman"/>
          <w:sz w:val="24"/>
          <w:szCs w:val="24"/>
        </w:rPr>
        <w:t xml:space="preserve"> </w:t>
      </w:r>
      <w:r w:rsidRPr="00997F4B">
        <w:rPr>
          <w:rFonts w:cs="Times New Roman"/>
          <w:bCs w:val="0"/>
          <w:sz w:val="24"/>
          <w:szCs w:val="24"/>
        </w:rPr>
        <w:t>Police Accountability</w:t>
      </w:r>
      <w:r w:rsidR="0074472D" w:rsidRPr="00AE5F50">
        <w:rPr>
          <w:rFonts w:cs="Times New Roman"/>
          <w:sz w:val="24"/>
          <w:szCs w:val="24"/>
        </w:rPr>
        <w:t xml:space="preserve"> – </w:t>
      </w:r>
      <w:r w:rsidRPr="00997F4B">
        <w:rPr>
          <w:rFonts w:cs="Times New Roman"/>
          <w:bCs w:val="0"/>
          <w:sz w:val="24"/>
          <w:szCs w:val="24"/>
        </w:rPr>
        <w:t>Classification and investigation timelines</w:t>
      </w:r>
    </w:p>
    <w:p w:rsidR="00FB757E" w:rsidRPr="00997F4B" w:rsidRDefault="00FB757E" w:rsidP="00DC38F5">
      <w:pPr>
        <w:pStyle w:val="BodyText"/>
        <w:widowControl/>
        <w:numPr>
          <w:ilvl w:val="0"/>
          <w:numId w:val="38"/>
        </w:numPr>
        <w:spacing w:line="480" w:lineRule="auto"/>
        <w:ind w:left="0" w:firstLine="720"/>
        <w:rPr>
          <w:rFonts w:cs="Times New Roman"/>
          <w:sz w:val="24"/>
          <w:szCs w:val="24"/>
        </w:rPr>
      </w:pPr>
      <w:r w:rsidRPr="00997F4B">
        <w:rPr>
          <w:rFonts w:cs="Times New Roman"/>
          <w:sz w:val="24"/>
          <w:szCs w:val="24"/>
        </w:rPr>
        <w:t xml:space="preserve">OPA shall notify named employees, the Captain or equivalent of the named employees, and the bargaining unit of the named employees within 30 days of receiving directly or by referral a complaint of possible misconduct or policy violation. The notice shall </w:t>
      </w:r>
      <w:r w:rsidR="00890687" w:rsidRPr="00997F4B">
        <w:rPr>
          <w:rFonts w:cs="Times New Roman"/>
          <w:sz w:val="24"/>
          <w:szCs w:val="24"/>
        </w:rPr>
        <w:t xml:space="preserve">by default </w:t>
      </w:r>
      <w:r w:rsidRPr="00997F4B">
        <w:rPr>
          <w:rFonts w:cs="Times New Roman"/>
          <w:sz w:val="24"/>
          <w:szCs w:val="24"/>
        </w:rPr>
        <w:t>not include the name and address of the complainant</w:t>
      </w:r>
      <w:r w:rsidR="00890687" w:rsidRPr="00997F4B">
        <w:rPr>
          <w:rFonts w:cs="Times New Roman"/>
          <w:sz w:val="24"/>
          <w:szCs w:val="24"/>
        </w:rPr>
        <w:t>, unless the complainant gives OPA written consent for disclosure after OPA communicates to the complainant a full explanation of the potential consequences of disclosure</w:t>
      </w:r>
      <w:r w:rsidRPr="00997F4B">
        <w:rPr>
          <w:rFonts w:cs="Times New Roman"/>
          <w:sz w:val="24"/>
          <w:szCs w:val="24"/>
        </w:rPr>
        <w:t xml:space="preserve">. The notice shall confirm the complaint and enumerate allegations </w:t>
      </w:r>
      <w:r w:rsidR="00F04CC2" w:rsidRPr="00997F4B">
        <w:rPr>
          <w:rFonts w:cs="Times New Roman"/>
          <w:sz w:val="24"/>
          <w:szCs w:val="24"/>
        </w:rPr>
        <w:t xml:space="preserve">that </w:t>
      </w:r>
      <w:r w:rsidRPr="00997F4B">
        <w:rPr>
          <w:rFonts w:cs="Times New Roman"/>
          <w:sz w:val="24"/>
          <w:szCs w:val="24"/>
        </w:rPr>
        <w:t xml:space="preserve">allow the named employees to begin to prepare for the OPA investigation; however, if OPA subsequently identifies additional allegations not listed in the </w:t>
      </w:r>
      <w:r w:rsidR="00DC38F5" w:rsidRPr="00997F4B">
        <w:rPr>
          <w:rFonts w:cs="Times New Roman"/>
          <w:sz w:val="24"/>
          <w:szCs w:val="24"/>
        </w:rPr>
        <w:t>30-</w:t>
      </w:r>
      <w:r w:rsidRPr="00997F4B">
        <w:rPr>
          <w:rFonts w:cs="Times New Roman"/>
          <w:sz w:val="24"/>
          <w:szCs w:val="24"/>
        </w:rPr>
        <w:t>day notice, these may also be addressed in the investigation.</w:t>
      </w:r>
    </w:p>
    <w:p w:rsidR="00FB757E" w:rsidRPr="00997F4B" w:rsidRDefault="00FB757E" w:rsidP="00DC38F5">
      <w:pPr>
        <w:pStyle w:val="BodyText"/>
        <w:widowControl/>
        <w:numPr>
          <w:ilvl w:val="0"/>
          <w:numId w:val="38"/>
        </w:numPr>
        <w:spacing w:line="480" w:lineRule="auto"/>
        <w:ind w:left="0" w:firstLine="720"/>
        <w:rPr>
          <w:rFonts w:cs="Times New Roman"/>
          <w:sz w:val="24"/>
          <w:szCs w:val="24"/>
        </w:rPr>
      </w:pPr>
      <w:r w:rsidRPr="00997F4B">
        <w:rPr>
          <w:rFonts w:cs="Times New Roman"/>
          <w:sz w:val="24"/>
          <w:szCs w:val="24"/>
        </w:rPr>
        <w:t xml:space="preserve">The time period in which investigations must be completed by OPA is 180 days. The time period begins on the date OPA initiates </w:t>
      </w:r>
      <w:r w:rsidR="00E4730E" w:rsidRPr="00997F4B">
        <w:rPr>
          <w:rFonts w:cs="Times New Roman"/>
          <w:sz w:val="24"/>
          <w:szCs w:val="24"/>
        </w:rPr>
        <w:t xml:space="preserve">or receives </w:t>
      </w:r>
      <w:r w:rsidRPr="00997F4B">
        <w:rPr>
          <w:rFonts w:cs="Times New Roman"/>
          <w:sz w:val="24"/>
          <w:szCs w:val="24"/>
        </w:rPr>
        <w:t>a complaint. The time period ends on the date the OPA Director issues proposed findings.</w:t>
      </w:r>
    </w:p>
    <w:p w:rsidR="00122B99" w:rsidRPr="00997F4B" w:rsidRDefault="001C586C" w:rsidP="00C51DAD">
      <w:pPr>
        <w:pStyle w:val="BodyText"/>
        <w:widowControl/>
        <w:spacing w:line="480" w:lineRule="auto"/>
        <w:ind w:left="0" w:firstLine="720"/>
        <w:rPr>
          <w:rFonts w:cs="Times New Roman"/>
          <w:sz w:val="24"/>
          <w:szCs w:val="24"/>
        </w:rPr>
      </w:pPr>
      <w:r w:rsidRPr="00997F4B">
        <w:rPr>
          <w:rFonts w:cs="Times New Roman"/>
          <w:sz w:val="24"/>
          <w:szCs w:val="24"/>
        </w:rPr>
        <w:t>C.</w:t>
      </w:r>
      <w:r w:rsidRPr="00997F4B">
        <w:rPr>
          <w:rFonts w:cs="Times New Roman"/>
          <w:sz w:val="24"/>
          <w:szCs w:val="24"/>
        </w:rPr>
        <w:tab/>
      </w:r>
      <w:r w:rsidR="00FB757E" w:rsidRPr="00997F4B">
        <w:rPr>
          <w:rFonts w:cs="Times New Roman"/>
          <w:sz w:val="24"/>
          <w:szCs w:val="24"/>
        </w:rPr>
        <w:t xml:space="preserve">SPD employees shall timely refer incidents involving possible policy violations and misconduct to OPA. Members of any SPD unit or board with authority to conduct administrative investigations or review compliance with policy also have a responsibility for </w:t>
      </w:r>
      <w:r w:rsidR="00FB757E" w:rsidRPr="00997F4B">
        <w:rPr>
          <w:rFonts w:cs="Times New Roman"/>
          <w:sz w:val="24"/>
          <w:szCs w:val="24"/>
        </w:rPr>
        <w:lastRenderedPageBreak/>
        <w:t>ensuring complete and timely referral to OPA of any incident they review that involves such potential misconduct or policy violation.</w:t>
      </w:r>
      <w:r w:rsidR="00DB1A6E" w:rsidRPr="00997F4B">
        <w:rPr>
          <w:rFonts w:cs="Times New Roman"/>
          <w:sz w:val="24"/>
          <w:szCs w:val="24"/>
        </w:rPr>
        <w:t xml:space="preserve"> </w:t>
      </w:r>
    </w:p>
    <w:p w:rsidR="00FB757E" w:rsidRPr="00997F4B" w:rsidRDefault="001C586C" w:rsidP="00C51DAD">
      <w:pPr>
        <w:pStyle w:val="BodyText"/>
        <w:widowControl/>
        <w:spacing w:line="480" w:lineRule="auto"/>
        <w:ind w:left="0" w:firstLine="720"/>
        <w:rPr>
          <w:rFonts w:cs="Times New Roman"/>
          <w:strike/>
          <w:sz w:val="24"/>
          <w:szCs w:val="24"/>
        </w:rPr>
      </w:pPr>
      <w:r w:rsidRPr="00997F4B">
        <w:rPr>
          <w:rFonts w:cs="Times New Roman"/>
          <w:sz w:val="24"/>
          <w:szCs w:val="24"/>
        </w:rPr>
        <w:t>D.</w:t>
      </w:r>
      <w:r w:rsidRPr="00997F4B">
        <w:rPr>
          <w:rFonts w:cs="Times New Roman"/>
          <w:sz w:val="24"/>
          <w:szCs w:val="24"/>
        </w:rPr>
        <w:tab/>
      </w:r>
      <w:r w:rsidR="0027123D" w:rsidRPr="00997F4B">
        <w:rPr>
          <w:rFonts w:cs="Times New Roman"/>
          <w:sz w:val="24"/>
          <w:szCs w:val="24"/>
        </w:rPr>
        <w:t xml:space="preserve">If </w:t>
      </w:r>
      <w:r w:rsidR="00A72A77" w:rsidRPr="00997F4B">
        <w:rPr>
          <w:rFonts w:cs="Times New Roman"/>
          <w:sz w:val="24"/>
          <w:szCs w:val="24"/>
        </w:rPr>
        <w:t>an SPD</w:t>
      </w:r>
      <w:r w:rsidR="002D71AA" w:rsidRPr="00997F4B">
        <w:rPr>
          <w:rFonts w:cs="Times New Roman"/>
          <w:sz w:val="24"/>
          <w:szCs w:val="24"/>
        </w:rPr>
        <w:t xml:space="preserve"> employee</w:t>
      </w:r>
      <w:r w:rsidR="00A72A77" w:rsidRPr="00997F4B">
        <w:rPr>
          <w:rFonts w:cs="Times New Roman"/>
          <w:sz w:val="24"/>
          <w:szCs w:val="24"/>
        </w:rPr>
        <w:t xml:space="preserve"> </w:t>
      </w:r>
      <w:r w:rsidR="002D71AA" w:rsidRPr="00997F4B">
        <w:rPr>
          <w:rFonts w:cs="Times New Roman"/>
          <w:sz w:val="24"/>
          <w:szCs w:val="24"/>
        </w:rPr>
        <w:t xml:space="preserve">fails </w:t>
      </w:r>
      <w:r w:rsidR="00FB757E" w:rsidRPr="00997F4B">
        <w:rPr>
          <w:rFonts w:cs="Times New Roman"/>
          <w:sz w:val="24"/>
          <w:szCs w:val="24"/>
        </w:rPr>
        <w:t>to timely refer</w:t>
      </w:r>
      <w:r w:rsidR="002D71AA" w:rsidRPr="00997F4B">
        <w:rPr>
          <w:rFonts w:cs="Times New Roman"/>
          <w:sz w:val="24"/>
          <w:szCs w:val="24"/>
        </w:rPr>
        <w:t xml:space="preserve"> a complaint to OPA the failure to refer</w:t>
      </w:r>
      <w:r w:rsidR="00FB757E" w:rsidRPr="00195963">
        <w:rPr>
          <w:rFonts w:cs="Times New Roman"/>
          <w:sz w:val="24"/>
          <w:szCs w:val="24"/>
        </w:rPr>
        <w:t xml:space="preserve"> shall also constitute misconduct subject to complaint and investigation</w:t>
      </w:r>
      <w:r w:rsidR="00791A96" w:rsidRPr="00195963">
        <w:rPr>
          <w:rFonts w:cs="Times New Roman"/>
          <w:sz w:val="24"/>
          <w:szCs w:val="24"/>
        </w:rPr>
        <w:t>, and discipline</w:t>
      </w:r>
      <w:r w:rsidR="00FB757E" w:rsidRPr="00195963">
        <w:rPr>
          <w:rFonts w:cs="Times New Roman"/>
          <w:sz w:val="24"/>
          <w:szCs w:val="24"/>
        </w:rPr>
        <w:t xml:space="preserve"> under this Chapter 3.29</w:t>
      </w:r>
      <w:r w:rsidR="00791A96" w:rsidRPr="00195963">
        <w:rPr>
          <w:rFonts w:cs="Times New Roman"/>
          <w:sz w:val="24"/>
          <w:szCs w:val="24"/>
        </w:rPr>
        <w:t xml:space="preserve"> and the authority of the Chief.</w:t>
      </w:r>
      <w:r w:rsidR="001542AB">
        <w:rPr>
          <w:rFonts w:cs="Times New Roman"/>
          <w:sz w:val="24"/>
          <w:szCs w:val="24"/>
        </w:rPr>
        <w:t xml:space="preserve"> </w:t>
      </w:r>
      <w:r w:rsidR="001542AB" w:rsidRPr="00B85FAE">
        <w:rPr>
          <w:rFonts w:cs="Times New Roman"/>
          <w:sz w:val="24"/>
          <w:szCs w:val="24"/>
        </w:rPr>
        <w:t>OPA shall initiate a complaint and investigation of such failure to timely refer</w:t>
      </w:r>
      <w:r w:rsidR="001542AB">
        <w:rPr>
          <w:rFonts w:cs="Times New Roman"/>
          <w:sz w:val="24"/>
          <w:szCs w:val="24"/>
        </w:rPr>
        <w:t>.</w:t>
      </w:r>
    </w:p>
    <w:p w:rsidR="00FB757E" w:rsidRPr="00997F4B" w:rsidRDefault="00E107D7" w:rsidP="00C51DAD">
      <w:pPr>
        <w:pStyle w:val="BodyText"/>
        <w:widowControl/>
        <w:numPr>
          <w:ilvl w:val="0"/>
          <w:numId w:val="59"/>
        </w:numPr>
        <w:spacing w:line="480" w:lineRule="auto"/>
        <w:ind w:left="0" w:firstLine="720"/>
        <w:rPr>
          <w:rFonts w:cs="Times New Roman"/>
          <w:sz w:val="24"/>
          <w:szCs w:val="24"/>
        </w:rPr>
      </w:pPr>
      <w:r w:rsidRPr="00997F4B">
        <w:rPr>
          <w:rFonts w:cs="Times New Roman"/>
          <w:sz w:val="24"/>
          <w:szCs w:val="24"/>
        </w:rPr>
        <w:t>If</w:t>
      </w:r>
      <w:r w:rsidR="00FB757E" w:rsidRPr="00997F4B">
        <w:rPr>
          <w:rFonts w:cs="Times New Roman"/>
          <w:sz w:val="24"/>
          <w:szCs w:val="24"/>
        </w:rPr>
        <w:t xml:space="preserve"> an OPA interview of a named or witness employee must be postponed due to the</w:t>
      </w:r>
      <w:r w:rsidR="00791A96" w:rsidRPr="00997F4B">
        <w:rPr>
          <w:rFonts w:cs="Times New Roman"/>
          <w:sz w:val="24"/>
          <w:szCs w:val="24"/>
        </w:rPr>
        <w:t xml:space="preserve"> unavailability of the interviewee or the interviewee’s labor representative</w:t>
      </w:r>
      <w:r w:rsidR="00FB757E" w:rsidRPr="00997F4B">
        <w:rPr>
          <w:rFonts w:cs="Times New Roman"/>
          <w:sz w:val="24"/>
          <w:szCs w:val="24"/>
        </w:rPr>
        <w:t xml:space="preserve">, the additional number of days needed to accommodate the schedule of the employee or the employee’s bargaining representative shall </w:t>
      </w:r>
      <w:r w:rsidRPr="00997F4B">
        <w:rPr>
          <w:rFonts w:cs="Times New Roman"/>
          <w:sz w:val="24"/>
          <w:szCs w:val="24"/>
        </w:rPr>
        <w:t>not be counted as part of</w:t>
      </w:r>
      <w:r w:rsidR="00FB757E" w:rsidRPr="00997F4B">
        <w:rPr>
          <w:rFonts w:cs="Times New Roman"/>
          <w:sz w:val="24"/>
          <w:szCs w:val="24"/>
        </w:rPr>
        <w:t xml:space="preserve"> the 180-day investigation period. </w:t>
      </w:r>
    </w:p>
    <w:p w:rsidR="00FB757E" w:rsidRPr="00997F4B" w:rsidRDefault="00FB757E" w:rsidP="00C51DAD">
      <w:pPr>
        <w:pStyle w:val="BodyText"/>
        <w:widowControl/>
        <w:numPr>
          <w:ilvl w:val="0"/>
          <w:numId w:val="59"/>
        </w:numPr>
        <w:spacing w:line="480" w:lineRule="auto"/>
        <w:ind w:left="0" w:firstLine="720"/>
        <w:rPr>
          <w:rFonts w:cs="Times New Roman"/>
          <w:sz w:val="24"/>
          <w:szCs w:val="24"/>
        </w:rPr>
      </w:pPr>
      <w:r w:rsidRPr="00997F4B">
        <w:rPr>
          <w:rFonts w:cs="Times New Roman"/>
          <w:sz w:val="24"/>
          <w:szCs w:val="24"/>
        </w:rPr>
        <w:t xml:space="preserve">If the OPA Director position becomes vacant due to unforeseen exigent circumstances, the 180-day period shall </w:t>
      </w:r>
      <w:r w:rsidR="00847F0F" w:rsidRPr="00997F4B">
        <w:rPr>
          <w:rFonts w:cs="Times New Roman"/>
          <w:sz w:val="24"/>
          <w:szCs w:val="24"/>
        </w:rPr>
        <w:t>be extended by</w:t>
      </w:r>
      <w:r w:rsidRPr="00997F4B">
        <w:rPr>
          <w:rFonts w:cs="Times New Roman"/>
          <w:sz w:val="24"/>
          <w:szCs w:val="24"/>
        </w:rPr>
        <w:t xml:space="preserve"> 60 days to permit the designation of an interim OPA Director and the initiation of the appointment process for a permanent OPA Director.</w:t>
      </w:r>
    </w:p>
    <w:p w:rsidR="00FB757E" w:rsidRPr="00997F4B" w:rsidRDefault="00FB757E" w:rsidP="00C51DAD">
      <w:pPr>
        <w:pStyle w:val="BodyText"/>
        <w:widowControl/>
        <w:numPr>
          <w:ilvl w:val="0"/>
          <w:numId w:val="59"/>
        </w:numPr>
        <w:spacing w:line="480" w:lineRule="auto"/>
        <w:ind w:left="0" w:firstLine="720"/>
        <w:rPr>
          <w:rFonts w:cs="Times New Roman"/>
          <w:sz w:val="24"/>
          <w:szCs w:val="24"/>
        </w:rPr>
      </w:pPr>
      <w:r w:rsidRPr="00997F4B">
        <w:rPr>
          <w:rFonts w:cs="Times New Roman"/>
          <w:sz w:val="24"/>
          <w:szCs w:val="24"/>
        </w:rPr>
        <w:t>In cases involving possible criminal actions, if an OPA administrative investigation is not commenced or is paused due to a criminal investigation</w:t>
      </w:r>
      <w:r w:rsidR="00F714BA" w:rsidRPr="00997F4B">
        <w:rPr>
          <w:rFonts w:cs="Times New Roman"/>
          <w:sz w:val="24"/>
          <w:szCs w:val="24"/>
        </w:rPr>
        <w:t xml:space="preserve">, </w:t>
      </w:r>
      <w:r w:rsidR="00D631CF">
        <w:rPr>
          <w:rFonts w:cs="Times New Roman"/>
          <w:sz w:val="24"/>
          <w:szCs w:val="24"/>
        </w:rPr>
        <w:t>that time shall not be counted as part of the 180-day investigation period, and shall be</w:t>
      </w:r>
      <w:r w:rsidR="00F714BA" w:rsidRPr="00997F4B">
        <w:rPr>
          <w:rFonts w:cs="Times New Roman"/>
          <w:sz w:val="24"/>
          <w:szCs w:val="24"/>
        </w:rPr>
        <w:t xml:space="preserve"> documented in an administrative intake or investigation follow-up log in the investigation file</w:t>
      </w:r>
      <w:r w:rsidRPr="00997F4B">
        <w:rPr>
          <w:rFonts w:cs="Times New Roman"/>
          <w:sz w:val="24"/>
          <w:szCs w:val="24"/>
        </w:rPr>
        <w:t>. The OPA administrative investigation shall be paused as long as is necessary so that neither the OPA administrative nor the criminal investigation of the same incident is compromised. The 180-day clock shall resume whenever any administrative investigation steps are taken by OPA.</w:t>
      </w:r>
    </w:p>
    <w:p w:rsidR="00FB757E" w:rsidRPr="00997F4B" w:rsidRDefault="00FB757E" w:rsidP="00C51DAD">
      <w:pPr>
        <w:pStyle w:val="BodyText"/>
        <w:widowControl/>
        <w:numPr>
          <w:ilvl w:val="0"/>
          <w:numId w:val="59"/>
        </w:numPr>
        <w:spacing w:line="480" w:lineRule="auto"/>
        <w:ind w:left="0" w:firstLine="720"/>
        <w:rPr>
          <w:rFonts w:cs="Times New Roman"/>
          <w:sz w:val="24"/>
          <w:szCs w:val="24"/>
        </w:rPr>
      </w:pPr>
      <w:r w:rsidRPr="00997F4B">
        <w:rPr>
          <w:rFonts w:cs="Times New Roman"/>
          <w:sz w:val="24"/>
          <w:szCs w:val="24"/>
        </w:rPr>
        <w:t xml:space="preserve">Investigations required by OIG for review and certification shall be provided to OIG as soon as possible after the investigator submits them, to afford sufficient time for OPA to </w:t>
      </w:r>
      <w:r w:rsidRPr="00997F4B">
        <w:rPr>
          <w:rFonts w:cs="Times New Roman"/>
          <w:sz w:val="24"/>
          <w:szCs w:val="24"/>
        </w:rPr>
        <w:lastRenderedPageBreak/>
        <w:t>conduct additional investigation if requested or directed by OIG, or to investigate new material evidence appropriately raised by the named employee during a due process hearing. Any further investigation shall be re-submitted to OIG for review in a timely manner, so as not to lessen the quality of the investigation due to the passage of time and to meet all contractual deadlines so that additional investigation does not foreclose the possibility of discipline being imposed.</w:t>
      </w:r>
    </w:p>
    <w:p w:rsidR="00FB757E" w:rsidRPr="00997F4B" w:rsidRDefault="00FB757E" w:rsidP="00C51DAD">
      <w:pPr>
        <w:pStyle w:val="ListParagraph"/>
        <w:numPr>
          <w:ilvl w:val="0"/>
          <w:numId w:val="59"/>
        </w:numPr>
        <w:ind w:left="0" w:firstLine="720"/>
        <w:contextualSpacing w:val="0"/>
        <w:rPr>
          <w:rFonts w:eastAsia="Times New Roman" w:cs="Times New Roman"/>
          <w:szCs w:val="24"/>
        </w:rPr>
      </w:pPr>
      <w:r w:rsidRPr="00997F4B">
        <w:rPr>
          <w:rFonts w:eastAsia="Times New Roman" w:cs="Times New Roman"/>
          <w:szCs w:val="24"/>
          <w:shd w:val="clear" w:color="auto" w:fill="FFFFFF"/>
        </w:rPr>
        <w:t>To ensure the integrity and thoroughness of investigations</w:t>
      </w:r>
      <w:r w:rsidR="006C1EAA" w:rsidRPr="00997F4B">
        <w:rPr>
          <w:rFonts w:eastAsia="Times New Roman" w:cs="Times New Roman"/>
          <w:szCs w:val="24"/>
          <w:shd w:val="clear" w:color="auto" w:fill="FFFFFF"/>
        </w:rPr>
        <w:t>,</w:t>
      </w:r>
      <w:r w:rsidRPr="00997F4B">
        <w:rPr>
          <w:rFonts w:eastAsia="Times New Roman" w:cs="Times New Roman"/>
          <w:szCs w:val="24"/>
          <w:shd w:val="clear" w:color="auto" w:fill="FFFFFF"/>
        </w:rPr>
        <w:t xml:space="preserve"> </w:t>
      </w:r>
      <w:r w:rsidR="006C1EAA" w:rsidRPr="00997F4B">
        <w:rPr>
          <w:rFonts w:eastAsia="Times New Roman" w:cs="Times New Roman"/>
          <w:szCs w:val="24"/>
          <w:shd w:val="clear" w:color="auto" w:fill="FFFFFF"/>
        </w:rPr>
        <w:t>and the appropriateness of disciplinary decisions, if at any point during an</w:t>
      </w:r>
      <w:r w:rsidR="00023F6E" w:rsidRPr="00997F4B">
        <w:rPr>
          <w:rFonts w:eastAsia="Times New Roman" w:cs="Times New Roman"/>
          <w:szCs w:val="24"/>
          <w:shd w:val="clear" w:color="auto" w:fill="FFFFFF"/>
        </w:rPr>
        <w:t xml:space="preserve"> OPA</w:t>
      </w:r>
      <w:r w:rsidR="006C1EAA" w:rsidRPr="00997F4B">
        <w:rPr>
          <w:rFonts w:eastAsia="Times New Roman" w:cs="Times New Roman"/>
          <w:szCs w:val="24"/>
          <w:shd w:val="clear" w:color="auto" w:fill="FFFFFF"/>
        </w:rPr>
        <w:t xml:space="preserve"> investigation the named employee or the named employee’s bargaining representative becomes aware of any witness or evidence that </w:t>
      </w:r>
      <w:r w:rsidR="003D7920" w:rsidRPr="00997F4B">
        <w:rPr>
          <w:rFonts w:eastAsia="Times New Roman" w:cs="Times New Roman"/>
          <w:szCs w:val="24"/>
          <w:shd w:val="clear" w:color="auto" w:fill="FFFFFF"/>
        </w:rPr>
        <w:t xml:space="preserve">the </w:t>
      </w:r>
      <w:r w:rsidR="00A15526" w:rsidRPr="00997F4B">
        <w:rPr>
          <w:rFonts w:eastAsia="Times New Roman" w:cs="Times New Roman"/>
          <w:szCs w:val="24"/>
          <w:shd w:val="clear" w:color="auto" w:fill="FFFFFF"/>
        </w:rPr>
        <w:t>named employee or the employee’s bargaining representative</w:t>
      </w:r>
      <w:r w:rsidR="006C1EAA" w:rsidRPr="00997F4B">
        <w:rPr>
          <w:rFonts w:eastAsia="Times New Roman" w:cs="Times New Roman"/>
          <w:szCs w:val="24"/>
          <w:shd w:val="clear" w:color="auto" w:fill="FFFFFF"/>
        </w:rPr>
        <w:t xml:space="preserve"> believe</w:t>
      </w:r>
      <w:r w:rsidR="00A15526" w:rsidRPr="00997F4B">
        <w:rPr>
          <w:rFonts w:eastAsia="Times New Roman" w:cs="Times New Roman"/>
          <w:szCs w:val="24"/>
          <w:shd w:val="clear" w:color="auto" w:fill="FFFFFF"/>
        </w:rPr>
        <w:t>s</w:t>
      </w:r>
      <w:r w:rsidR="006C1EAA" w:rsidRPr="00997F4B">
        <w:rPr>
          <w:rFonts w:eastAsia="Times New Roman" w:cs="Times New Roman"/>
          <w:szCs w:val="24"/>
          <w:shd w:val="clear" w:color="auto" w:fill="FFFFFF"/>
        </w:rPr>
        <w:t xml:space="preserve"> to be material, they shall disclose it as soon as is practicable to OPA, or shall otherwise be foreclosed from raising it later in a due process hearing, grievance, or appeal</w:t>
      </w:r>
      <w:r w:rsidR="00373A22" w:rsidRPr="00997F4B">
        <w:rPr>
          <w:rFonts w:eastAsia="Times New Roman" w:cs="Times New Roman"/>
          <w:szCs w:val="24"/>
          <w:shd w:val="clear" w:color="auto" w:fill="FFFFFF"/>
        </w:rPr>
        <w:t xml:space="preserve">. </w:t>
      </w:r>
      <w:r w:rsidR="006C1EAA" w:rsidRPr="00997F4B">
        <w:rPr>
          <w:rFonts w:eastAsia="Times New Roman" w:cs="Times New Roman"/>
          <w:szCs w:val="24"/>
          <w:shd w:val="clear" w:color="auto" w:fill="FFFFFF"/>
        </w:rPr>
        <w:t>Information not disclosed prior to a due process hearing, grievance</w:t>
      </w:r>
      <w:r w:rsidR="00BE3E34" w:rsidRPr="00997F4B">
        <w:rPr>
          <w:rFonts w:eastAsia="Times New Roman" w:cs="Times New Roman"/>
          <w:szCs w:val="24"/>
          <w:shd w:val="clear" w:color="auto" w:fill="FFFFFF"/>
        </w:rPr>
        <w:t>,</w:t>
      </w:r>
      <w:r w:rsidR="006C1EAA" w:rsidRPr="00997F4B">
        <w:rPr>
          <w:rFonts w:eastAsia="Times New Roman" w:cs="Times New Roman"/>
          <w:szCs w:val="24"/>
          <w:shd w:val="clear" w:color="auto" w:fill="FFFFFF"/>
        </w:rPr>
        <w:t xml:space="preserve"> or appeal </w:t>
      </w:r>
      <w:r w:rsidRPr="00997F4B">
        <w:rPr>
          <w:rFonts w:eastAsia="Times New Roman" w:cs="Times New Roman"/>
          <w:szCs w:val="24"/>
          <w:shd w:val="clear" w:color="auto" w:fill="FFFFFF"/>
        </w:rPr>
        <w:t xml:space="preserve">shall not be allowed into the record after the OPA investigation has concluded if it was known to the named employee or the named employee’s bargaining representative during the OPA investigation, and if OPA offered the employee an opportunity to discuss any additional information and suggest any additional witnesses during the course of the employee’s OPA interview. </w:t>
      </w:r>
    </w:p>
    <w:p w:rsidR="00FB757E" w:rsidRPr="00997F4B" w:rsidRDefault="00FB757E" w:rsidP="00C51DAD">
      <w:pPr>
        <w:pStyle w:val="BodyText"/>
        <w:widowControl/>
        <w:numPr>
          <w:ilvl w:val="0"/>
          <w:numId w:val="59"/>
        </w:numPr>
        <w:spacing w:line="480" w:lineRule="auto"/>
        <w:ind w:left="0" w:firstLine="720"/>
        <w:rPr>
          <w:rFonts w:cs="Times New Roman"/>
          <w:sz w:val="24"/>
          <w:szCs w:val="24"/>
        </w:rPr>
      </w:pPr>
      <w:r w:rsidRPr="00997F4B">
        <w:rPr>
          <w:rFonts w:cs="Times New Roman"/>
          <w:sz w:val="24"/>
          <w:szCs w:val="24"/>
        </w:rPr>
        <w:t xml:space="preserve">If further investigation is </w:t>
      </w:r>
      <w:r w:rsidR="0035599E" w:rsidRPr="00997F4B">
        <w:rPr>
          <w:rFonts w:cs="Times New Roman"/>
          <w:sz w:val="24"/>
          <w:szCs w:val="24"/>
        </w:rPr>
        <w:t xml:space="preserve">initiated </w:t>
      </w:r>
      <w:r w:rsidRPr="00997F4B">
        <w:rPr>
          <w:rFonts w:cs="Times New Roman"/>
          <w:sz w:val="24"/>
          <w:szCs w:val="24"/>
        </w:rPr>
        <w:t>because new information is brought forward</w:t>
      </w:r>
      <w:r w:rsidR="006C1EAA" w:rsidRPr="00997F4B">
        <w:rPr>
          <w:rFonts w:cs="Times New Roman"/>
          <w:sz w:val="24"/>
          <w:szCs w:val="24"/>
        </w:rPr>
        <w:t xml:space="preserve"> during</w:t>
      </w:r>
      <w:r w:rsidRPr="00997F4B">
        <w:rPr>
          <w:rFonts w:cs="Times New Roman"/>
          <w:sz w:val="24"/>
          <w:szCs w:val="24"/>
        </w:rPr>
        <w:t xml:space="preserve"> an OPA interview or a due process hearing, or because</w:t>
      </w:r>
      <w:r w:rsidR="00E107D7" w:rsidRPr="00997F4B">
        <w:rPr>
          <w:rFonts w:cs="Times New Roman"/>
          <w:sz w:val="24"/>
          <w:szCs w:val="24"/>
        </w:rPr>
        <w:t xml:space="preserve"> of any</w:t>
      </w:r>
      <w:r w:rsidRPr="00997F4B">
        <w:rPr>
          <w:rFonts w:cs="Times New Roman"/>
          <w:sz w:val="24"/>
          <w:szCs w:val="24"/>
        </w:rPr>
        <w:t xml:space="preserve"> additional investigation directed by OIG, </w:t>
      </w:r>
      <w:r w:rsidR="00E107D7" w:rsidRPr="00997F4B">
        <w:rPr>
          <w:rFonts w:cs="Times New Roman"/>
          <w:sz w:val="24"/>
          <w:szCs w:val="24"/>
        </w:rPr>
        <w:t xml:space="preserve">the 180-day investigation time period shall be extended by </w:t>
      </w:r>
      <w:r w:rsidRPr="00997F4B">
        <w:rPr>
          <w:rFonts w:cs="Times New Roman"/>
          <w:sz w:val="24"/>
          <w:szCs w:val="24"/>
        </w:rPr>
        <w:t>60 days.</w:t>
      </w:r>
    </w:p>
    <w:p w:rsidR="007F4D3C" w:rsidRPr="00997F4B" w:rsidRDefault="007F4D3C" w:rsidP="007F4D3C">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122B99" w:rsidRPr="00997F4B">
        <w:rPr>
          <w:rFonts w:cs="Times New Roman"/>
          <w:b w:val="0"/>
          <w:bCs w:val="0"/>
          <w:sz w:val="24"/>
          <w:szCs w:val="24"/>
        </w:rPr>
        <w:t>1</w:t>
      </w:r>
      <w:r w:rsidR="00E82ED3">
        <w:rPr>
          <w:rFonts w:cs="Times New Roman"/>
          <w:b w:val="0"/>
          <w:bCs w:val="0"/>
          <w:sz w:val="24"/>
          <w:szCs w:val="24"/>
        </w:rPr>
        <w:t>8</w:t>
      </w:r>
      <w:r w:rsidRPr="00997F4B">
        <w:rPr>
          <w:rFonts w:cs="Times New Roman"/>
          <w:b w:val="0"/>
          <w:bCs w:val="0"/>
          <w:sz w:val="24"/>
          <w:szCs w:val="24"/>
        </w:rPr>
        <w:t xml:space="preserve">. Section 3.28.812 of the Seattle Municipal Code, last amended by Ordinance </w:t>
      </w:r>
      <w:r w:rsidR="00FD33BD" w:rsidRPr="00997F4B">
        <w:rPr>
          <w:rFonts w:cs="Times New Roman"/>
          <w:b w:val="0"/>
          <w:bCs w:val="0"/>
          <w:sz w:val="24"/>
          <w:szCs w:val="24"/>
        </w:rPr>
        <w:t>122744</w:t>
      </w:r>
      <w:r w:rsidRPr="00997F4B">
        <w:rPr>
          <w:rFonts w:cs="Times New Roman"/>
          <w:b w:val="0"/>
          <w:bCs w:val="0"/>
          <w:sz w:val="24"/>
          <w:szCs w:val="24"/>
        </w:rPr>
        <w:t>, is renumbered, recodified in Subchapter I of Chapter 3.29, and amended as follows:</w:t>
      </w:r>
    </w:p>
    <w:p w:rsidR="00FB757E" w:rsidRPr="00997F4B" w:rsidRDefault="00F035AE" w:rsidP="002C58A9">
      <w:pPr>
        <w:pStyle w:val="Heading1"/>
        <w:widowControl/>
        <w:spacing w:line="480" w:lineRule="auto"/>
        <w:ind w:left="0"/>
        <w:rPr>
          <w:rFonts w:cs="Times New Roman"/>
          <w:bCs w:val="0"/>
          <w:sz w:val="24"/>
          <w:szCs w:val="24"/>
          <w:u w:val="single"/>
        </w:rPr>
      </w:pPr>
      <w:r w:rsidRPr="00997F4B">
        <w:rPr>
          <w:rFonts w:cs="Times New Roman"/>
          <w:sz w:val="24"/>
          <w:szCs w:val="24"/>
        </w:rPr>
        <w:t>((</w:t>
      </w:r>
      <w:r w:rsidRPr="00997F4B">
        <w:rPr>
          <w:rFonts w:cs="Times New Roman"/>
          <w:strike/>
          <w:sz w:val="24"/>
          <w:szCs w:val="24"/>
        </w:rPr>
        <w:t>3.28.812</w:t>
      </w:r>
      <w:r w:rsidRPr="00997F4B">
        <w:rPr>
          <w:rFonts w:cs="Times New Roman"/>
          <w:sz w:val="24"/>
          <w:szCs w:val="24"/>
        </w:rPr>
        <w:t xml:space="preserve">)) </w:t>
      </w:r>
      <w:r w:rsidR="00FB757E" w:rsidRPr="00997F4B">
        <w:rPr>
          <w:rFonts w:cs="Times New Roman"/>
          <w:sz w:val="24"/>
          <w:szCs w:val="24"/>
        </w:rPr>
        <w:t>3.29.</w:t>
      </w:r>
      <w:r w:rsidR="00372BB2" w:rsidRPr="00997F4B">
        <w:rPr>
          <w:rFonts w:cs="Times New Roman"/>
          <w:sz w:val="24"/>
          <w:szCs w:val="24"/>
        </w:rPr>
        <w:t>135</w:t>
      </w:r>
      <w:r w:rsidR="00372BB2" w:rsidRPr="00997F4B">
        <w:rPr>
          <w:rFonts w:cs="Times New Roman"/>
          <w:bCs w:val="0"/>
          <w:sz w:val="24"/>
          <w:szCs w:val="24"/>
        </w:rPr>
        <w:t xml:space="preserve"> </w:t>
      </w:r>
      <w:r w:rsidR="00FB757E" w:rsidRPr="00997F4B">
        <w:rPr>
          <w:rFonts w:cs="Times New Roman"/>
          <w:bCs w:val="0"/>
          <w:sz w:val="24"/>
          <w:szCs w:val="24"/>
        </w:rPr>
        <w:t>Office</w:t>
      </w:r>
      <w:r w:rsidR="00FB757E" w:rsidRPr="00997F4B">
        <w:rPr>
          <w:rFonts w:cs="Times New Roman"/>
          <w:sz w:val="24"/>
          <w:szCs w:val="24"/>
        </w:rPr>
        <w:t xml:space="preserve"> </w:t>
      </w:r>
      <w:r w:rsidR="00FB757E" w:rsidRPr="00997F4B">
        <w:rPr>
          <w:rFonts w:cs="Times New Roman"/>
          <w:bCs w:val="0"/>
          <w:sz w:val="24"/>
          <w:szCs w:val="24"/>
        </w:rPr>
        <w:t>of</w:t>
      </w:r>
      <w:r w:rsidR="00FB757E" w:rsidRPr="00997F4B">
        <w:rPr>
          <w:rFonts w:cs="Times New Roman"/>
          <w:sz w:val="24"/>
          <w:szCs w:val="24"/>
        </w:rPr>
        <w:t xml:space="preserve"> </w:t>
      </w:r>
      <w:r w:rsidR="00DC38F5" w:rsidRPr="00997F4B">
        <w:rPr>
          <w:rFonts w:cs="Times New Roman"/>
          <w:sz w:val="24"/>
          <w:szCs w:val="24"/>
        </w:rPr>
        <w:t>((</w:t>
      </w:r>
      <w:r w:rsidR="00DC38F5" w:rsidRPr="00997F4B">
        <w:rPr>
          <w:rFonts w:cs="Times New Roman"/>
          <w:strike/>
          <w:sz w:val="24"/>
          <w:szCs w:val="24"/>
        </w:rPr>
        <w:t>Professional</w:t>
      </w:r>
      <w:r w:rsidR="00DC38F5" w:rsidRPr="00997F4B">
        <w:rPr>
          <w:rFonts w:cs="Times New Roman"/>
          <w:sz w:val="24"/>
          <w:szCs w:val="24"/>
        </w:rPr>
        <w:t xml:space="preserve">)) </w:t>
      </w:r>
      <w:r w:rsidR="00FB757E" w:rsidRPr="00997F4B">
        <w:rPr>
          <w:rFonts w:cs="Times New Roman"/>
          <w:bCs w:val="0"/>
          <w:sz w:val="24"/>
          <w:szCs w:val="24"/>
          <w:u w:val="single"/>
        </w:rPr>
        <w:t>Police</w:t>
      </w:r>
      <w:r w:rsidR="00FB757E" w:rsidRPr="00997F4B">
        <w:rPr>
          <w:rFonts w:cs="Times New Roman"/>
          <w:bCs w:val="0"/>
          <w:sz w:val="24"/>
          <w:szCs w:val="24"/>
        </w:rPr>
        <w:t xml:space="preserve"> Accountability</w:t>
      </w:r>
      <w:r w:rsidR="00C05060" w:rsidRPr="00997F4B">
        <w:rPr>
          <w:rFonts w:cs="Times New Roman"/>
          <w:sz w:val="24"/>
          <w:szCs w:val="24"/>
        </w:rPr>
        <w:t>—</w:t>
      </w:r>
      <w:r w:rsidR="00FB757E" w:rsidRPr="00997F4B">
        <w:rPr>
          <w:rFonts w:cs="Times New Roman"/>
          <w:bCs w:val="0"/>
          <w:sz w:val="24"/>
          <w:szCs w:val="24"/>
        </w:rPr>
        <w:t xml:space="preserve">Explanations of </w:t>
      </w:r>
      <w:r w:rsidR="00DC38F5" w:rsidRPr="00997F4B">
        <w:rPr>
          <w:rFonts w:cs="Times New Roman"/>
          <w:bCs w:val="0"/>
          <w:sz w:val="24"/>
          <w:szCs w:val="24"/>
        </w:rPr>
        <w:t>((</w:t>
      </w:r>
      <w:r w:rsidR="00DC38F5" w:rsidRPr="00997F4B">
        <w:rPr>
          <w:rFonts w:cs="Times New Roman"/>
          <w:strike/>
          <w:sz w:val="24"/>
          <w:szCs w:val="24"/>
        </w:rPr>
        <w:t>Certain Complaint Dispositions</w:t>
      </w:r>
      <w:r w:rsidR="00DC38F5" w:rsidRPr="00997F4B">
        <w:rPr>
          <w:rFonts w:cs="Times New Roman"/>
          <w:sz w:val="24"/>
          <w:szCs w:val="24"/>
        </w:rPr>
        <w:t>))</w:t>
      </w:r>
      <w:r w:rsidR="00DC38F5" w:rsidRPr="00997F4B">
        <w:rPr>
          <w:rFonts w:cs="Times New Roman"/>
          <w:bCs w:val="0"/>
          <w:sz w:val="24"/>
          <w:szCs w:val="24"/>
        </w:rPr>
        <w:t xml:space="preserve"> </w:t>
      </w:r>
      <w:r w:rsidR="00FB757E" w:rsidRPr="00997F4B">
        <w:rPr>
          <w:rFonts w:cs="Times New Roman"/>
          <w:bCs w:val="0"/>
          <w:sz w:val="24"/>
          <w:szCs w:val="24"/>
          <w:u w:val="single"/>
        </w:rPr>
        <w:t>certain complaint dispositions</w:t>
      </w:r>
    </w:p>
    <w:p w:rsidR="00FB757E" w:rsidRPr="00997F4B" w:rsidRDefault="009E3645" w:rsidP="009E3645">
      <w:pPr>
        <w:ind w:firstLine="720"/>
        <w:rPr>
          <w:rFonts w:cs="Times New Roman"/>
          <w:szCs w:val="24"/>
          <w:u w:val="single"/>
        </w:rPr>
      </w:pPr>
      <w:r w:rsidRPr="00997F4B">
        <w:rPr>
          <w:rFonts w:cs="Times New Roman"/>
          <w:szCs w:val="24"/>
          <w:u w:val="single"/>
        </w:rPr>
        <w:lastRenderedPageBreak/>
        <w:t>A.</w:t>
      </w:r>
      <w:r w:rsidRPr="00997F4B">
        <w:rPr>
          <w:rFonts w:cs="Times New Roman"/>
          <w:szCs w:val="24"/>
          <w:u w:val="single"/>
        </w:rPr>
        <w:tab/>
      </w:r>
      <w:r w:rsidR="00BE3E34" w:rsidRPr="00997F4B">
        <w:rPr>
          <w:rFonts w:cs="Times New Roman"/>
          <w:szCs w:val="24"/>
          <w:u w:val="single"/>
        </w:rPr>
        <w:t xml:space="preserve">If </w:t>
      </w:r>
      <w:r w:rsidR="00FB757E" w:rsidRPr="00997F4B">
        <w:rPr>
          <w:rFonts w:cs="Times New Roman"/>
          <w:szCs w:val="24"/>
          <w:u w:val="single"/>
        </w:rPr>
        <w:t xml:space="preserve">there is disagreement between the Chief and the OPA Director as to the OPA Director’s recommendations on findings, the Chief and the OPA Director shall engage in a supplemental meeting to discuss the disagreement, which shall occur after </w:t>
      </w:r>
      <w:r w:rsidR="00F464F9">
        <w:rPr>
          <w:rFonts w:cs="Times New Roman"/>
          <w:szCs w:val="24"/>
          <w:u w:val="single"/>
        </w:rPr>
        <w:t>an</w:t>
      </w:r>
      <w:r w:rsidR="00F464F9" w:rsidRPr="00997F4B">
        <w:rPr>
          <w:rFonts w:cs="Times New Roman"/>
          <w:szCs w:val="24"/>
          <w:u w:val="single"/>
        </w:rPr>
        <w:t xml:space="preserve"> </w:t>
      </w:r>
      <w:r w:rsidR="00FB757E" w:rsidRPr="00997F4B">
        <w:rPr>
          <w:rFonts w:cs="Times New Roman"/>
          <w:szCs w:val="24"/>
          <w:u w:val="single"/>
        </w:rPr>
        <w:t xml:space="preserve">employee due process meeting has taken place. </w:t>
      </w:r>
    </w:p>
    <w:p w:rsidR="00BD6BC5" w:rsidRPr="00997F4B" w:rsidRDefault="009E3645" w:rsidP="00BD6BC5">
      <w:pPr>
        <w:ind w:firstLine="720"/>
        <w:rPr>
          <w:rFonts w:cs="Times New Roman"/>
          <w:szCs w:val="24"/>
        </w:rPr>
      </w:pPr>
      <w:r w:rsidRPr="00997F4B">
        <w:rPr>
          <w:rFonts w:cs="Times New Roman"/>
          <w:szCs w:val="24"/>
        </w:rPr>
        <w:t>((</w:t>
      </w:r>
      <w:r w:rsidRPr="00997F4B">
        <w:rPr>
          <w:rFonts w:cs="Times New Roman"/>
          <w:strike/>
          <w:szCs w:val="24"/>
        </w:rPr>
        <w:t>A.</w:t>
      </w:r>
      <w:r w:rsidRPr="00997F4B">
        <w:rPr>
          <w:rFonts w:cs="Times New Roman"/>
          <w:szCs w:val="24"/>
        </w:rPr>
        <w:t xml:space="preserve">)) </w:t>
      </w:r>
      <w:r w:rsidRPr="00997F4B">
        <w:rPr>
          <w:rFonts w:cs="Times New Roman"/>
          <w:szCs w:val="24"/>
          <w:u w:val="single"/>
        </w:rPr>
        <w:t>B.</w:t>
      </w:r>
      <w:r w:rsidRPr="00E67FB6">
        <w:rPr>
          <w:rFonts w:cs="Times New Roman"/>
          <w:szCs w:val="24"/>
        </w:rPr>
        <w:tab/>
      </w:r>
      <w:r w:rsidR="00FB757E" w:rsidRPr="00E67FB6">
        <w:rPr>
          <w:rFonts w:cs="Times New Roman"/>
          <w:szCs w:val="24"/>
        </w:rPr>
        <w:t xml:space="preserve">If the Chief </w:t>
      </w:r>
      <w:r w:rsidR="00BD6BC5" w:rsidRPr="00E67FB6">
        <w:rPr>
          <w:rFonts w:cs="Times New Roman"/>
          <w:szCs w:val="24"/>
        </w:rPr>
        <w:t>((</w:t>
      </w:r>
      <w:r w:rsidR="00FB757E" w:rsidRPr="00E67FB6">
        <w:rPr>
          <w:rFonts w:cs="Times New Roman"/>
          <w:strike/>
          <w:szCs w:val="24"/>
        </w:rPr>
        <w:t>of Police</w:t>
      </w:r>
      <w:r w:rsidR="00BD6BC5" w:rsidRPr="00E67FB6">
        <w:rPr>
          <w:rFonts w:cs="Times New Roman"/>
          <w:szCs w:val="24"/>
        </w:rPr>
        <w:t>))</w:t>
      </w:r>
      <w:r w:rsidR="00FB757E" w:rsidRPr="00E67FB6">
        <w:rPr>
          <w:rFonts w:cs="Times New Roman"/>
          <w:szCs w:val="24"/>
        </w:rPr>
        <w:t xml:space="preserve"> decides not to follow </w:t>
      </w:r>
      <w:r w:rsidRPr="00E67FB6">
        <w:rPr>
          <w:rFonts w:cs="Times New Roman"/>
          <w:szCs w:val="24"/>
        </w:rPr>
        <w:t>((</w:t>
      </w:r>
      <w:r w:rsidR="00BE3E34" w:rsidRPr="00E67FB6">
        <w:rPr>
          <w:rFonts w:cs="Times New Roman"/>
          <w:strike/>
          <w:szCs w:val="24"/>
        </w:rPr>
        <w:t xml:space="preserve">the </w:t>
      </w:r>
      <w:r w:rsidRPr="00997F4B">
        <w:rPr>
          <w:rFonts w:cs="Times New Roman"/>
          <w:strike/>
          <w:szCs w:val="24"/>
        </w:rPr>
        <w:t>OPA’s</w:t>
      </w:r>
      <w:r w:rsidRPr="00997F4B">
        <w:rPr>
          <w:rFonts w:cs="Times New Roman"/>
          <w:szCs w:val="24"/>
        </w:rPr>
        <w:t xml:space="preserve">)) </w:t>
      </w:r>
      <w:r w:rsidR="00EA1981" w:rsidRPr="00997F4B">
        <w:rPr>
          <w:rFonts w:cs="Times New Roman"/>
          <w:szCs w:val="24"/>
          <w:u w:val="single"/>
        </w:rPr>
        <w:t xml:space="preserve">one or more of the </w:t>
      </w:r>
      <w:r w:rsidR="00FB757E" w:rsidRPr="00997F4B">
        <w:rPr>
          <w:rFonts w:cs="Times New Roman"/>
          <w:szCs w:val="24"/>
          <w:u w:val="single"/>
        </w:rPr>
        <w:t>OPA Director</w:t>
      </w:r>
      <w:r w:rsidR="00A70725" w:rsidRPr="00997F4B">
        <w:rPr>
          <w:rFonts w:cs="Times New Roman"/>
          <w:szCs w:val="24"/>
          <w:u w:val="single"/>
        </w:rPr>
        <w:t>’</w:t>
      </w:r>
      <w:r w:rsidR="00FB757E" w:rsidRPr="00997F4B">
        <w:rPr>
          <w:rFonts w:cs="Times New Roman"/>
          <w:szCs w:val="24"/>
          <w:u w:val="single"/>
        </w:rPr>
        <w:t>s</w:t>
      </w:r>
      <w:r w:rsidR="00FB757E" w:rsidRPr="00997F4B">
        <w:rPr>
          <w:rFonts w:cs="Times New Roman"/>
          <w:szCs w:val="24"/>
        </w:rPr>
        <w:t xml:space="preserve"> written recommendation</w:t>
      </w:r>
      <w:r w:rsidR="00FB757E" w:rsidRPr="00997F4B">
        <w:rPr>
          <w:rFonts w:cs="Times New Roman"/>
          <w:szCs w:val="24"/>
          <w:u w:val="single"/>
        </w:rPr>
        <w:t>s</w:t>
      </w:r>
      <w:r w:rsidR="00FB757E" w:rsidRPr="00997F4B">
        <w:rPr>
          <w:rFonts w:cs="Times New Roman"/>
          <w:szCs w:val="24"/>
        </w:rPr>
        <w:t xml:space="preserve"> on </w:t>
      </w:r>
      <w:r w:rsidRPr="00997F4B">
        <w:rPr>
          <w:rFonts w:cs="Times New Roman"/>
          <w:szCs w:val="24"/>
        </w:rPr>
        <w:t>((</w:t>
      </w:r>
      <w:r w:rsidRPr="00997F4B">
        <w:rPr>
          <w:rFonts w:cs="Times New Roman"/>
          <w:strike/>
          <w:szCs w:val="24"/>
        </w:rPr>
        <w:t>the disposition of an OPA complaint</w:t>
      </w:r>
      <w:r w:rsidRPr="00997F4B">
        <w:rPr>
          <w:rFonts w:cs="Times New Roman"/>
          <w:szCs w:val="24"/>
        </w:rPr>
        <w:t xml:space="preserve">)) </w:t>
      </w:r>
      <w:r w:rsidR="00FB757E" w:rsidRPr="00997F4B">
        <w:rPr>
          <w:rFonts w:cs="Times New Roman"/>
          <w:szCs w:val="24"/>
          <w:u w:val="single"/>
        </w:rPr>
        <w:t>findings following an OPA investigation</w:t>
      </w:r>
      <w:r w:rsidR="00FB757E" w:rsidRPr="00997F4B">
        <w:rPr>
          <w:rFonts w:cs="Times New Roman"/>
          <w:szCs w:val="24"/>
        </w:rPr>
        <w:t xml:space="preserve">, the Chief shall </w:t>
      </w:r>
      <w:r w:rsidRPr="00997F4B">
        <w:rPr>
          <w:rFonts w:cs="Times New Roman"/>
          <w:szCs w:val="24"/>
        </w:rPr>
        <w:t>((</w:t>
      </w:r>
      <w:r w:rsidRPr="00997F4B">
        <w:rPr>
          <w:rFonts w:cs="Times New Roman"/>
          <w:strike/>
          <w:szCs w:val="24"/>
        </w:rPr>
        <w:t>make</w:t>
      </w:r>
      <w:r w:rsidRPr="00997F4B">
        <w:rPr>
          <w:rFonts w:cs="Times New Roman"/>
          <w:szCs w:val="24"/>
        </w:rPr>
        <w:t xml:space="preserve">)) </w:t>
      </w:r>
      <w:r w:rsidR="00FB757E" w:rsidRPr="00997F4B">
        <w:rPr>
          <w:rFonts w:cs="Times New Roman"/>
          <w:szCs w:val="24"/>
          <w:u w:val="single"/>
        </w:rPr>
        <w:t>provide</w:t>
      </w:r>
      <w:r w:rsidR="00FB757E" w:rsidRPr="00997F4B">
        <w:rPr>
          <w:rFonts w:cs="Times New Roman"/>
          <w:szCs w:val="24"/>
        </w:rPr>
        <w:t xml:space="preserve"> a written statement of the material reasons for the decision</w:t>
      </w:r>
      <w:r w:rsidR="00CE548D" w:rsidRPr="00997F4B">
        <w:rPr>
          <w:rFonts w:cs="Times New Roman"/>
          <w:szCs w:val="24"/>
        </w:rPr>
        <w:t xml:space="preserve"> </w:t>
      </w:r>
      <w:r w:rsidR="00CE548D" w:rsidRPr="00997F4B">
        <w:rPr>
          <w:rFonts w:cs="Times New Roman"/>
          <w:szCs w:val="24"/>
          <w:u w:val="single"/>
        </w:rPr>
        <w:t>within 30 days of the Chief’s decision on the disposition of the complaint</w:t>
      </w:r>
      <w:r w:rsidR="00FB757E" w:rsidRPr="00997F4B">
        <w:rPr>
          <w:rFonts w:cs="Times New Roman"/>
          <w:szCs w:val="24"/>
        </w:rPr>
        <w:t>.</w:t>
      </w:r>
      <w:r w:rsidRPr="00997F4B">
        <w:rPr>
          <w:rFonts w:cs="Times New Roman"/>
          <w:szCs w:val="24"/>
        </w:rPr>
        <w:t xml:space="preserve"> ((</w:t>
      </w:r>
      <w:r w:rsidRPr="00997F4B">
        <w:rPr>
          <w:rFonts w:cs="Times New Roman"/>
          <w:strike/>
          <w:szCs w:val="24"/>
        </w:rPr>
        <w:t>The statement shall not contain the officer’s name or any personal information about the officer.</w:t>
      </w:r>
      <w:r w:rsidRPr="00997F4B">
        <w:rPr>
          <w:rFonts w:cs="Times New Roman"/>
          <w:szCs w:val="24"/>
        </w:rPr>
        <w:t>))</w:t>
      </w:r>
      <w:r w:rsidR="00FB757E" w:rsidRPr="00997F4B">
        <w:rPr>
          <w:rFonts w:cs="Times New Roman"/>
          <w:szCs w:val="24"/>
        </w:rPr>
        <w:t xml:space="preserve"> If the basis for </w:t>
      </w:r>
      <w:r w:rsidRPr="00997F4B">
        <w:rPr>
          <w:rFonts w:cs="Times New Roman"/>
          <w:szCs w:val="24"/>
        </w:rPr>
        <w:t>((</w:t>
      </w:r>
      <w:r w:rsidRPr="00997F4B">
        <w:rPr>
          <w:rFonts w:cs="Times New Roman"/>
          <w:strike/>
          <w:szCs w:val="24"/>
        </w:rPr>
        <w:t>not sustaining the complaint</w:t>
      </w:r>
      <w:r w:rsidRPr="00997F4B">
        <w:rPr>
          <w:rFonts w:cs="Times New Roman"/>
          <w:szCs w:val="24"/>
        </w:rPr>
        <w:t xml:space="preserve">)) </w:t>
      </w:r>
      <w:r w:rsidR="00FB757E" w:rsidRPr="00997F4B">
        <w:rPr>
          <w:rFonts w:cs="Times New Roman"/>
          <w:szCs w:val="24"/>
          <w:u w:val="single"/>
        </w:rPr>
        <w:t>the action</w:t>
      </w:r>
      <w:r w:rsidR="00FB757E" w:rsidRPr="00997F4B">
        <w:rPr>
          <w:rFonts w:cs="Times New Roman"/>
          <w:szCs w:val="24"/>
        </w:rPr>
        <w:t xml:space="preserve"> is personal, </w:t>
      </w:r>
      <w:r w:rsidR="00FB757E" w:rsidRPr="00997F4B">
        <w:rPr>
          <w:rFonts w:cs="Times New Roman"/>
          <w:szCs w:val="24"/>
          <w:u w:val="single"/>
        </w:rPr>
        <w:t>involving</w:t>
      </w:r>
      <w:r w:rsidR="00FB757E" w:rsidRPr="00997F4B">
        <w:rPr>
          <w:rFonts w:cs="Times New Roman"/>
          <w:szCs w:val="24"/>
        </w:rPr>
        <w:t xml:space="preserve"> family or </w:t>
      </w:r>
      <w:r w:rsidRPr="00997F4B">
        <w:rPr>
          <w:rFonts w:cs="Times New Roman"/>
          <w:szCs w:val="24"/>
        </w:rPr>
        <w:t>((</w:t>
      </w:r>
      <w:r w:rsidRPr="00997F4B">
        <w:rPr>
          <w:rFonts w:cs="Times New Roman"/>
          <w:strike/>
          <w:szCs w:val="24"/>
        </w:rPr>
        <w:t>medical information</w:t>
      </w:r>
      <w:r w:rsidRPr="00997F4B">
        <w:rPr>
          <w:rFonts w:cs="Times New Roman"/>
          <w:szCs w:val="24"/>
        </w:rPr>
        <w:t xml:space="preserve">)) </w:t>
      </w:r>
      <w:r w:rsidR="00FB757E" w:rsidRPr="00997F4B">
        <w:rPr>
          <w:rFonts w:cs="Times New Roman"/>
          <w:szCs w:val="24"/>
          <w:u w:val="single"/>
        </w:rPr>
        <w:t>health-related circumstances</w:t>
      </w:r>
      <w:r w:rsidR="00FB757E" w:rsidRPr="00997F4B">
        <w:rPr>
          <w:rFonts w:cs="Times New Roman"/>
          <w:szCs w:val="24"/>
        </w:rPr>
        <w:t xml:space="preserve"> about the </w:t>
      </w:r>
      <w:r w:rsidRPr="00997F4B">
        <w:rPr>
          <w:rFonts w:cs="Times New Roman"/>
          <w:szCs w:val="24"/>
        </w:rPr>
        <w:t>((</w:t>
      </w:r>
      <w:r w:rsidRPr="00997F4B">
        <w:rPr>
          <w:rFonts w:cs="Times New Roman"/>
          <w:strike/>
          <w:szCs w:val="24"/>
        </w:rPr>
        <w:t>officer</w:t>
      </w:r>
      <w:r w:rsidRPr="00997F4B">
        <w:rPr>
          <w:rFonts w:cs="Times New Roman"/>
          <w:szCs w:val="24"/>
        </w:rPr>
        <w:t xml:space="preserve">)) </w:t>
      </w:r>
      <w:r w:rsidR="00FB757E" w:rsidRPr="00997F4B">
        <w:rPr>
          <w:rFonts w:cs="Times New Roman"/>
          <w:szCs w:val="24"/>
          <w:u w:val="single"/>
        </w:rPr>
        <w:t>named employee</w:t>
      </w:r>
      <w:r w:rsidR="00FB757E" w:rsidRPr="00997F4B">
        <w:rPr>
          <w:rFonts w:cs="Times New Roman"/>
          <w:szCs w:val="24"/>
        </w:rPr>
        <w:t xml:space="preserve">, the statement shall refer to “personal </w:t>
      </w:r>
      <w:r w:rsidRPr="00997F4B">
        <w:rPr>
          <w:rFonts w:cs="Times New Roman"/>
          <w:szCs w:val="24"/>
        </w:rPr>
        <w:t>((</w:t>
      </w:r>
      <w:r w:rsidRPr="00997F4B">
        <w:rPr>
          <w:rFonts w:cs="Times New Roman"/>
          <w:strike/>
          <w:szCs w:val="24"/>
        </w:rPr>
        <w:t>information</w:t>
      </w:r>
      <w:r w:rsidRPr="00997F4B">
        <w:rPr>
          <w:rFonts w:cs="Times New Roman"/>
          <w:szCs w:val="24"/>
        </w:rPr>
        <w:t xml:space="preserve">)) </w:t>
      </w:r>
      <w:r w:rsidR="00FB757E" w:rsidRPr="00997F4B">
        <w:rPr>
          <w:rFonts w:cs="Times New Roman"/>
          <w:szCs w:val="24"/>
          <w:u w:val="single"/>
        </w:rPr>
        <w:t>circumstances</w:t>
      </w:r>
      <w:r w:rsidR="00FB757E" w:rsidRPr="00997F4B">
        <w:rPr>
          <w:rFonts w:cs="Times New Roman"/>
          <w:szCs w:val="24"/>
        </w:rPr>
        <w:t xml:space="preserve">” as the basis. </w:t>
      </w:r>
      <w:r w:rsidR="00CE548D" w:rsidRPr="00997F4B">
        <w:rPr>
          <w:rFonts w:cs="Times New Roman"/>
          <w:szCs w:val="24"/>
        </w:rPr>
        <w:t>((</w:t>
      </w:r>
      <w:r w:rsidR="00FB757E" w:rsidRPr="00C51DAD">
        <w:rPr>
          <w:rFonts w:cs="Times New Roman"/>
          <w:strike/>
          <w:szCs w:val="24"/>
        </w:rPr>
        <w:t xml:space="preserve">The Chief shall make </w:t>
      </w:r>
      <w:r w:rsidR="00625E48" w:rsidRPr="00C51DAD">
        <w:rPr>
          <w:rFonts w:cs="Times New Roman"/>
          <w:strike/>
          <w:szCs w:val="24"/>
        </w:rPr>
        <w:t xml:space="preserve">the </w:t>
      </w:r>
      <w:r w:rsidR="00FB757E" w:rsidRPr="00C51DAD">
        <w:rPr>
          <w:rFonts w:cs="Times New Roman"/>
          <w:strike/>
          <w:szCs w:val="24"/>
        </w:rPr>
        <w:t xml:space="preserve">written statement within </w:t>
      </w:r>
      <w:r w:rsidRPr="00997F4B">
        <w:rPr>
          <w:rFonts w:cs="Times New Roman"/>
          <w:strike/>
          <w:szCs w:val="24"/>
        </w:rPr>
        <w:t>60</w:t>
      </w:r>
      <w:r w:rsidRPr="00C51DAD">
        <w:rPr>
          <w:rFonts w:cs="Times New Roman"/>
          <w:strike/>
          <w:szCs w:val="24"/>
        </w:rPr>
        <w:t xml:space="preserve"> </w:t>
      </w:r>
      <w:r w:rsidR="00FB757E" w:rsidRPr="00C51DAD">
        <w:rPr>
          <w:rFonts w:cs="Times New Roman"/>
          <w:strike/>
          <w:szCs w:val="24"/>
        </w:rPr>
        <w:t>days of</w:t>
      </w:r>
      <w:r w:rsidR="00A845F0" w:rsidRPr="00C51DAD">
        <w:rPr>
          <w:rFonts w:cs="Times New Roman"/>
          <w:strike/>
          <w:szCs w:val="24"/>
        </w:rPr>
        <w:t xml:space="preserve"> </w:t>
      </w:r>
      <w:r w:rsidR="00A845F0" w:rsidRPr="00997F4B">
        <w:rPr>
          <w:rFonts w:cs="Times New Roman"/>
          <w:strike/>
          <w:szCs w:val="24"/>
        </w:rPr>
        <w:t>his or her final</w:t>
      </w:r>
      <w:r w:rsidR="00FB757E" w:rsidRPr="00C51DAD">
        <w:rPr>
          <w:rFonts w:cs="Times New Roman"/>
          <w:strike/>
          <w:szCs w:val="24"/>
        </w:rPr>
        <w:t xml:space="preserve"> decision</w:t>
      </w:r>
      <w:r w:rsidR="00A845F0" w:rsidRPr="00997F4B">
        <w:rPr>
          <w:rFonts w:cs="Times New Roman"/>
          <w:szCs w:val="24"/>
        </w:rPr>
        <w:t xml:space="preserve"> </w:t>
      </w:r>
      <w:r w:rsidR="00A845F0" w:rsidRPr="00997F4B">
        <w:rPr>
          <w:rFonts w:cs="Times New Roman"/>
          <w:strike/>
          <w:szCs w:val="24"/>
        </w:rPr>
        <w:t>on the disposition of the complaint</w:t>
      </w:r>
      <w:r w:rsidR="00A845F0" w:rsidRPr="00997F4B">
        <w:rPr>
          <w:rFonts w:cs="Times New Roman"/>
          <w:szCs w:val="24"/>
        </w:rPr>
        <w:t>))</w:t>
      </w:r>
      <w:r w:rsidR="00FB757E" w:rsidRPr="00997F4B">
        <w:rPr>
          <w:rFonts w:cs="Times New Roman"/>
          <w:szCs w:val="24"/>
        </w:rPr>
        <w:t xml:space="preserve">. </w:t>
      </w:r>
      <w:r w:rsidR="00BD6BC5" w:rsidRPr="00997F4B">
        <w:rPr>
          <w:rFonts w:cs="Times New Roman"/>
          <w:szCs w:val="24"/>
          <w:u w:val="single"/>
        </w:rPr>
        <w:t xml:space="preserve">The written statement shall be provided to the Mayor, the Council President and the Chair of the </w:t>
      </w:r>
      <w:r w:rsidR="00CB4E51" w:rsidRPr="00997F4B">
        <w:rPr>
          <w:rFonts w:cs="Times New Roman"/>
          <w:szCs w:val="24"/>
          <w:u w:val="single"/>
        </w:rPr>
        <w:t xml:space="preserve">public safety </w:t>
      </w:r>
      <w:r w:rsidR="00BD6BC5" w:rsidRPr="00997F4B">
        <w:rPr>
          <w:rFonts w:cs="Times New Roman"/>
          <w:szCs w:val="24"/>
          <w:u w:val="single"/>
        </w:rPr>
        <w:t>committee, the City Attorney, the OPA Director, the Inspector General, and the CPC Executive Director, and be included in the OPA case file and in a communication with the complainant and the public. If any findings or discipline resulting from an investigation are changed pursuant to an appeal or grievance, this responsibility shall rest with the City Attorney.</w:t>
      </w:r>
    </w:p>
    <w:p w:rsidR="00FB757E" w:rsidRPr="00F464F9" w:rsidRDefault="00BD6BC5" w:rsidP="00BD6BC5">
      <w:pPr>
        <w:ind w:firstLine="720"/>
        <w:rPr>
          <w:rFonts w:cs="Times New Roman"/>
          <w:szCs w:val="24"/>
        </w:rPr>
      </w:pPr>
      <w:r w:rsidRPr="00997F4B">
        <w:rPr>
          <w:rFonts w:cs="Times New Roman"/>
          <w:szCs w:val="24"/>
        </w:rPr>
        <w:t xml:space="preserve"> </w:t>
      </w:r>
      <w:r w:rsidR="00803DFE" w:rsidRPr="00997F4B">
        <w:rPr>
          <w:rFonts w:cs="Times New Roman"/>
          <w:szCs w:val="24"/>
        </w:rPr>
        <w:t>((</w:t>
      </w:r>
      <w:r w:rsidR="00803DFE" w:rsidRPr="00997F4B">
        <w:rPr>
          <w:rFonts w:cs="Times New Roman"/>
          <w:strike/>
          <w:szCs w:val="24"/>
        </w:rPr>
        <w:t>B.</w:t>
      </w:r>
      <w:r w:rsidR="00803DFE" w:rsidRPr="00997F4B">
        <w:rPr>
          <w:rFonts w:cs="Times New Roman"/>
          <w:szCs w:val="24"/>
        </w:rPr>
        <w:t xml:space="preserve">)) </w:t>
      </w:r>
      <w:r w:rsidR="009E3645" w:rsidRPr="00997F4B">
        <w:rPr>
          <w:rFonts w:cs="Times New Roman"/>
          <w:szCs w:val="24"/>
          <w:u w:val="single"/>
        </w:rPr>
        <w:t>C.</w:t>
      </w:r>
      <w:r w:rsidR="009E3645" w:rsidRPr="00195963">
        <w:rPr>
          <w:rFonts w:cs="Times New Roman"/>
          <w:szCs w:val="24"/>
        </w:rPr>
        <w:tab/>
      </w:r>
      <w:r w:rsidR="00FB757E" w:rsidRPr="00195963">
        <w:rPr>
          <w:rFonts w:cs="Times New Roman"/>
          <w:szCs w:val="24"/>
        </w:rPr>
        <w:t xml:space="preserve">If </w:t>
      </w:r>
      <w:r w:rsidR="00CE548D" w:rsidRPr="00195963">
        <w:rPr>
          <w:rFonts w:cs="Times New Roman"/>
          <w:szCs w:val="24"/>
        </w:rPr>
        <w:t>((</w:t>
      </w:r>
      <w:r w:rsidR="00FB757E" w:rsidRPr="00C51DAD">
        <w:rPr>
          <w:rFonts w:cs="Times New Roman"/>
          <w:strike/>
          <w:szCs w:val="24"/>
        </w:rPr>
        <w:t>no discipline results from an OPA complaint because</w:t>
      </w:r>
      <w:r w:rsidR="00CE548D" w:rsidRPr="00997F4B">
        <w:rPr>
          <w:rFonts w:cs="Times New Roman"/>
          <w:szCs w:val="24"/>
        </w:rPr>
        <w:t>))</w:t>
      </w:r>
      <w:r w:rsidR="00FB757E" w:rsidRPr="00997F4B">
        <w:rPr>
          <w:rFonts w:cs="Times New Roman"/>
          <w:szCs w:val="24"/>
        </w:rPr>
        <w:t xml:space="preserve"> an investigation time limit </w:t>
      </w:r>
      <w:r w:rsidR="00DC108F" w:rsidRPr="00997F4B">
        <w:rPr>
          <w:rFonts w:cs="Times New Roman"/>
          <w:szCs w:val="24"/>
        </w:rPr>
        <w:t>((</w:t>
      </w:r>
      <w:r w:rsidR="00DC108F" w:rsidRPr="00997F4B">
        <w:rPr>
          <w:rFonts w:cs="Times New Roman"/>
          <w:strike/>
          <w:szCs w:val="24"/>
        </w:rPr>
        <w:t>specified in a collective bargaining agreement between the City and the subject employee’s bargaining unit</w:t>
      </w:r>
      <w:r w:rsidR="00DC108F" w:rsidRPr="00997F4B">
        <w:rPr>
          <w:rFonts w:cs="Times New Roman"/>
          <w:szCs w:val="24"/>
        </w:rPr>
        <w:t xml:space="preserve">)) </w:t>
      </w:r>
      <w:r w:rsidR="00FB757E" w:rsidRPr="00997F4B">
        <w:rPr>
          <w:rFonts w:cs="Times New Roman"/>
          <w:szCs w:val="24"/>
          <w:u w:val="single"/>
        </w:rPr>
        <w:t>as set forth in Section 3.29.</w:t>
      </w:r>
      <w:r w:rsidR="00372BB2" w:rsidRPr="00997F4B">
        <w:rPr>
          <w:rFonts w:cs="Times New Roman"/>
          <w:szCs w:val="24"/>
          <w:u w:val="single"/>
        </w:rPr>
        <w:t>130</w:t>
      </w:r>
      <w:r w:rsidR="00372BB2" w:rsidRPr="00997F4B">
        <w:rPr>
          <w:rFonts w:cs="Times New Roman"/>
          <w:szCs w:val="24"/>
        </w:rPr>
        <w:t xml:space="preserve"> </w:t>
      </w:r>
      <w:r w:rsidR="00FB757E" w:rsidRPr="00997F4B">
        <w:rPr>
          <w:rFonts w:cs="Times New Roman"/>
          <w:szCs w:val="24"/>
        </w:rPr>
        <w:t xml:space="preserve">has been exceeded, within </w:t>
      </w:r>
      <w:r w:rsidR="00DC108F" w:rsidRPr="00997F4B">
        <w:rPr>
          <w:rFonts w:cs="Times New Roman"/>
          <w:szCs w:val="24"/>
        </w:rPr>
        <w:t>((</w:t>
      </w:r>
      <w:r w:rsidR="00DC108F" w:rsidRPr="00997F4B">
        <w:rPr>
          <w:rFonts w:cs="Times New Roman"/>
          <w:strike/>
          <w:szCs w:val="24"/>
        </w:rPr>
        <w:t>60</w:t>
      </w:r>
      <w:r w:rsidR="00DC108F" w:rsidRPr="00997F4B">
        <w:rPr>
          <w:rFonts w:cs="Times New Roman"/>
          <w:szCs w:val="24"/>
        </w:rPr>
        <w:t xml:space="preserve">)) </w:t>
      </w:r>
      <w:r w:rsidR="00FB757E" w:rsidRPr="00997F4B">
        <w:rPr>
          <w:rFonts w:cs="Times New Roman"/>
          <w:szCs w:val="24"/>
          <w:u w:val="single"/>
        </w:rPr>
        <w:t>30</w:t>
      </w:r>
      <w:r w:rsidR="00FB757E" w:rsidRPr="00997F4B">
        <w:rPr>
          <w:rFonts w:cs="Times New Roman"/>
          <w:szCs w:val="24"/>
        </w:rPr>
        <w:t xml:space="preserve"> days of the final </w:t>
      </w:r>
      <w:r w:rsidR="0022232A" w:rsidRPr="00997F4B">
        <w:rPr>
          <w:rFonts w:cs="Times New Roman"/>
          <w:szCs w:val="24"/>
        </w:rPr>
        <w:t>((</w:t>
      </w:r>
      <w:r w:rsidR="0022232A" w:rsidRPr="00997F4B">
        <w:rPr>
          <w:rFonts w:cs="Times New Roman"/>
          <w:strike/>
          <w:szCs w:val="24"/>
        </w:rPr>
        <w:t>disposition of the complaint investigation</w:t>
      </w:r>
      <w:r w:rsidR="0022232A" w:rsidRPr="00997F4B">
        <w:rPr>
          <w:rFonts w:cs="Times New Roman"/>
          <w:szCs w:val="24"/>
        </w:rPr>
        <w:t xml:space="preserve">)) </w:t>
      </w:r>
      <w:r w:rsidR="00FB757E" w:rsidRPr="00997F4B">
        <w:rPr>
          <w:rFonts w:cs="Times New Roman"/>
          <w:szCs w:val="24"/>
          <w:u w:val="single"/>
        </w:rPr>
        <w:t xml:space="preserve">certification of the </w:t>
      </w:r>
      <w:r w:rsidR="00FB757E" w:rsidRPr="00997F4B">
        <w:rPr>
          <w:rFonts w:cs="Times New Roman"/>
          <w:szCs w:val="24"/>
          <w:u w:val="single"/>
        </w:rPr>
        <w:lastRenderedPageBreak/>
        <w:t>investigation by the OPA Director,</w:t>
      </w:r>
      <w:r w:rsidR="00FB757E" w:rsidRPr="00997F4B">
        <w:rPr>
          <w:rFonts w:cs="Times New Roman"/>
          <w:szCs w:val="24"/>
        </w:rPr>
        <w:t xml:space="preserve"> the OPA Director shall make a written </w:t>
      </w:r>
      <w:r w:rsidR="0022232A" w:rsidRPr="00997F4B">
        <w:rPr>
          <w:rFonts w:cs="Times New Roman"/>
          <w:szCs w:val="24"/>
        </w:rPr>
        <w:t>((</w:t>
      </w:r>
      <w:r w:rsidR="0022232A" w:rsidRPr="00997F4B">
        <w:rPr>
          <w:rFonts w:cs="Times New Roman"/>
          <w:strike/>
          <w:szCs w:val="24"/>
        </w:rPr>
        <w:t>explanation</w:t>
      </w:r>
      <w:r w:rsidR="0022232A" w:rsidRPr="00997F4B">
        <w:rPr>
          <w:rFonts w:cs="Times New Roman"/>
          <w:szCs w:val="24"/>
        </w:rPr>
        <w:t xml:space="preserve">)) </w:t>
      </w:r>
      <w:r w:rsidR="00FB757E" w:rsidRPr="00997F4B">
        <w:rPr>
          <w:rFonts w:cs="Times New Roman"/>
          <w:szCs w:val="24"/>
        </w:rPr>
        <w:t xml:space="preserve">statement of the nature of the allegations in the complaint and the reason or reasons </w:t>
      </w:r>
      <w:r w:rsidR="00FB757E" w:rsidRPr="00997F4B">
        <w:rPr>
          <w:rFonts w:cs="Times New Roman"/>
          <w:szCs w:val="24"/>
          <w:u w:val="single"/>
        </w:rPr>
        <w:t>why</w:t>
      </w:r>
      <w:r w:rsidR="00FB757E" w:rsidRPr="00997F4B">
        <w:rPr>
          <w:rFonts w:cs="Times New Roman"/>
          <w:szCs w:val="24"/>
        </w:rPr>
        <w:t xml:space="preserve"> the time limit was exceeded. This requirement applies whether the OPA </w:t>
      </w:r>
      <w:r w:rsidR="00FB757E" w:rsidRPr="00997F4B">
        <w:rPr>
          <w:rFonts w:cs="Times New Roman"/>
          <w:szCs w:val="24"/>
          <w:u w:val="single"/>
        </w:rPr>
        <w:t>Director</w:t>
      </w:r>
      <w:r w:rsidR="00FB757E" w:rsidRPr="00997F4B">
        <w:rPr>
          <w:rFonts w:cs="Times New Roman"/>
          <w:szCs w:val="24"/>
        </w:rPr>
        <w:t xml:space="preserve"> </w:t>
      </w:r>
      <w:r w:rsidR="0022232A" w:rsidRPr="00997F4B">
        <w:rPr>
          <w:rFonts w:cs="Times New Roman"/>
          <w:szCs w:val="24"/>
        </w:rPr>
        <w:t>((</w:t>
      </w:r>
      <w:r w:rsidR="0022232A" w:rsidRPr="00997F4B">
        <w:rPr>
          <w:rFonts w:cs="Times New Roman"/>
          <w:strike/>
          <w:szCs w:val="24"/>
        </w:rPr>
        <w:t>recommends that</w:t>
      </w:r>
      <w:r w:rsidR="0022232A" w:rsidRPr="00997F4B">
        <w:rPr>
          <w:rFonts w:cs="Times New Roman"/>
          <w:szCs w:val="24"/>
        </w:rPr>
        <w:t xml:space="preserve">)) </w:t>
      </w:r>
      <w:r w:rsidR="00FB757E" w:rsidRPr="00195963">
        <w:rPr>
          <w:rFonts w:cs="Times New Roman"/>
          <w:szCs w:val="24"/>
          <w:u w:val="single"/>
        </w:rPr>
        <w:t>recommended</w:t>
      </w:r>
      <w:r w:rsidR="00FB757E" w:rsidRPr="00195963">
        <w:rPr>
          <w:rFonts w:cs="Times New Roman"/>
          <w:szCs w:val="24"/>
        </w:rPr>
        <w:t xml:space="preserve"> the complaint be sustained</w:t>
      </w:r>
      <w:r w:rsidR="00FB757E" w:rsidRPr="00195963">
        <w:rPr>
          <w:rFonts w:cs="Times New Roman"/>
          <w:szCs w:val="24"/>
          <w:u w:val="single"/>
        </w:rPr>
        <w:t>, not sustained,</w:t>
      </w:r>
      <w:r w:rsidR="00FB757E" w:rsidRPr="00D631CF">
        <w:rPr>
          <w:rFonts w:cs="Times New Roman"/>
          <w:szCs w:val="24"/>
        </w:rPr>
        <w:t xml:space="preserve"> or </w:t>
      </w:r>
      <w:r w:rsidR="0022232A" w:rsidRPr="00D631CF">
        <w:rPr>
          <w:rFonts w:cs="Times New Roman"/>
          <w:szCs w:val="24"/>
        </w:rPr>
        <w:t>((</w:t>
      </w:r>
      <w:r w:rsidR="0022232A" w:rsidRPr="00D631CF">
        <w:rPr>
          <w:rFonts w:cs="Times New Roman"/>
          <w:strike/>
          <w:szCs w:val="24"/>
        </w:rPr>
        <w:t>declines</w:t>
      </w:r>
      <w:r w:rsidR="0022232A" w:rsidRPr="00D631CF">
        <w:rPr>
          <w:rFonts w:cs="Times New Roman"/>
          <w:szCs w:val="24"/>
        </w:rPr>
        <w:t xml:space="preserve">)) </w:t>
      </w:r>
      <w:r w:rsidR="00FB757E" w:rsidRPr="00D631CF">
        <w:rPr>
          <w:rFonts w:cs="Times New Roman"/>
          <w:szCs w:val="24"/>
          <w:u w:val="single"/>
        </w:rPr>
        <w:t>declined</w:t>
      </w:r>
      <w:r w:rsidR="00FB757E" w:rsidRPr="00D631CF">
        <w:rPr>
          <w:rFonts w:cs="Times New Roman"/>
          <w:szCs w:val="24"/>
        </w:rPr>
        <w:t xml:space="preserve"> to make a recommendation because the time limit </w:t>
      </w:r>
      <w:r w:rsidR="0022232A" w:rsidRPr="00F464F9">
        <w:rPr>
          <w:rFonts w:cs="Times New Roman"/>
          <w:szCs w:val="24"/>
        </w:rPr>
        <w:t>((</w:t>
      </w:r>
      <w:r w:rsidR="0022232A" w:rsidRPr="00F464F9">
        <w:rPr>
          <w:rFonts w:cs="Times New Roman"/>
          <w:strike/>
          <w:szCs w:val="24"/>
        </w:rPr>
        <w:t>has</w:t>
      </w:r>
      <w:r w:rsidR="0022232A" w:rsidRPr="00F464F9">
        <w:rPr>
          <w:rFonts w:cs="Times New Roman"/>
          <w:szCs w:val="24"/>
        </w:rPr>
        <w:t xml:space="preserve">)) </w:t>
      </w:r>
      <w:r w:rsidR="00FB757E" w:rsidRPr="00F464F9">
        <w:rPr>
          <w:rFonts w:cs="Times New Roman"/>
          <w:szCs w:val="24"/>
          <w:u w:val="single"/>
        </w:rPr>
        <w:t>had</w:t>
      </w:r>
      <w:r w:rsidR="00FB757E" w:rsidRPr="00F464F9">
        <w:rPr>
          <w:rFonts w:cs="Times New Roman"/>
          <w:szCs w:val="24"/>
        </w:rPr>
        <w:t xml:space="preserve"> been exceeded. </w:t>
      </w:r>
      <w:r w:rsidR="001D68B3" w:rsidRPr="00F464F9">
        <w:rPr>
          <w:rFonts w:cs="Times New Roman"/>
          <w:szCs w:val="24"/>
        </w:rPr>
        <w:t xml:space="preserve">The written statement shall be included in the OPA case file </w:t>
      </w:r>
      <w:r w:rsidR="001D68B3" w:rsidRPr="00F464F9">
        <w:rPr>
          <w:rFonts w:cs="Times New Roman"/>
          <w:szCs w:val="24"/>
          <w:u w:val="single"/>
        </w:rPr>
        <w:t xml:space="preserve">and provided to the Mayor, the Council President and the Chair of the </w:t>
      </w:r>
      <w:r w:rsidR="00CB4E51" w:rsidRPr="00F464F9">
        <w:rPr>
          <w:rFonts w:cs="Times New Roman"/>
          <w:szCs w:val="24"/>
          <w:u w:val="single"/>
        </w:rPr>
        <w:t xml:space="preserve">public safety </w:t>
      </w:r>
      <w:r w:rsidR="001D68B3" w:rsidRPr="00F464F9">
        <w:rPr>
          <w:rFonts w:cs="Times New Roman"/>
          <w:szCs w:val="24"/>
          <w:u w:val="single"/>
        </w:rPr>
        <w:t>committee, the City Attorney, the Inspector General, and the CPC Executive Director, and included in a communication with the complainant and the public</w:t>
      </w:r>
      <w:r w:rsidR="001D68B3" w:rsidRPr="00F464F9">
        <w:rPr>
          <w:rFonts w:cs="Times New Roman"/>
          <w:szCs w:val="24"/>
        </w:rPr>
        <w:t>.</w:t>
      </w:r>
    </w:p>
    <w:p w:rsidR="00FB757E" w:rsidRPr="00997F4B" w:rsidRDefault="00541671" w:rsidP="009E3645">
      <w:pPr>
        <w:ind w:firstLine="720"/>
        <w:rPr>
          <w:rFonts w:cs="Times New Roman"/>
          <w:szCs w:val="24"/>
        </w:rPr>
      </w:pPr>
      <w:r w:rsidRPr="00E67FB6">
        <w:rPr>
          <w:rFonts w:cs="Times New Roman"/>
          <w:szCs w:val="24"/>
        </w:rPr>
        <w:t>((</w:t>
      </w:r>
      <w:r w:rsidRPr="00E67FB6">
        <w:rPr>
          <w:rFonts w:cs="Times New Roman"/>
          <w:strike/>
          <w:szCs w:val="24"/>
        </w:rPr>
        <w:t>C.</w:t>
      </w:r>
      <w:r w:rsidRPr="00E67FB6">
        <w:rPr>
          <w:rFonts w:cs="Times New Roman"/>
          <w:szCs w:val="24"/>
        </w:rPr>
        <w:t xml:space="preserve">)) </w:t>
      </w:r>
      <w:r w:rsidR="009E3645" w:rsidRPr="00E67FB6">
        <w:rPr>
          <w:rFonts w:cs="Times New Roman"/>
          <w:szCs w:val="24"/>
          <w:u w:val="single"/>
        </w:rPr>
        <w:t>D.</w:t>
      </w:r>
      <w:r w:rsidR="009E3645" w:rsidRPr="00E67FB6">
        <w:rPr>
          <w:rFonts w:cs="Times New Roman"/>
          <w:szCs w:val="24"/>
        </w:rPr>
        <w:tab/>
      </w:r>
      <w:r w:rsidR="00FB757E" w:rsidRPr="00E67FB6">
        <w:rPr>
          <w:rFonts w:cs="Times New Roman"/>
          <w:szCs w:val="24"/>
        </w:rPr>
        <w:t xml:space="preserve">The written </w:t>
      </w:r>
      <w:r w:rsidRPr="00E67FB6">
        <w:rPr>
          <w:rFonts w:cs="Times New Roman"/>
          <w:szCs w:val="24"/>
        </w:rPr>
        <w:t>((</w:t>
      </w:r>
      <w:r w:rsidRPr="00E67FB6">
        <w:rPr>
          <w:rFonts w:cs="Times New Roman"/>
          <w:strike/>
          <w:szCs w:val="24"/>
        </w:rPr>
        <w:t>explanations</w:t>
      </w:r>
      <w:r w:rsidRPr="00E67FB6">
        <w:rPr>
          <w:rFonts w:cs="Times New Roman"/>
          <w:szCs w:val="24"/>
        </w:rPr>
        <w:t xml:space="preserve">)) </w:t>
      </w:r>
      <w:r w:rsidR="00FB757E" w:rsidRPr="00E67FB6">
        <w:rPr>
          <w:rFonts w:cs="Times New Roman"/>
          <w:szCs w:val="24"/>
          <w:u w:val="single"/>
        </w:rPr>
        <w:t>statements</w:t>
      </w:r>
      <w:r w:rsidR="00FB757E" w:rsidRPr="00E67FB6">
        <w:rPr>
          <w:rFonts w:cs="Times New Roman"/>
          <w:szCs w:val="24"/>
        </w:rPr>
        <w:t xml:space="preserve"> required by </w:t>
      </w:r>
      <w:r w:rsidRPr="00E67FB6">
        <w:rPr>
          <w:rFonts w:cs="Times New Roman"/>
          <w:szCs w:val="24"/>
        </w:rPr>
        <w:t>((</w:t>
      </w:r>
      <w:r w:rsidRPr="00997F4B">
        <w:rPr>
          <w:rFonts w:cs="Times New Roman"/>
          <w:strike/>
          <w:szCs w:val="24"/>
        </w:rPr>
        <w:t>Subsections A and B of this Section</w:t>
      </w:r>
      <w:r w:rsidRPr="00997F4B">
        <w:rPr>
          <w:rFonts w:cs="Times New Roman"/>
          <w:szCs w:val="24"/>
        </w:rPr>
        <w:t xml:space="preserve">)) </w:t>
      </w:r>
      <w:r w:rsidR="00FB757E" w:rsidRPr="00997F4B">
        <w:rPr>
          <w:rFonts w:cs="Times New Roman"/>
          <w:szCs w:val="24"/>
          <w:u w:val="single"/>
        </w:rPr>
        <w:t>this Section 3.29.</w:t>
      </w:r>
      <w:r w:rsidR="00372BB2" w:rsidRPr="00997F4B">
        <w:rPr>
          <w:rFonts w:cs="Times New Roman"/>
          <w:szCs w:val="24"/>
          <w:u w:val="single"/>
        </w:rPr>
        <w:t>135</w:t>
      </w:r>
      <w:r w:rsidR="00372BB2" w:rsidRPr="00997F4B">
        <w:rPr>
          <w:rFonts w:cs="Times New Roman"/>
          <w:szCs w:val="24"/>
        </w:rPr>
        <w:t xml:space="preserve"> </w:t>
      </w:r>
      <w:r w:rsidR="00FB757E" w:rsidRPr="00997F4B">
        <w:rPr>
          <w:rFonts w:cs="Times New Roman"/>
          <w:szCs w:val="24"/>
        </w:rPr>
        <w:t xml:space="preserve">shall not identify </w:t>
      </w:r>
      <w:r w:rsidR="00FB757E" w:rsidRPr="00997F4B">
        <w:rPr>
          <w:rFonts w:cs="Times New Roman"/>
          <w:szCs w:val="24"/>
          <w:u w:val="single"/>
        </w:rPr>
        <w:t>named employees</w:t>
      </w:r>
      <w:r w:rsidR="00FB757E" w:rsidRPr="00997F4B">
        <w:rPr>
          <w:rFonts w:cs="Times New Roman"/>
          <w:szCs w:val="24"/>
        </w:rPr>
        <w:t xml:space="preserve"> or divulge personal information about </w:t>
      </w:r>
      <w:r w:rsidR="0088351F" w:rsidRPr="00997F4B">
        <w:rPr>
          <w:rFonts w:cs="Times New Roman"/>
          <w:szCs w:val="24"/>
        </w:rPr>
        <w:t>((</w:t>
      </w:r>
      <w:r w:rsidR="0088351F" w:rsidRPr="00997F4B">
        <w:rPr>
          <w:rFonts w:cs="Times New Roman"/>
          <w:strike/>
          <w:szCs w:val="24"/>
        </w:rPr>
        <w:t>the subject officer or officers</w:t>
      </w:r>
      <w:r w:rsidR="0088351F" w:rsidRPr="00997F4B">
        <w:rPr>
          <w:rFonts w:cs="Times New Roman"/>
          <w:szCs w:val="24"/>
        </w:rPr>
        <w:t xml:space="preserve">)) </w:t>
      </w:r>
      <w:r w:rsidR="00FB757E" w:rsidRPr="00997F4B">
        <w:rPr>
          <w:rFonts w:cs="Times New Roman"/>
          <w:szCs w:val="24"/>
          <w:u w:val="single"/>
        </w:rPr>
        <w:t>named employees</w:t>
      </w:r>
      <w:r w:rsidR="00FB757E" w:rsidRPr="00997F4B">
        <w:rPr>
          <w:rFonts w:cs="Times New Roman"/>
          <w:szCs w:val="24"/>
        </w:rPr>
        <w:t xml:space="preserve"> or anyone else involved in the complaint and shall be subject to any applicable </w:t>
      </w:r>
      <w:r w:rsidR="0088351F" w:rsidRPr="00997F4B">
        <w:rPr>
          <w:rFonts w:cs="Times New Roman"/>
          <w:szCs w:val="24"/>
        </w:rPr>
        <w:t>((</w:t>
      </w:r>
      <w:r w:rsidR="0088351F" w:rsidRPr="00997F4B">
        <w:rPr>
          <w:rFonts w:cs="Times New Roman"/>
          <w:strike/>
          <w:szCs w:val="24"/>
        </w:rPr>
        <w:t>confidentiality requirements</w:t>
      </w:r>
      <w:r w:rsidR="0088351F" w:rsidRPr="00997F4B">
        <w:rPr>
          <w:rFonts w:cs="Times New Roman"/>
          <w:szCs w:val="24"/>
        </w:rPr>
        <w:t xml:space="preserve">)) </w:t>
      </w:r>
      <w:r w:rsidR="00FB757E" w:rsidRPr="00997F4B">
        <w:rPr>
          <w:rFonts w:cs="Times New Roman"/>
          <w:szCs w:val="24"/>
          <w:u w:val="single"/>
        </w:rPr>
        <w:t>disclosure limitations</w:t>
      </w:r>
      <w:r w:rsidR="00FB757E" w:rsidRPr="00997F4B">
        <w:rPr>
          <w:rFonts w:cs="Times New Roman"/>
          <w:szCs w:val="24"/>
        </w:rPr>
        <w:t xml:space="preserve"> in state or federal law. The </w:t>
      </w:r>
      <w:r w:rsidR="00E626DC" w:rsidRPr="00997F4B">
        <w:rPr>
          <w:rFonts w:cs="Times New Roman"/>
          <w:szCs w:val="24"/>
        </w:rPr>
        <w:t>((</w:t>
      </w:r>
      <w:r w:rsidR="00E626DC" w:rsidRPr="00997F4B">
        <w:rPr>
          <w:rFonts w:cs="Times New Roman"/>
          <w:strike/>
          <w:szCs w:val="24"/>
        </w:rPr>
        <w:t>explanations</w:t>
      </w:r>
      <w:r w:rsidR="00E626DC" w:rsidRPr="00997F4B">
        <w:rPr>
          <w:rFonts w:cs="Times New Roman"/>
          <w:szCs w:val="24"/>
        </w:rPr>
        <w:t xml:space="preserve">)) </w:t>
      </w:r>
      <w:r w:rsidR="00FB757E" w:rsidRPr="00997F4B">
        <w:rPr>
          <w:rFonts w:cs="Times New Roman"/>
          <w:szCs w:val="24"/>
          <w:u w:val="single"/>
        </w:rPr>
        <w:t>statements</w:t>
      </w:r>
      <w:r w:rsidR="00FB757E" w:rsidRPr="00997F4B">
        <w:rPr>
          <w:rFonts w:cs="Times New Roman"/>
          <w:szCs w:val="24"/>
        </w:rPr>
        <w:t xml:space="preserve"> shall not affect any discipline decisions; </w:t>
      </w:r>
      <w:r w:rsidR="00E626DC" w:rsidRPr="00997F4B">
        <w:rPr>
          <w:rFonts w:cs="Times New Roman"/>
          <w:szCs w:val="24"/>
        </w:rPr>
        <w:t>((</w:t>
      </w:r>
      <w:r w:rsidR="00E626DC" w:rsidRPr="00997F4B">
        <w:rPr>
          <w:rFonts w:cs="Times New Roman"/>
          <w:strike/>
          <w:szCs w:val="24"/>
        </w:rPr>
        <w:t>as specified in Seattle Municipal Code 3.28.810 Subsection F,</w:t>
      </w:r>
      <w:r w:rsidR="00E626DC" w:rsidRPr="00997F4B">
        <w:rPr>
          <w:rFonts w:cs="Times New Roman"/>
          <w:szCs w:val="24"/>
        </w:rPr>
        <w:t xml:space="preserve">)) </w:t>
      </w:r>
      <w:r w:rsidR="00FB757E" w:rsidRPr="00997F4B">
        <w:rPr>
          <w:rFonts w:cs="Times New Roman"/>
          <w:szCs w:val="24"/>
        </w:rPr>
        <w:t xml:space="preserve">the Chief </w:t>
      </w:r>
      <w:r w:rsidR="00372BB2" w:rsidRPr="00997F4B">
        <w:rPr>
          <w:rFonts w:cs="Times New Roman"/>
          <w:szCs w:val="24"/>
        </w:rPr>
        <w:t>((</w:t>
      </w:r>
      <w:r w:rsidR="00FB757E" w:rsidRPr="00997F4B">
        <w:rPr>
          <w:rFonts w:cs="Times New Roman"/>
          <w:strike/>
          <w:szCs w:val="24"/>
        </w:rPr>
        <w:t>of Police</w:t>
      </w:r>
      <w:r w:rsidR="00372BB2" w:rsidRPr="00997F4B">
        <w:rPr>
          <w:rFonts w:cs="Times New Roman"/>
          <w:szCs w:val="24"/>
        </w:rPr>
        <w:t>))</w:t>
      </w:r>
      <w:r w:rsidR="00FB757E" w:rsidRPr="00997F4B">
        <w:rPr>
          <w:rFonts w:cs="Times New Roman"/>
          <w:szCs w:val="24"/>
        </w:rPr>
        <w:t xml:space="preserve"> remains the final </w:t>
      </w:r>
      <w:r w:rsidR="00E626DC" w:rsidRPr="00997F4B">
        <w:rPr>
          <w:rFonts w:cs="Times New Roman"/>
          <w:szCs w:val="24"/>
        </w:rPr>
        <w:t>((</w:t>
      </w:r>
      <w:r w:rsidR="00E626DC" w:rsidRPr="00997F4B">
        <w:rPr>
          <w:rFonts w:cs="Times New Roman"/>
          <w:strike/>
          <w:szCs w:val="24"/>
        </w:rPr>
        <w:t>Police Department</w:t>
      </w:r>
      <w:r w:rsidR="00E626DC" w:rsidRPr="00997F4B">
        <w:rPr>
          <w:rFonts w:cs="Times New Roman"/>
          <w:szCs w:val="24"/>
        </w:rPr>
        <w:t xml:space="preserve">)) </w:t>
      </w:r>
      <w:r w:rsidR="00FB757E" w:rsidRPr="00997F4B">
        <w:rPr>
          <w:rFonts w:cs="Times New Roman"/>
          <w:szCs w:val="24"/>
          <w:u w:val="single"/>
        </w:rPr>
        <w:t>SPD</w:t>
      </w:r>
      <w:r w:rsidR="00FB757E" w:rsidRPr="00997F4B">
        <w:rPr>
          <w:rFonts w:cs="Times New Roman"/>
          <w:szCs w:val="24"/>
        </w:rPr>
        <w:t xml:space="preserve"> decision</w:t>
      </w:r>
      <w:r w:rsidR="00FB757E" w:rsidRPr="00997F4B">
        <w:rPr>
          <w:rFonts w:cs="Times New Roman"/>
          <w:szCs w:val="24"/>
          <w:u w:val="single"/>
        </w:rPr>
        <w:t>-</w:t>
      </w:r>
      <w:r w:rsidR="00FB757E" w:rsidRPr="00997F4B">
        <w:rPr>
          <w:rFonts w:cs="Times New Roman"/>
          <w:szCs w:val="24"/>
        </w:rPr>
        <w:t>maker in disciplinary actions.</w:t>
      </w:r>
    </w:p>
    <w:p w:rsidR="00FB757E" w:rsidRPr="00997F4B" w:rsidRDefault="00E626DC" w:rsidP="009E3645">
      <w:pPr>
        <w:ind w:firstLine="720"/>
        <w:rPr>
          <w:rFonts w:cs="Times New Roman"/>
          <w:szCs w:val="24"/>
        </w:rPr>
      </w:pPr>
      <w:r w:rsidRPr="00997F4B">
        <w:rPr>
          <w:rFonts w:cs="Times New Roman"/>
          <w:szCs w:val="24"/>
        </w:rPr>
        <w:t>((</w:t>
      </w:r>
      <w:r w:rsidRPr="00997F4B">
        <w:rPr>
          <w:rFonts w:cs="Times New Roman"/>
          <w:strike/>
          <w:szCs w:val="24"/>
        </w:rPr>
        <w:t>D.</w:t>
      </w:r>
      <w:r w:rsidRPr="00997F4B">
        <w:rPr>
          <w:rFonts w:cs="Times New Roman"/>
          <w:szCs w:val="24"/>
        </w:rPr>
        <w:t xml:space="preserve">)) </w:t>
      </w:r>
      <w:r w:rsidR="009E3645" w:rsidRPr="00997F4B">
        <w:rPr>
          <w:rFonts w:cs="Times New Roman"/>
          <w:szCs w:val="24"/>
          <w:u w:val="single"/>
        </w:rPr>
        <w:t>E.</w:t>
      </w:r>
      <w:r w:rsidR="009E3645" w:rsidRPr="00E67FB6">
        <w:rPr>
          <w:rFonts w:cs="Times New Roman"/>
          <w:szCs w:val="24"/>
        </w:rPr>
        <w:tab/>
      </w:r>
      <w:r w:rsidRPr="00E67FB6">
        <w:rPr>
          <w:rFonts w:cs="Times New Roman"/>
          <w:szCs w:val="24"/>
        </w:rPr>
        <w:t>((</w:t>
      </w:r>
      <w:r w:rsidRPr="00997F4B">
        <w:rPr>
          <w:rFonts w:cs="Times New Roman"/>
          <w:strike/>
          <w:szCs w:val="24"/>
        </w:rPr>
        <w:t>The written explanations required by Subsections A and B of this Section shall be provided to the Mayor and City Council.</w:t>
      </w:r>
      <w:r w:rsidRPr="00997F4B">
        <w:rPr>
          <w:rFonts w:cs="Times New Roman"/>
          <w:szCs w:val="24"/>
        </w:rPr>
        <w:t xml:space="preserve">)) </w:t>
      </w:r>
      <w:r w:rsidR="00FB757E" w:rsidRPr="00997F4B">
        <w:rPr>
          <w:rFonts w:cs="Times New Roman"/>
          <w:szCs w:val="24"/>
        </w:rPr>
        <w:t xml:space="preserve">The OPA Director shall include summaries of </w:t>
      </w:r>
      <w:r w:rsidR="008D6F68" w:rsidRPr="00997F4B">
        <w:rPr>
          <w:rFonts w:cs="Times New Roman"/>
          <w:szCs w:val="24"/>
        </w:rPr>
        <w:t>((</w:t>
      </w:r>
      <w:r w:rsidR="008D6F68" w:rsidRPr="00997F4B">
        <w:rPr>
          <w:rFonts w:cs="Times New Roman"/>
          <w:strike/>
          <w:szCs w:val="24"/>
        </w:rPr>
        <w:t>these explanations</w:t>
      </w:r>
      <w:r w:rsidR="008D6F68" w:rsidRPr="00997F4B">
        <w:rPr>
          <w:rFonts w:cs="Times New Roman"/>
          <w:szCs w:val="24"/>
        </w:rPr>
        <w:t xml:space="preserve">)) </w:t>
      </w:r>
      <w:r w:rsidR="00FB757E" w:rsidRPr="00997F4B">
        <w:rPr>
          <w:rFonts w:cs="Times New Roman"/>
          <w:szCs w:val="24"/>
          <w:u w:val="single"/>
        </w:rPr>
        <w:t>the written statements required by this Section 3.29.</w:t>
      </w:r>
      <w:r w:rsidR="00372BB2" w:rsidRPr="00997F4B">
        <w:rPr>
          <w:rFonts w:cs="Times New Roman"/>
          <w:szCs w:val="24"/>
          <w:u w:val="single"/>
        </w:rPr>
        <w:t>135</w:t>
      </w:r>
      <w:r w:rsidR="00372BB2" w:rsidRPr="00997F4B">
        <w:rPr>
          <w:rFonts w:cs="Times New Roman"/>
          <w:szCs w:val="24"/>
        </w:rPr>
        <w:t xml:space="preserve"> </w:t>
      </w:r>
      <w:r w:rsidR="00FB757E" w:rsidRPr="00997F4B">
        <w:rPr>
          <w:rFonts w:cs="Times New Roman"/>
          <w:szCs w:val="24"/>
        </w:rPr>
        <w:t xml:space="preserve">in the </w:t>
      </w:r>
      <w:r w:rsidR="00FB757E" w:rsidRPr="00195963">
        <w:rPr>
          <w:rFonts w:cs="Times New Roman"/>
          <w:szCs w:val="24"/>
          <w:u w:val="single"/>
        </w:rPr>
        <w:t>OPA Director’s</w:t>
      </w:r>
      <w:r w:rsidR="002313AC" w:rsidRPr="00195963">
        <w:rPr>
          <w:rFonts w:cs="Times New Roman"/>
          <w:szCs w:val="24"/>
          <w:u w:val="single"/>
        </w:rPr>
        <w:t xml:space="preserve"> annual report</w:t>
      </w:r>
      <w:r w:rsidR="002313AC" w:rsidRPr="00195963">
        <w:rPr>
          <w:rFonts w:cs="Times New Roman"/>
          <w:szCs w:val="24"/>
        </w:rPr>
        <w:t>((</w:t>
      </w:r>
      <w:r w:rsidR="00FB757E" w:rsidRPr="00195963">
        <w:rPr>
          <w:rFonts w:cs="Times New Roman"/>
          <w:strike/>
          <w:szCs w:val="24"/>
        </w:rPr>
        <w:t xml:space="preserve">reports required by </w:t>
      </w:r>
      <w:r w:rsidR="008D6F68" w:rsidRPr="00D631CF">
        <w:rPr>
          <w:rFonts w:cs="Times New Roman"/>
          <w:strike/>
          <w:szCs w:val="24"/>
        </w:rPr>
        <w:t>Seattle Municipal Code 3.28.825</w:t>
      </w:r>
      <w:r w:rsidR="008D6F68" w:rsidRPr="00D631CF">
        <w:rPr>
          <w:rFonts w:cs="Times New Roman"/>
          <w:szCs w:val="24"/>
        </w:rPr>
        <w:t>))</w:t>
      </w:r>
      <w:r w:rsidR="00FB757E" w:rsidRPr="00D631CF">
        <w:rPr>
          <w:rFonts w:cs="Times New Roman"/>
          <w:szCs w:val="24"/>
        </w:rPr>
        <w:t xml:space="preserve">. The summaries </w:t>
      </w:r>
      <w:r w:rsidR="008D6F68" w:rsidRPr="00F464F9">
        <w:rPr>
          <w:rFonts w:cs="Times New Roman"/>
          <w:szCs w:val="24"/>
        </w:rPr>
        <w:t>((</w:t>
      </w:r>
      <w:r w:rsidR="008D6F68" w:rsidRPr="00997F4B">
        <w:rPr>
          <w:rFonts w:cs="Times New Roman"/>
          <w:strike/>
          <w:szCs w:val="24"/>
        </w:rPr>
        <w:t>shall not identify or divulge personal information about the subject officer or officers or anyone else involved in the complaint and</w:t>
      </w:r>
      <w:r w:rsidR="008D6F68" w:rsidRPr="00997F4B">
        <w:rPr>
          <w:rFonts w:cs="Times New Roman"/>
          <w:szCs w:val="24"/>
        </w:rPr>
        <w:t xml:space="preserve">)) </w:t>
      </w:r>
      <w:r w:rsidR="00FB757E" w:rsidRPr="00997F4B">
        <w:rPr>
          <w:rFonts w:cs="Times New Roman"/>
          <w:szCs w:val="24"/>
        </w:rPr>
        <w:t xml:space="preserve">shall be </w:t>
      </w:r>
      <w:r w:rsidR="008D6F68" w:rsidRPr="00997F4B">
        <w:rPr>
          <w:rFonts w:cs="Times New Roman"/>
          <w:szCs w:val="24"/>
        </w:rPr>
        <w:t>((</w:t>
      </w:r>
      <w:r w:rsidR="008D6F68" w:rsidRPr="00997F4B">
        <w:rPr>
          <w:rFonts w:cs="Times New Roman"/>
          <w:strike/>
          <w:szCs w:val="24"/>
        </w:rPr>
        <w:t>subject to</w:t>
      </w:r>
      <w:r w:rsidR="008D6F68" w:rsidRPr="00997F4B">
        <w:rPr>
          <w:rFonts w:cs="Times New Roman"/>
          <w:szCs w:val="24"/>
        </w:rPr>
        <w:t xml:space="preserve">)) </w:t>
      </w:r>
      <w:r w:rsidR="00FB757E" w:rsidRPr="00997F4B">
        <w:rPr>
          <w:rFonts w:cs="Times New Roman"/>
          <w:szCs w:val="24"/>
          <w:u w:val="single"/>
        </w:rPr>
        <w:t>consistent with</w:t>
      </w:r>
      <w:r w:rsidR="00FB757E" w:rsidRPr="00997F4B">
        <w:rPr>
          <w:rFonts w:cs="Times New Roman"/>
          <w:szCs w:val="24"/>
        </w:rPr>
        <w:t xml:space="preserve"> any applicable confidentiality requirements in state or federal law.</w:t>
      </w:r>
    </w:p>
    <w:p w:rsidR="00FB757E" w:rsidRPr="00997F4B" w:rsidRDefault="009E3645" w:rsidP="009E3645">
      <w:pPr>
        <w:ind w:firstLine="720"/>
        <w:rPr>
          <w:rFonts w:cs="Times New Roman"/>
          <w:szCs w:val="24"/>
          <w:u w:val="single"/>
        </w:rPr>
      </w:pPr>
      <w:r w:rsidRPr="00997F4B">
        <w:rPr>
          <w:rFonts w:cs="Times New Roman"/>
          <w:szCs w:val="24"/>
          <w:u w:val="single"/>
        </w:rPr>
        <w:lastRenderedPageBreak/>
        <w:t>F.</w:t>
      </w:r>
      <w:r w:rsidRPr="00997F4B">
        <w:rPr>
          <w:rFonts w:cs="Times New Roman"/>
          <w:szCs w:val="24"/>
          <w:u w:val="single"/>
        </w:rPr>
        <w:tab/>
      </w:r>
      <w:r w:rsidR="00FB757E" w:rsidRPr="00997F4B">
        <w:rPr>
          <w:rFonts w:cs="Times New Roman"/>
          <w:szCs w:val="24"/>
          <w:u w:val="single"/>
        </w:rPr>
        <w:t>Termination is the presumed discipline for a finding of material dishonesty based on the same evidentiary standard used for any other allegation of misconduct.</w:t>
      </w:r>
    </w:p>
    <w:p w:rsidR="007F4D3C" w:rsidRPr="00997F4B" w:rsidRDefault="007F4D3C" w:rsidP="007F4D3C">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122B99" w:rsidRPr="00997F4B">
        <w:rPr>
          <w:rFonts w:cs="Times New Roman"/>
          <w:b w:val="0"/>
          <w:bCs w:val="0"/>
          <w:sz w:val="24"/>
          <w:szCs w:val="24"/>
        </w:rPr>
        <w:t>1</w:t>
      </w:r>
      <w:r w:rsidR="00E82ED3">
        <w:rPr>
          <w:rFonts w:cs="Times New Roman"/>
          <w:b w:val="0"/>
          <w:bCs w:val="0"/>
          <w:sz w:val="24"/>
          <w:szCs w:val="24"/>
        </w:rPr>
        <w:t>9</w:t>
      </w:r>
      <w:r w:rsidRPr="00997F4B">
        <w:rPr>
          <w:rFonts w:cs="Times New Roman"/>
          <w:b w:val="0"/>
          <w:bCs w:val="0"/>
          <w:sz w:val="24"/>
          <w:szCs w:val="24"/>
        </w:rPr>
        <w:t>. A new Section 3.29.</w:t>
      </w:r>
      <w:r w:rsidR="00372BB2" w:rsidRPr="00997F4B">
        <w:rPr>
          <w:rFonts w:cs="Times New Roman"/>
          <w:b w:val="0"/>
          <w:bCs w:val="0"/>
          <w:sz w:val="24"/>
          <w:szCs w:val="24"/>
        </w:rPr>
        <w:t xml:space="preserve">140 </w:t>
      </w:r>
      <w:r w:rsidR="000533D5" w:rsidRPr="00997F4B">
        <w:rPr>
          <w:rFonts w:cs="Times New Roman"/>
          <w:b w:val="0"/>
          <w:bCs w:val="0"/>
          <w:sz w:val="24"/>
          <w:szCs w:val="24"/>
        </w:rPr>
        <w:t xml:space="preserve">of </w:t>
      </w:r>
      <w:r w:rsidRPr="00997F4B">
        <w:rPr>
          <w:rFonts w:cs="Times New Roman"/>
          <w:b w:val="0"/>
          <w:bCs w:val="0"/>
          <w:sz w:val="24"/>
          <w:szCs w:val="24"/>
        </w:rPr>
        <w:t xml:space="preserve">the Seattle Municipal Code </w:t>
      </w:r>
      <w:r w:rsidR="000533D5" w:rsidRPr="00997F4B">
        <w:rPr>
          <w:rFonts w:cs="Times New Roman"/>
          <w:b w:val="0"/>
          <w:bCs w:val="0"/>
          <w:sz w:val="24"/>
          <w:szCs w:val="24"/>
        </w:rPr>
        <w:t xml:space="preserve">is added to Subchapter I of Chapter 3.29 </w:t>
      </w:r>
      <w:r w:rsidRPr="00997F4B">
        <w:rPr>
          <w:rFonts w:cs="Times New Roman"/>
          <w:b w:val="0"/>
          <w:bCs w:val="0"/>
          <w:sz w:val="24"/>
          <w:szCs w:val="24"/>
        </w:rPr>
        <w:t>as follows:</w:t>
      </w:r>
    </w:p>
    <w:p w:rsidR="00FB757E" w:rsidRPr="00997F4B" w:rsidRDefault="00FB757E" w:rsidP="002C58A9">
      <w:pPr>
        <w:pStyle w:val="Heading1"/>
        <w:widowControl/>
        <w:spacing w:line="480" w:lineRule="auto"/>
        <w:ind w:left="0"/>
        <w:rPr>
          <w:rFonts w:cs="Times New Roman"/>
          <w:sz w:val="24"/>
          <w:szCs w:val="24"/>
        </w:rPr>
      </w:pPr>
      <w:r w:rsidRPr="00997F4B">
        <w:rPr>
          <w:rFonts w:cs="Times New Roman"/>
          <w:sz w:val="24"/>
          <w:szCs w:val="24"/>
        </w:rPr>
        <w:t>3.29.</w:t>
      </w:r>
      <w:r w:rsidR="00372BB2" w:rsidRPr="00997F4B">
        <w:rPr>
          <w:rFonts w:cs="Times New Roman"/>
          <w:sz w:val="24"/>
          <w:szCs w:val="24"/>
        </w:rPr>
        <w:t xml:space="preserve">140 </w:t>
      </w:r>
      <w:r w:rsidRPr="00997F4B">
        <w:rPr>
          <w:rFonts w:cs="Times New Roman"/>
          <w:sz w:val="24"/>
          <w:szCs w:val="24"/>
        </w:rPr>
        <w:t>Office of Police Accountability</w:t>
      </w:r>
      <w:r w:rsidR="0074472D" w:rsidRPr="00F464F9">
        <w:rPr>
          <w:rFonts w:cs="Times New Roman"/>
          <w:sz w:val="24"/>
          <w:szCs w:val="24"/>
        </w:rPr>
        <w:t xml:space="preserve"> – </w:t>
      </w:r>
      <w:r w:rsidRPr="00997F4B">
        <w:rPr>
          <w:rFonts w:cs="Times New Roman"/>
          <w:sz w:val="24"/>
          <w:szCs w:val="24"/>
        </w:rPr>
        <w:t>Staffing</w:t>
      </w:r>
    </w:p>
    <w:p w:rsidR="00FB757E" w:rsidRPr="00997F4B" w:rsidRDefault="0002397D" w:rsidP="0002397D">
      <w:pPr>
        <w:ind w:firstLine="720"/>
        <w:rPr>
          <w:rFonts w:cs="Times New Roman"/>
          <w:szCs w:val="24"/>
        </w:rPr>
      </w:pPr>
      <w:r w:rsidRPr="00997F4B">
        <w:rPr>
          <w:rFonts w:cs="Times New Roman"/>
          <w:szCs w:val="24"/>
        </w:rPr>
        <w:t>A.</w:t>
      </w:r>
      <w:r w:rsidRPr="00997F4B">
        <w:rPr>
          <w:rFonts w:cs="Times New Roman"/>
          <w:szCs w:val="24"/>
        </w:rPr>
        <w:tab/>
      </w:r>
      <w:r w:rsidR="00FB757E" w:rsidRPr="00997F4B">
        <w:rPr>
          <w:rFonts w:cs="Times New Roman"/>
          <w:szCs w:val="24"/>
        </w:rPr>
        <w:t>The OPA Director and the Deputy Director shall be civilians and</w:t>
      </w:r>
      <w:r w:rsidRPr="00997F4B">
        <w:rPr>
          <w:rFonts w:cs="Times New Roman"/>
          <w:szCs w:val="24"/>
        </w:rPr>
        <w:t>,</w:t>
      </w:r>
      <w:r w:rsidR="00FB757E" w:rsidRPr="00997F4B">
        <w:rPr>
          <w:rFonts w:cs="Times New Roman"/>
          <w:szCs w:val="24"/>
        </w:rPr>
        <w:t xml:space="preserve"> within 18 months of </w:t>
      </w:r>
      <w:r w:rsidR="00B90B5C" w:rsidRPr="00997F4B">
        <w:rPr>
          <w:rFonts w:cs="Times New Roman"/>
          <w:szCs w:val="24"/>
        </w:rPr>
        <w:t xml:space="preserve">the </w:t>
      </w:r>
      <w:r w:rsidR="000216F9" w:rsidRPr="00997F4B">
        <w:rPr>
          <w:rFonts w:cs="Times New Roman"/>
          <w:szCs w:val="24"/>
        </w:rPr>
        <w:t xml:space="preserve">effective date of the </w:t>
      </w:r>
      <w:r w:rsidR="00B90B5C" w:rsidRPr="00997F4B">
        <w:rPr>
          <w:rFonts w:cs="Times New Roman"/>
          <w:szCs w:val="24"/>
        </w:rPr>
        <w:t xml:space="preserve">ordinance introduced as Council Bill </w:t>
      </w:r>
      <w:r w:rsidR="00C85666" w:rsidRPr="00997F4B">
        <w:rPr>
          <w:rFonts w:cs="Times New Roman"/>
          <w:szCs w:val="24"/>
        </w:rPr>
        <w:t>118969</w:t>
      </w:r>
      <w:r w:rsidR="00FB757E" w:rsidRPr="00997F4B">
        <w:rPr>
          <w:rFonts w:cs="Times New Roman"/>
          <w:szCs w:val="24"/>
        </w:rPr>
        <w:t xml:space="preserve">, all investigative supervisors shall be civilian. </w:t>
      </w:r>
    </w:p>
    <w:p w:rsidR="00FB757E" w:rsidRPr="00997F4B" w:rsidRDefault="0002397D" w:rsidP="0002397D">
      <w:pPr>
        <w:ind w:firstLine="720"/>
        <w:rPr>
          <w:rFonts w:cs="Times New Roman"/>
          <w:szCs w:val="24"/>
        </w:rPr>
      </w:pPr>
      <w:r w:rsidRPr="00997F4B">
        <w:rPr>
          <w:rFonts w:cs="Times New Roman"/>
          <w:szCs w:val="24"/>
        </w:rPr>
        <w:t>B.</w:t>
      </w:r>
      <w:r w:rsidRPr="00997F4B">
        <w:rPr>
          <w:rFonts w:cs="Times New Roman"/>
          <w:szCs w:val="24"/>
        </w:rPr>
        <w:tab/>
      </w:r>
      <w:r w:rsidR="00FB757E" w:rsidRPr="00997F4B">
        <w:rPr>
          <w:rFonts w:cs="Times New Roman"/>
          <w:szCs w:val="24"/>
        </w:rPr>
        <w:t>All OPA staff working directly with SPD supervisors to support the handling of minor violations and public access to the accountability system shall be civilians.</w:t>
      </w:r>
    </w:p>
    <w:p w:rsidR="00FB757E" w:rsidRPr="00997F4B" w:rsidRDefault="0002397D" w:rsidP="0002397D">
      <w:pPr>
        <w:ind w:firstLine="720"/>
        <w:rPr>
          <w:rFonts w:cs="Times New Roman"/>
          <w:szCs w:val="24"/>
        </w:rPr>
      </w:pPr>
      <w:r w:rsidRPr="00997F4B">
        <w:rPr>
          <w:rFonts w:cs="Times New Roman"/>
          <w:szCs w:val="24"/>
        </w:rPr>
        <w:t>C.</w:t>
      </w:r>
      <w:r w:rsidRPr="00997F4B">
        <w:rPr>
          <w:rFonts w:cs="Times New Roman"/>
          <w:szCs w:val="24"/>
        </w:rPr>
        <w:tab/>
      </w:r>
      <w:r w:rsidR="00FB757E" w:rsidRPr="00997F4B">
        <w:rPr>
          <w:rFonts w:cs="Times New Roman"/>
          <w:szCs w:val="24"/>
        </w:rPr>
        <w:t xml:space="preserve">Within 12 months of </w:t>
      </w:r>
      <w:r w:rsidR="00B90B5C" w:rsidRPr="00997F4B">
        <w:rPr>
          <w:rFonts w:cs="Times New Roman"/>
          <w:szCs w:val="24"/>
        </w:rPr>
        <w:t xml:space="preserve">the </w:t>
      </w:r>
      <w:r w:rsidR="000216F9" w:rsidRPr="00997F4B">
        <w:rPr>
          <w:rFonts w:cs="Times New Roman"/>
          <w:szCs w:val="24"/>
        </w:rPr>
        <w:t xml:space="preserve">effective date of the </w:t>
      </w:r>
      <w:r w:rsidR="00B90B5C" w:rsidRPr="00997F4B">
        <w:rPr>
          <w:rFonts w:cs="Times New Roman"/>
          <w:szCs w:val="24"/>
        </w:rPr>
        <w:t xml:space="preserve">ordinance introduced as Council Bill </w:t>
      </w:r>
      <w:r w:rsidR="00C85666" w:rsidRPr="00997F4B">
        <w:rPr>
          <w:rFonts w:cs="Times New Roman"/>
          <w:szCs w:val="24"/>
        </w:rPr>
        <w:t>118969</w:t>
      </w:r>
      <w:r w:rsidR="00FB757E" w:rsidRPr="00997F4B">
        <w:rPr>
          <w:rFonts w:cs="Times New Roman"/>
          <w:szCs w:val="24"/>
        </w:rPr>
        <w:t xml:space="preserve">, intake and investigator personnel shall be entirely civilian or a mix of civilian and sworn, in whatever staffing configuration best provides for continuity, flexibility, leadership opportunity, and specialized expertise, and supports public trust in the complaint-handling process. </w:t>
      </w:r>
    </w:p>
    <w:p w:rsidR="00814B4D" w:rsidRPr="00997F4B" w:rsidRDefault="00814B4D" w:rsidP="00814B4D">
      <w:pPr>
        <w:ind w:firstLine="720"/>
        <w:rPr>
          <w:rFonts w:cs="Times New Roman"/>
          <w:szCs w:val="24"/>
        </w:rPr>
      </w:pPr>
      <w:r w:rsidRPr="00997F4B">
        <w:rPr>
          <w:rFonts w:cs="Times New Roman"/>
          <w:szCs w:val="24"/>
        </w:rPr>
        <w:t>D.</w:t>
      </w:r>
      <w:r w:rsidRPr="00997F4B">
        <w:rPr>
          <w:rFonts w:cs="Times New Roman"/>
          <w:szCs w:val="24"/>
        </w:rPr>
        <w:tab/>
        <w:t>All staff shall have the requisite skills and abilities necessary for OPA to fulfill its duties and obligations as set forth in this Chapter 3.29 and for OPA’s operational effectiveness.</w:t>
      </w:r>
    </w:p>
    <w:p w:rsidR="00814B4D" w:rsidRPr="00195963" w:rsidRDefault="00814B4D" w:rsidP="00814B4D">
      <w:pPr>
        <w:rPr>
          <w:rFonts w:cs="Times New Roman"/>
          <w:szCs w:val="24"/>
        </w:rPr>
      </w:pPr>
      <w:r w:rsidRPr="00997F4B">
        <w:rPr>
          <w:rFonts w:cs="Times New Roman"/>
          <w:szCs w:val="24"/>
        </w:rPr>
        <w:t>No civilian staff shall be required to have sworn experience and no civilian staff shall have been formerly employed by SPD as a sworn officer.</w:t>
      </w:r>
    </w:p>
    <w:p w:rsidR="00FB757E" w:rsidRPr="00D631CF" w:rsidRDefault="0002397D" w:rsidP="0002397D">
      <w:pPr>
        <w:ind w:firstLine="720"/>
        <w:rPr>
          <w:rFonts w:cs="Times New Roman"/>
          <w:szCs w:val="24"/>
        </w:rPr>
      </w:pPr>
      <w:r w:rsidRPr="00195963">
        <w:rPr>
          <w:rFonts w:cs="Times New Roman"/>
          <w:szCs w:val="24"/>
        </w:rPr>
        <w:t>E.</w:t>
      </w:r>
      <w:r w:rsidRPr="00195963">
        <w:rPr>
          <w:rFonts w:cs="Times New Roman"/>
          <w:szCs w:val="24"/>
        </w:rPr>
        <w:tab/>
      </w:r>
      <w:r w:rsidR="00FB757E" w:rsidRPr="00195963">
        <w:rPr>
          <w:rFonts w:cs="Times New Roman"/>
          <w:szCs w:val="24"/>
        </w:rPr>
        <w:t>The OPA Director and the Chief shall collaborate with the goal that the rotations of sworn staff into and out of OPA are done in such a way as to maintain continuity and expertise, professionalism, orderly case management, and the operational effectiveness of both OPA and SPD, pur</w:t>
      </w:r>
      <w:r w:rsidR="00FB757E" w:rsidRPr="00D631CF">
        <w:rPr>
          <w:rFonts w:cs="Times New Roman"/>
          <w:szCs w:val="24"/>
        </w:rPr>
        <w:t>suant to subsection 3.29.</w:t>
      </w:r>
      <w:r w:rsidR="00626FC9" w:rsidRPr="00D631CF">
        <w:rPr>
          <w:rFonts w:cs="Times New Roman"/>
          <w:szCs w:val="24"/>
        </w:rPr>
        <w:t>430</w:t>
      </w:r>
      <w:r w:rsidR="00FB757E" w:rsidRPr="00D631CF">
        <w:rPr>
          <w:rFonts w:cs="Times New Roman"/>
          <w:szCs w:val="24"/>
        </w:rPr>
        <w:t>.</w:t>
      </w:r>
      <w:r w:rsidR="00A83EC7">
        <w:rPr>
          <w:rFonts w:cs="Times New Roman"/>
          <w:szCs w:val="24"/>
        </w:rPr>
        <w:t>G</w:t>
      </w:r>
      <w:r w:rsidR="00FB757E" w:rsidRPr="00D631CF">
        <w:rPr>
          <w:rFonts w:cs="Times New Roman"/>
          <w:szCs w:val="24"/>
        </w:rPr>
        <w:t xml:space="preserve">. </w:t>
      </w:r>
    </w:p>
    <w:p w:rsidR="00FB757E" w:rsidRPr="00F464F9" w:rsidRDefault="0002397D" w:rsidP="0002397D">
      <w:pPr>
        <w:ind w:firstLine="720"/>
        <w:rPr>
          <w:rFonts w:cs="Times New Roman"/>
          <w:szCs w:val="24"/>
        </w:rPr>
      </w:pPr>
      <w:r w:rsidRPr="00F464F9">
        <w:rPr>
          <w:rFonts w:cs="Times New Roman"/>
          <w:szCs w:val="24"/>
        </w:rPr>
        <w:lastRenderedPageBreak/>
        <w:t>F.</w:t>
      </w:r>
      <w:r w:rsidRPr="00F464F9">
        <w:rPr>
          <w:rFonts w:cs="Times New Roman"/>
          <w:szCs w:val="24"/>
        </w:rPr>
        <w:tab/>
      </w:r>
      <w:r w:rsidR="00FB757E" w:rsidRPr="00F464F9">
        <w:rPr>
          <w:rFonts w:cs="Times New Roman"/>
          <w:szCs w:val="24"/>
        </w:rPr>
        <w:t>The appropriate level of civilianization of OPA intake and investigator personnel shall be evaluated by OIG pursuant to Section 3.29.</w:t>
      </w:r>
      <w:r w:rsidR="00372BB2" w:rsidRPr="00F464F9">
        <w:rPr>
          <w:rFonts w:cs="Times New Roman"/>
          <w:szCs w:val="24"/>
        </w:rPr>
        <w:t>2</w:t>
      </w:r>
      <w:r w:rsidR="00F62F99">
        <w:rPr>
          <w:rFonts w:cs="Times New Roman"/>
          <w:szCs w:val="24"/>
        </w:rPr>
        <w:t>4</w:t>
      </w:r>
      <w:r w:rsidR="00372BB2" w:rsidRPr="00F464F9">
        <w:rPr>
          <w:rFonts w:cs="Times New Roman"/>
          <w:szCs w:val="24"/>
        </w:rPr>
        <w:t>0</w:t>
      </w:r>
      <w:r w:rsidR="00FB757E" w:rsidRPr="00F464F9">
        <w:rPr>
          <w:rFonts w:cs="Times New Roman"/>
          <w:szCs w:val="24"/>
        </w:rPr>
        <w:t>.</w:t>
      </w:r>
    </w:p>
    <w:p w:rsidR="00FB757E" w:rsidRPr="00997F4B" w:rsidRDefault="0002397D" w:rsidP="0002397D">
      <w:pPr>
        <w:ind w:firstLine="720"/>
        <w:rPr>
          <w:rFonts w:cs="Times New Roman"/>
          <w:szCs w:val="24"/>
        </w:rPr>
      </w:pPr>
      <w:r w:rsidRPr="00F464F9">
        <w:rPr>
          <w:rFonts w:cs="Times New Roman"/>
          <w:szCs w:val="24"/>
        </w:rPr>
        <w:t>G.</w:t>
      </w:r>
      <w:r w:rsidRPr="00F464F9">
        <w:rPr>
          <w:rFonts w:cs="Times New Roman"/>
          <w:szCs w:val="24"/>
        </w:rPr>
        <w:tab/>
      </w:r>
      <w:r w:rsidR="00FB757E" w:rsidRPr="00F464F9">
        <w:rPr>
          <w:rFonts w:cs="Times New Roman"/>
          <w:szCs w:val="24"/>
        </w:rPr>
        <w:t xml:space="preserve">OPA investigators and investigative supervisors shall receive training by professional instructors outside SPD in best practices in administrative and police practices investigations. </w:t>
      </w:r>
      <w:r w:rsidR="00FB757E" w:rsidRPr="00997F4B">
        <w:rPr>
          <w:rFonts w:cs="Times New Roman"/>
          <w:szCs w:val="24"/>
        </w:rPr>
        <w:t>OPA investigators and investigative supervisors shall also receive in-house training on current SPD and OPA policies and procedures.</w:t>
      </w:r>
    </w:p>
    <w:p w:rsidR="007F4D3C" w:rsidRPr="00997F4B" w:rsidRDefault="007F4D3C" w:rsidP="007F4D3C">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E82ED3">
        <w:rPr>
          <w:rFonts w:cs="Times New Roman"/>
          <w:b w:val="0"/>
          <w:bCs w:val="0"/>
          <w:sz w:val="24"/>
          <w:szCs w:val="24"/>
        </w:rPr>
        <w:t>20</w:t>
      </w:r>
      <w:r w:rsidRPr="00997F4B">
        <w:rPr>
          <w:rFonts w:cs="Times New Roman"/>
          <w:b w:val="0"/>
          <w:bCs w:val="0"/>
          <w:sz w:val="24"/>
          <w:szCs w:val="24"/>
        </w:rPr>
        <w:t xml:space="preserve">. Section 3.28.825 of the Seattle Municipal Code, last amended by Ordinance </w:t>
      </w:r>
      <w:r w:rsidR="00FD33BD" w:rsidRPr="00997F4B">
        <w:rPr>
          <w:rFonts w:cs="Times New Roman"/>
          <w:b w:val="0"/>
          <w:bCs w:val="0"/>
          <w:sz w:val="24"/>
          <w:szCs w:val="24"/>
        </w:rPr>
        <w:t>122744</w:t>
      </w:r>
      <w:r w:rsidRPr="00997F4B">
        <w:rPr>
          <w:rFonts w:cs="Times New Roman"/>
          <w:b w:val="0"/>
          <w:bCs w:val="0"/>
          <w:sz w:val="24"/>
          <w:szCs w:val="24"/>
        </w:rPr>
        <w:t>, is renumbered, recodified in Subchapter I of Chapter 3.29, and amended as follows:</w:t>
      </w:r>
    </w:p>
    <w:p w:rsidR="00FB757E" w:rsidRPr="00997F4B" w:rsidRDefault="0002397D" w:rsidP="002C58A9">
      <w:pPr>
        <w:pStyle w:val="Heading1"/>
        <w:widowControl/>
        <w:spacing w:line="480" w:lineRule="auto"/>
        <w:ind w:left="0"/>
        <w:rPr>
          <w:rFonts w:cs="Times New Roman"/>
          <w:sz w:val="24"/>
          <w:szCs w:val="24"/>
        </w:rPr>
      </w:pPr>
      <w:r w:rsidRPr="00997F4B">
        <w:rPr>
          <w:rFonts w:cs="Times New Roman"/>
          <w:sz w:val="24"/>
          <w:szCs w:val="24"/>
        </w:rPr>
        <w:t>((</w:t>
      </w:r>
      <w:r w:rsidRPr="00997F4B">
        <w:rPr>
          <w:rFonts w:cs="Times New Roman"/>
          <w:strike/>
          <w:sz w:val="24"/>
          <w:szCs w:val="24"/>
        </w:rPr>
        <w:t>3.28.825 Reports.</w:t>
      </w:r>
      <w:r w:rsidRPr="00997F4B">
        <w:rPr>
          <w:rFonts w:cs="Times New Roman"/>
          <w:sz w:val="24"/>
          <w:szCs w:val="24"/>
        </w:rPr>
        <w:t xml:space="preserve">)) </w:t>
      </w:r>
      <w:r w:rsidR="00FB757E" w:rsidRPr="00997F4B">
        <w:rPr>
          <w:rFonts w:cs="Times New Roman"/>
          <w:sz w:val="24"/>
          <w:szCs w:val="24"/>
          <w:u w:val="single"/>
        </w:rPr>
        <w:t>3.29.</w:t>
      </w:r>
      <w:r w:rsidR="00372BB2" w:rsidRPr="00997F4B">
        <w:rPr>
          <w:rFonts w:cs="Times New Roman"/>
          <w:sz w:val="24"/>
          <w:szCs w:val="24"/>
          <w:u w:val="single"/>
        </w:rPr>
        <w:t>145</w:t>
      </w:r>
      <w:r w:rsidR="00372BB2" w:rsidRPr="00997F4B">
        <w:rPr>
          <w:rFonts w:cs="Times New Roman"/>
          <w:bCs w:val="0"/>
          <w:sz w:val="24"/>
          <w:szCs w:val="24"/>
          <w:u w:val="single"/>
        </w:rPr>
        <w:t xml:space="preserve"> </w:t>
      </w:r>
      <w:r w:rsidR="00FB757E" w:rsidRPr="00997F4B">
        <w:rPr>
          <w:rFonts w:cs="Times New Roman"/>
          <w:bCs w:val="0"/>
          <w:sz w:val="24"/>
          <w:szCs w:val="24"/>
          <w:u w:val="single"/>
        </w:rPr>
        <w:t>Office</w:t>
      </w:r>
      <w:r w:rsidR="00FB757E" w:rsidRPr="00997F4B">
        <w:rPr>
          <w:rFonts w:cs="Times New Roman"/>
          <w:sz w:val="24"/>
          <w:szCs w:val="24"/>
          <w:u w:val="single"/>
        </w:rPr>
        <w:t xml:space="preserve"> </w:t>
      </w:r>
      <w:r w:rsidR="00FB757E" w:rsidRPr="00997F4B">
        <w:rPr>
          <w:rFonts w:cs="Times New Roman"/>
          <w:bCs w:val="0"/>
          <w:sz w:val="24"/>
          <w:szCs w:val="24"/>
          <w:u w:val="single"/>
        </w:rPr>
        <w:t>of</w:t>
      </w:r>
      <w:r w:rsidR="00FB757E" w:rsidRPr="00997F4B">
        <w:rPr>
          <w:rFonts w:cs="Times New Roman"/>
          <w:sz w:val="24"/>
          <w:szCs w:val="24"/>
          <w:u w:val="single"/>
        </w:rPr>
        <w:t xml:space="preserve"> </w:t>
      </w:r>
      <w:r w:rsidR="00FB757E" w:rsidRPr="00997F4B">
        <w:rPr>
          <w:rFonts w:cs="Times New Roman"/>
          <w:bCs w:val="0"/>
          <w:sz w:val="24"/>
          <w:szCs w:val="24"/>
          <w:u w:val="single"/>
        </w:rPr>
        <w:t>Police</w:t>
      </w:r>
      <w:r w:rsidR="00FB757E" w:rsidRPr="00997F4B">
        <w:rPr>
          <w:rFonts w:cs="Times New Roman"/>
          <w:sz w:val="24"/>
          <w:szCs w:val="24"/>
          <w:u w:val="single"/>
        </w:rPr>
        <w:t xml:space="preserve"> </w:t>
      </w:r>
      <w:r w:rsidR="00FB757E" w:rsidRPr="00997F4B">
        <w:rPr>
          <w:rFonts w:cs="Times New Roman"/>
          <w:bCs w:val="0"/>
          <w:sz w:val="24"/>
          <w:szCs w:val="24"/>
          <w:u w:val="single"/>
        </w:rPr>
        <w:t>Accountability</w:t>
      </w:r>
      <w:r w:rsidR="0074472D" w:rsidRPr="00F464F9">
        <w:rPr>
          <w:rFonts w:cs="Times New Roman"/>
          <w:sz w:val="24"/>
          <w:szCs w:val="24"/>
          <w:u w:val="single"/>
        </w:rPr>
        <w:t xml:space="preserve"> – </w:t>
      </w:r>
      <w:r w:rsidR="00FB757E" w:rsidRPr="00997F4B">
        <w:rPr>
          <w:rFonts w:cs="Times New Roman"/>
          <w:bCs w:val="0"/>
          <w:sz w:val="24"/>
          <w:szCs w:val="24"/>
          <w:u w:val="single"/>
        </w:rPr>
        <w:t>Reporting</w:t>
      </w:r>
    </w:p>
    <w:p w:rsidR="00DE3F19" w:rsidRPr="00997F4B" w:rsidRDefault="00516E4C" w:rsidP="00DE3F19">
      <w:pPr>
        <w:ind w:firstLine="720"/>
        <w:rPr>
          <w:rFonts w:cs="Times New Roman"/>
          <w:szCs w:val="24"/>
          <w:u w:val="single"/>
        </w:rPr>
      </w:pPr>
      <w:r w:rsidRPr="00997F4B">
        <w:rPr>
          <w:rFonts w:cs="Times New Roman"/>
          <w:szCs w:val="24"/>
          <w:u w:val="single"/>
        </w:rPr>
        <w:t>A</w:t>
      </w:r>
      <w:r w:rsidR="00DE3F19" w:rsidRPr="00997F4B">
        <w:rPr>
          <w:rFonts w:cs="Times New Roman"/>
          <w:szCs w:val="24"/>
          <w:u w:val="single"/>
        </w:rPr>
        <w:t>.</w:t>
      </w:r>
      <w:r w:rsidR="00DE3F19" w:rsidRPr="00997F4B">
        <w:rPr>
          <w:rFonts w:cs="Times New Roman"/>
          <w:szCs w:val="24"/>
          <w:u w:val="single"/>
        </w:rPr>
        <w:tab/>
        <w:t xml:space="preserve">OPA shall maintain a website consistent with City Information Technology standards. OPA’s website shall contain </w:t>
      </w:r>
      <w:r w:rsidR="004C400B" w:rsidRPr="00997F4B">
        <w:rPr>
          <w:rFonts w:cs="Times New Roman"/>
          <w:szCs w:val="24"/>
          <w:u w:val="single"/>
        </w:rPr>
        <w:t xml:space="preserve">its OPA Manual and </w:t>
      </w:r>
      <w:r w:rsidR="00DE3F19" w:rsidRPr="00997F4B">
        <w:rPr>
          <w:rFonts w:cs="Times New Roman"/>
          <w:szCs w:val="24"/>
          <w:u w:val="single"/>
        </w:rPr>
        <w:t>comprehensive, substantive, and timely information on matters of public interest concerning SPD’s accountability system, including information about OIG and CPC and links to their websites.</w:t>
      </w:r>
    </w:p>
    <w:p w:rsidR="00FB757E" w:rsidRPr="00F464F9" w:rsidRDefault="00516E4C" w:rsidP="0002397D">
      <w:pPr>
        <w:ind w:firstLine="720"/>
        <w:rPr>
          <w:rFonts w:cs="Times New Roman"/>
          <w:szCs w:val="24"/>
          <w:u w:val="single"/>
        </w:rPr>
      </w:pPr>
      <w:r w:rsidRPr="00195963">
        <w:rPr>
          <w:rFonts w:cs="Times New Roman"/>
          <w:szCs w:val="24"/>
          <w:u w:val="single"/>
        </w:rPr>
        <w:t>B</w:t>
      </w:r>
      <w:r w:rsidR="0002397D" w:rsidRPr="00195963">
        <w:rPr>
          <w:rFonts w:cs="Times New Roman"/>
          <w:szCs w:val="24"/>
          <w:u w:val="single"/>
        </w:rPr>
        <w:t>.</w:t>
      </w:r>
      <w:r w:rsidR="0002397D" w:rsidRPr="00195963">
        <w:rPr>
          <w:rFonts w:cs="Times New Roman"/>
          <w:szCs w:val="24"/>
          <w:u w:val="single"/>
        </w:rPr>
        <w:tab/>
      </w:r>
      <w:r w:rsidR="00FB757E" w:rsidRPr="00195963">
        <w:rPr>
          <w:rFonts w:cs="Times New Roman"/>
          <w:szCs w:val="24"/>
          <w:u w:val="single"/>
        </w:rPr>
        <w:t xml:space="preserve">OPA shall post online, in a timely manner, summaries of completed investigations, including the allegations, analysis, and findings. OPA shall </w:t>
      </w:r>
      <w:r w:rsidR="00AA6BC9" w:rsidRPr="00D631CF">
        <w:rPr>
          <w:rFonts w:cs="Times New Roman"/>
          <w:szCs w:val="24"/>
          <w:u w:val="single"/>
        </w:rPr>
        <w:t xml:space="preserve">post on its website and </w:t>
      </w:r>
      <w:r w:rsidR="00FB757E" w:rsidRPr="00F464F9">
        <w:rPr>
          <w:rFonts w:cs="Times New Roman"/>
          <w:szCs w:val="24"/>
          <w:u w:val="single"/>
        </w:rPr>
        <w:t xml:space="preserve">distribute, by electronic subscription, a compilation of completed investigation summaries from the prior </w:t>
      </w:r>
      <w:r w:rsidR="002313AC" w:rsidRPr="00F464F9">
        <w:rPr>
          <w:rFonts w:cs="Times New Roman"/>
          <w:szCs w:val="24"/>
          <w:u w:val="single"/>
        </w:rPr>
        <w:t>quarter</w:t>
      </w:r>
      <w:r w:rsidR="00FB757E" w:rsidRPr="00F464F9">
        <w:rPr>
          <w:rFonts w:cs="Times New Roman"/>
          <w:szCs w:val="24"/>
          <w:u w:val="single"/>
        </w:rPr>
        <w:t>, noting any investigations for which discipline has been appealed.</w:t>
      </w:r>
    </w:p>
    <w:p w:rsidR="00DF4682" w:rsidRPr="00F464F9" w:rsidRDefault="00516E4C" w:rsidP="00DF4682">
      <w:pPr>
        <w:ind w:firstLine="720"/>
        <w:rPr>
          <w:rFonts w:cs="Times New Roman"/>
          <w:szCs w:val="24"/>
          <w:u w:val="single"/>
        </w:rPr>
      </w:pPr>
      <w:r w:rsidRPr="00F464F9">
        <w:rPr>
          <w:rFonts w:cs="Times New Roman"/>
          <w:szCs w:val="24"/>
          <w:u w:val="single"/>
        </w:rPr>
        <w:t>C</w:t>
      </w:r>
      <w:r w:rsidR="00DF4682" w:rsidRPr="00F464F9">
        <w:rPr>
          <w:rFonts w:cs="Times New Roman"/>
          <w:szCs w:val="24"/>
          <w:u w:val="single"/>
        </w:rPr>
        <w:t>.</w:t>
      </w:r>
      <w:r w:rsidR="00DF4682" w:rsidRPr="00F464F9">
        <w:rPr>
          <w:rFonts w:cs="Times New Roman"/>
          <w:szCs w:val="24"/>
          <w:u w:val="single"/>
        </w:rPr>
        <w:tab/>
        <w:t>At the time they are issued, OPA shall post online and copy to OIG and CPC letters sent to SPD recommending Management Actions. OPA shall timely post online and copy to OIG and CPC updates on the outcomes of its Management Action recommendations, including SPD written responses to OPA Management Action recommendations and the status of these recommended changes to SPD policies or practices.</w:t>
      </w:r>
    </w:p>
    <w:p w:rsidR="005106A4" w:rsidRPr="00997F4B" w:rsidRDefault="00516E4C" w:rsidP="005106A4">
      <w:pPr>
        <w:pStyle w:val="BodyText"/>
        <w:widowControl/>
        <w:tabs>
          <w:tab w:val="left" w:pos="1440"/>
        </w:tabs>
        <w:spacing w:line="480" w:lineRule="auto"/>
        <w:ind w:left="0" w:firstLine="720"/>
        <w:rPr>
          <w:rFonts w:cs="Times New Roman"/>
          <w:sz w:val="24"/>
          <w:szCs w:val="24"/>
          <w:u w:val="single"/>
        </w:rPr>
      </w:pPr>
      <w:r w:rsidRPr="00997F4B">
        <w:rPr>
          <w:rFonts w:cs="Times New Roman"/>
          <w:sz w:val="24"/>
          <w:szCs w:val="24"/>
          <w:u w:val="single"/>
        </w:rPr>
        <w:lastRenderedPageBreak/>
        <w:t>D</w:t>
      </w:r>
      <w:r w:rsidR="005106A4" w:rsidRPr="00997F4B">
        <w:rPr>
          <w:rFonts w:cs="Times New Roman"/>
          <w:sz w:val="24"/>
          <w:szCs w:val="24"/>
          <w:u w:val="single"/>
        </w:rPr>
        <w:t>.</w:t>
      </w:r>
      <w:r w:rsidR="005106A4" w:rsidRPr="00997F4B">
        <w:rPr>
          <w:rFonts w:cs="Times New Roman"/>
          <w:sz w:val="24"/>
          <w:szCs w:val="24"/>
          <w:u w:val="single"/>
        </w:rPr>
        <w:tab/>
        <w:t xml:space="preserve">OPA shall work with the City Attorney’s Office to publicly release information about </w:t>
      </w:r>
      <w:r w:rsidR="007A19C6" w:rsidRPr="00997F4B">
        <w:rPr>
          <w:rFonts w:cs="Times New Roman"/>
          <w:sz w:val="24"/>
          <w:szCs w:val="24"/>
          <w:u w:val="single"/>
        </w:rPr>
        <w:t xml:space="preserve">closed </w:t>
      </w:r>
      <w:r w:rsidR="005106A4" w:rsidRPr="00997F4B">
        <w:rPr>
          <w:rFonts w:cs="Times New Roman"/>
          <w:sz w:val="24"/>
          <w:szCs w:val="24"/>
          <w:u w:val="single"/>
        </w:rPr>
        <w:t>OPA cases as promptly and with as much transparency as legally and practically possible</w:t>
      </w:r>
      <w:r w:rsidR="00373A22" w:rsidRPr="00997F4B">
        <w:rPr>
          <w:rFonts w:cs="Times New Roman"/>
          <w:sz w:val="24"/>
          <w:szCs w:val="24"/>
          <w:u w:val="single"/>
        </w:rPr>
        <w:t xml:space="preserve">. </w:t>
      </w:r>
    </w:p>
    <w:p w:rsidR="00FB757E" w:rsidRPr="00997F4B" w:rsidRDefault="00516E4C" w:rsidP="0002397D">
      <w:pPr>
        <w:ind w:firstLine="720"/>
        <w:rPr>
          <w:rFonts w:cs="Times New Roman"/>
          <w:szCs w:val="24"/>
          <w:u w:val="single"/>
        </w:rPr>
      </w:pPr>
      <w:r w:rsidRPr="00997F4B">
        <w:rPr>
          <w:rFonts w:cs="Times New Roman"/>
          <w:szCs w:val="24"/>
          <w:u w:val="single"/>
        </w:rPr>
        <w:t>E</w:t>
      </w:r>
      <w:r w:rsidR="0002397D" w:rsidRPr="00997F4B">
        <w:rPr>
          <w:rFonts w:cs="Times New Roman"/>
          <w:szCs w:val="24"/>
          <w:u w:val="single"/>
        </w:rPr>
        <w:t>.</w:t>
      </w:r>
      <w:r w:rsidR="0002397D" w:rsidRPr="00997F4B">
        <w:rPr>
          <w:rFonts w:cs="Times New Roman"/>
          <w:szCs w:val="24"/>
          <w:u w:val="single"/>
        </w:rPr>
        <w:tab/>
      </w:r>
      <w:r w:rsidR="00FB757E" w:rsidRPr="00997F4B">
        <w:rPr>
          <w:rFonts w:cs="Times New Roman"/>
          <w:szCs w:val="24"/>
          <w:u w:val="single"/>
        </w:rPr>
        <w:t xml:space="preserve">Each year in June and December, OPA shall provide to OIG status reports regarding </w:t>
      </w:r>
      <w:r w:rsidR="00FA7D09" w:rsidRPr="00997F4B">
        <w:rPr>
          <w:rFonts w:cs="Times New Roman"/>
          <w:szCs w:val="24"/>
          <w:u w:val="single"/>
        </w:rPr>
        <w:t>(</w:t>
      </w:r>
      <w:r w:rsidR="0009255F" w:rsidRPr="00997F4B">
        <w:rPr>
          <w:rFonts w:cs="Times New Roman"/>
          <w:szCs w:val="24"/>
          <w:u w:val="single"/>
        </w:rPr>
        <w:t>a</w:t>
      </w:r>
      <w:r w:rsidR="00FB757E" w:rsidRPr="00997F4B">
        <w:rPr>
          <w:rFonts w:cs="Times New Roman"/>
          <w:szCs w:val="24"/>
          <w:u w:val="single"/>
        </w:rPr>
        <w:t xml:space="preserve">) all OPA cases </w:t>
      </w:r>
      <w:r w:rsidR="00D039BE" w:rsidRPr="00195963">
        <w:rPr>
          <w:rFonts w:cs="Times New Roman"/>
          <w:szCs w:val="24"/>
          <w:u w:val="single"/>
        </w:rPr>
        <w:t xml:space="preserve">that </w:t>
      </w:r>
      <w:r w:rsidR="00FB757E" w:rsidRPr="00195963">
        <w:rPr>
          <w:rFonts w:cs="Times New Roman"/>
          <w:szCs w:val="24"/>
          <w:u w:val="single"/>
        </w:rPr>
        <w:t xml:space="preserve">were referred by OPA for possible criminal investigations during the previous six months and </w:t>
      </w:r>
      <w:r w:rsidR="00FA7D09" w:rsidRPr="00195963">
        <w:rPr>
          <w:rFonts w:cs="Times New Roman"/>
          <w:szCs w:val="24"/>
          <w:u w:val="single"/>
        </w:rPr>
        <w:t>(</w:t>
      </w:r>
      <w:r w:rsidR="0009255F" w:rsidRPr="00195963">
        <w:rPr>
          <w:rFonts w:cs="Times New Roman"/>
          <w:szCs w:val="24"/>
          <w:u w:val="single"/>
        </w:rPr>
        <w:t>b</w:t>
      </w:r>
      <w:r w:rsidR="00FB757E" w:rsidRPr="00195963">
        <w:rPr>
          <w:rFonts w:cs="Times New Roman"/>
          <w:szCs w:val="24"/>
          <w:u w:val="single"/>
        </w:rPr>
        <w:t xml:space="preserve">) all OPA cases </w:t>
      </w:r>
      <w:r w:rsidR="00D039BE" w:rsidRPr="00195963">
        <w:rPr>
          <w:rFonts w:cs="Times New Roman"/>
          <w:szCs w:val="24"/>
          <w:u w:val="single"/>
        </w:rPr>
        <w:t xml:space="preserve">that </w:t>
      </w:r>
      <w:r w:rsidR="00FB757E" w:rsidRPr="00D631CF">
        <w:rPr>
          <w:rFonts w:cs="Times New Roman"/>
          <w:szCs w:val="24"/>
          <w:u w:val="single"/>
        </w:rPr>
        <w:t>were referred by OPA for possible criminal investigations in earlier periods and for which investigations remained open at any time during the current reporting period. These status re</w:t>
      </w:r>
      <w:r w:rsidR="00FB757E" w:rsidRPr="00F464F9">
        <w:rPr>
          <w:rFonts w:cs="Times New Roman"/>
          <w:szCs w:val="24"/>
          <w:u w:val="single"/>
        </w:rPr>
        <w:t>ports shall include the nature of the criminal allegation, the case number, the named employees</w:t>
      </w:r>
      <w:r w:rsidR="00FB757E" w:rsidRPr="00997F4B">
        <w:rPr>
          <w:rFonts w:cs="Times New Roman"/>
          <w:szCs w:val="24"/>
          <w:u w:val="single"/>
        </w:rPr>
        <w:t>, the date of complaint, the timeliness of the criminal investigation, and the current status of the case.</w:t>
      </w:r>
    </w:p>
    <w:p w:rsidR="00763428" w:rsidRPr="00F464F9" w:rsidRDefault="007D51F9" w:rsidP="00763428">
      <w:pPr>
        <w:ind w:firstLine="720"/>
        <w:rPr>
          <w:rFonts w:cs="Times New Roman"/>
          <w:szCs w:val="24"/>
          <w:u w:val="single"/>
        </w:rPr>
      </w:pPr>
      <w:r>
        <w:rPr>
          <w:rFonts w:cs="Times New Roman"/>
          <w:szCs w:val="24"/>
          <w:u w:val="single"/>
        </w:rPr>
        <w:t>F</w:t>
      </w:r>
      <w:r w:rsidR="00763428" w:rsidRPr="00195963">
        <w:rPr>
          <w:rFonts w:cs="Times New Roman"/>
          <w:szCs w:val="24"/>
          <w:u w:val="single"/>
        </w:rPr>
        <w:t>.</w:t>
      </w:r>
      <w:r w:rsidR="00763428" w:rsidRPr="00195963">
        <w:rPr>
          <w:rFonts w:cs="Times New Roman"/>
          <w:szCs w:val="24"/>
          <w:u w:val="single"/>
        </w:rPr>
        <w:tab/>
      </w:r>
      <w:r w:rsidR="00E04DF4" w:rsidRPr="00195963">
        <w:rPr>
          <w:rFonts w:cs="Times New Roman"/>
          <w:szCs w:val="24"/>
          <w:u w:val="single"/>
        </w:rPr>
        <w:t xml:space="preserve">The </w:t>
      </w:r>
      <w:r w:rsidR="00763428" w:rsidRPr="00195963">
        <w:rPr>
          <w:rFonts w:cs="Times New Roman"/>
          <w:szCs w:val="24"/>
          <w:u w:val="single"/>
        </w:rPr>
        <w:t xml:space="preserve">OPA </w:t>
      </w:r>
      <w:r w:rsidR="00E04DF4" w:rsidRPr="00195963">
        <w:rPr>
          <w:rFonts w:cs="Times New Roman"/>
          <w:szCs w:val="24"/>
          <w:u w:val="single"/>
        </w:rPr>
        <w:t xml:space="preserve">Director </w:t>
      </w:r>
      <w:r w:rsidR="00763428" w:rsidRPr="00195963">
        <w:rPr>
          <w:rFonts w:cs="Times New Roman"/>
          <w:szCs w:val="24"/>
          <w:u w:val="single"/>
        </w:rPr>
        <w:t>shall</w:t>
      </w:r>
      <w:r w:rsidR="00657383" w:rsidRPr="00195963">
        <w:rPr>
          <w:rFonts w:cs="Times New Roman"/>
          <w:szCs w:val="24"/>
          <w:u w:val="single"/>
        </w:rPr>
        <w:t xml:space="preserve"> produce annual report</w:t>
      </w:r>
      <w:r w:rsidR="00E04DF4" w:rsidRPr="00195963">
        <w:rPr>
          <w:rFonts w:cs="Times New Roman"/>
          <w:szCs w:val="24"/>
          <w:u w:val="single"/>
        </w:rPr>
        <w:t>s that are readily understandable and useful to policymakers</w:t>
      </w:r>
      <w:r w:rsidR="00763428" w:rsidRPr="00D631CF">
        <w:rPr>
          <w:rFonts w:cs="Times New Roman"/>
          <w:szCs w:val="24"/>
          <w:u w:val="single"/>
        </w:rPr>
        <w:t xml:space="preserve">. </w:t>
      </w:r>
      <w:r w:rsidR="00E04DF4" w:rsidRPr="00D631CF">
        <w:rPr>
          <w:rFonts w:cs="Times New Roman"/>
          <w:szCs w:val="24"/>
          <w:u w:val="single"/>
        </w:rPr>
        <w:t xml:space="preserve">The annual </w:t>
      </w:r>
      <w:r w:rsidR="00763428" w:rsidRPr="00D631CF">
        <w:rPr>
          <w:rFonts w:cs="Times New Roman"/>
          <w:szCs w:val="24"/>
          <w:u w:val="single"/>
        </w:rPr>
        <w:t xml:space="preserve">report shall describe the work of OPA </w:t>
      </w:r>
      <w:r w:rsidR="00E04DF4" w:rsidRPr="00997F4B">
        <w:rPr>
          <w:rFonts w:cs="Times New Roman"/>
          <w:szCs w:val="24"/>
          <w:u w:val="single"/>
        </w:rPr>
        <w:t xml:space="preserve">in fulfilling </w:t>
      </w:r>
      <w:r w:rsidR="00657383" w:rsidRPr="00997F4B">
        <w:rPr>
          <w:rFonts w:cs="Times New Roman"/>
          <w:szCs w:val="24"/>
          <w:u w:val="single"/>
        </w:rPr>
        <w:t xml:space="preserve">OPA’s </w:t>
      </w:r>
      <w:r w:rsidR="00763428" w:rsidRPr="00997F4B">
        <w:rPr>
          <w:rFonts w:cs="Times New Roman"/>
          <w:szCs w:val="24"/>
          <w:u w:val="single"/>
        </w:rPr>
        <w:t>purpose, duties, and responsibilities detailed in this Chapter 3.29</w:t>
      </w:r>
      <w:r w:rsidR="00373A22" w:rsidRPr="00997F4B">
        <w:rPr>
          <w:rFonts w:cs="Times New Roman"/>
          <w:szCs w:val="24"/>
          <w:u w:val="single"/>
        </w:rPr>
        <w:t xml:space="preserve">. </w:t>
      </w:r>
      <w:r w:rsidR="00657383" w:rsidRPr="00997F4B">
        <w:rPr>
          <w:rFonts w:cs="Times New Roman"/>
          <w:szCs w:val="24"/>
          <w:u w:val="single"/>
        </w:rPr>
        <w:t>The report shall include OPA Director recommendations for changes in policies and practices, collective bargaining agreements, City ordinances, and state law</w:t>
      </w:r>
      <w:r w:rsidR="00E04DF4" w:rsidRPr="00997F4B">
        <w:rPr>
          <w:rFonts w:cs="Times New Roman"/>
          <w:szCs w:val="24"/>
          <w:u w:val="single"/>
        </w:rPr>
        <w:t xml:space="preserve"> and </w:t>
      </w:r>
      <w:r w:rsidR="00657383" w:rsidRPr="00997F4B">
        <w:rPr>
          <w:rFonts w:cs="Times New Roman"/>
          <w:szCs w:val="24"/>
          <w:u w:val="single"/>
        </w:rPr>
        <w:t xml:space="preserve">summarize </w:t>
      </w:r>
      <w:r w:rsidR="00763428" w:rsidRPr="00997F4B">
        <w:rPr>
          <w:rFonts w:cs="Times New Roman"/>
          <w:szCs w:val="24"/>
          <w:u w:val="single"/>
        </w:rPr>
        <w:t>the implementation status of any previous OPA recommendations</w:t>
      </w:r>
      <w:r w:rsidR="007A093C" w:rsidRPr="00997F4B">
        <w:rPr>
          <w:rFonts w:cs="Times New Roman"/>
          <w:szCs w:val="24"/>
          <w:u w:val="single"/>
        </w:rPr>
        <w:t>,</w:t>
      </w:r>
      <w:r w:rsidR="00763428" w:rsidRPr="00997F4B">
        <w:rPr>
          <w:rFonts w:cs="Times New Roman"/>
          <w:szCs w:val="24"/>
          <w:u w:val="single"/>
        </w:rPr>
        <w:t xml:space="preserve"> </w:t>
      </w:r>
      <w:r w:rsidR="00657383" w:rsidRPr="00195963">
        <w:rPr>
          <w:rFonts w:cs="Times New Roman"/>
          <w:szCs w:val="24"/>
          <w:u w:val="single"/>
        </w:rPr>
        <w:t xml:space="preserve">and, for any that have </w:t>
      </w:r>
      <w:r w:rsidR="00763428" w:rsidRPr="00195963">
        <w:rPr>
          <w:rFonts w:cs="Times New Roman"/>
          <w:szCs w:val="24"/>
          <w:u w:val="single"/>
        </w:rPr>
        <w:t xml:space="preserve">not </w:t>
      </w:r>
      <w:r w:rsidR="00657383" w:rsidRPr="00195963">
        <w:rPr>
          <w:rFonts w:cs="Times New Roman"/>
          <w:szCs w:val="24"/>
          <w:u w:val="single"/>
        </w:rPr>
        <w:t>been</w:t>
      </w:r>
      <w:r w:rsidR="00763428" w:rsidRPr="00195963">
        <w:rPr>
          <w:rFonts w:cs="Times New Roman"/>
          <w:szCs w:val="24"/>
          <w:u w:val="single"/>
        </w:rPr>
        <w:t xml:space="preserve"> implemented, the reason</w:t>
      </w:r>
      <w:r w:rsidR="00657383" w:rsidRPr="00195963">
        <w:rPr>
          <w:rFonts w:cs="Times New Roman"/>
          <w:szCs w:val="24"/>
          <w:u w:val="single"/>
        </w:rPr>
        <w:t>s</w:t>
      </w:r>
      <w:r w:rsidR="00763428" w:rsidRPr="00195963">
        <w:rPr>
          <w:rFonts w:cs="Times New Roman"/>
          <w:szCs w:val="24"/>
          <w:u w:val="single"/>
        </w:rPr>
        <w:t xml:space="preserve">. The annual report shall also summarize information received from community outreach that has informed </w:t>
      </w:r>
      <w:r w:rsidR="00657383" w:rsidRPr="00D631CF">
        <w:rPr>
          <w:rFonts w:cs="Times New Roman"/>
          <w:szCs w:val="24"/>
          <w:u w:val="single"/>
        </w:rPr>
        <w:t xml:space="preserve">OPA’s </w:t>
      </w:r>
      <w:r w:rsidR="00763428" w:rsidRPr="00D631CF">
        <w:rPr>
          <w:rFonts w:cs="Times New Roman"/>
          <w:szCs w:val="24"/>
          <w:u w:val="single"/>
        </w:rPr>
        <w:t>work</w:t>
      </w:r>
      <w:r w:rsidR="00373A22" w:rsidRPr="00D631CF">
        <w:rPr>
          <w:rFonts w:cs="Times New Roman"/>
          <w:szCs w:val="24"/>
          <w:u w:val="single"/>
        </w:rPr>
        <w:t xml:space="preserve">. </w:t>
      </w:r>
      <w:r w:rsidR="00657383" w:rsidRPr="00D631CF">
        <w:rPr>
          <w:rFonts w:cs="Times New Roman"/>
          <w:szCs w:val="24"/>
          <w:u w:val="single"/>
        </w:rPr>
        <w:t>The annual report shall be posted online and electronically distributed to the Mayor, City Attorney, Council, Chief, Inspector General, and CPC, as well as to the City Clerk for filing as a public record.</w:t>
      </w:r>
    </w:p>
    <w:p w:rsidR="00FB757E" w:rsidRPr="00195963" w:rsidRDefault="00763428" w:rsidP="00763428">
      <w:pPr>
        <w:ind w:firstLine="720"/>
        <w:rPr>
          <w:rFonts w:cs="Times New Roman"/>
          <w:szCs w:val="24"/>
        </w:rPr>
      </w:pPr>
      <w:r w:rsidRPr="00F464F9">
        <w:rPr>
          <w:rFonts w:cs="Times New Roman"/>
          <w:szCs w:val="24"/>
        </w:rPr>
        <w:t xml:space="preserve"> </w:t>
      </w:r>
      <w:r w:rsidR="00330F4A" w:rsidRPr="00F464F9">
        <w:rPr>
          <w:rFonts w:cs="Times New Roman"/>
          <w:szCs w:val="24"/>
        </w:rPr>
        <w:t>((</w:t>
      </w:r>
      <w:r w:rsidR="00330F4A" w:rsidRPr="00F464F9">
        <w:rPr>
          <w:rFonts w:cs="Times New Roman"/>
          <w:strike/>
          <w:szCs w:val="24"/>
        </w:rPr>
        <w:t>A.</w:t>
      </w:r>
      <w:r w:rsidR="00330F4A" w:rsidRPr="00F464F9">
        <w:rPr>
          <w:rFonts w:cs="Times New Roman"/>
          <w:szCs w:val="24"/>
        </w:rPr>
        <w:t>))</w:t>
      </w:r>
      <w:r w:rsidR="0002397D" w:rsidRPr="00E67FB6">
        <w:rPr>
          <w:rFonts w:cs="Times New Roman"/>
          <w:szCs w:val="24"/>
        </w:rPr>
        <w:tab/>
      </w:r>
      <w:r w:rsidR="00C262B4" w:rsidRPr="00E67FB6">
        <w:rPr>
          <w:rFonts w:cs="Times New Roman"/>
          <w:szCs w:val="24"/>
        </w:rPr>
        <w:t>((</w:t>
      </w:r>
      <w:r w:rsidR="00C262B4" w:rsidRPr="00997F4B">
        <w:rPr>
          <w:rFonts w:cs="Times New Roman"/>
          <w:strike/>
          <w:szCs w:val="24"/>
        </w:rPr>
        <w:t xml:space="preserve">The Director shall issue at least two reports per year to the Mayor and City Council describing the work of the OPA and making recommendations for policy changes as </w:t>
      </w:r>
      <w:r w:rsidR="00C262B4" w:rsidRPr="00997F4B">
        <w:rPr>
          <w:rFonts w:cs="Times New Roman"/>
          <w:strike/>
          <w:szCs w:val="24"/>
        </w:rPr>
        <w:lastRenderedPageBreak/>
        <w:t>determined by the Director. Each year at least one of the Director’s reports shall report</w:t>
      </w:r>
      <w:r w:rsidR="00C262B4" w:rsidRPr="00997F4B">
        <w:rPr>
          <w:rFonts w:cs="Times New Roman"/>
          <w:szCs w:val="24"/>
        </w:rPr>
        <w:t xml:space="preserve">)) </w:t>
      </w:r>
      <w:r w:rsidR="00C262B4" w:rsidRPr="00997F4B">
        <w:rPr>
          <w:rFonts w:cs="Times New Roman"/>
          <w:szCs w:val="24"/>
          <w:u w:val="single"/>
        </w:rPr>
        <w:t xml:space="preserve">The annual report shall </w:t>
      </w:r>
      <w:r w:rsidR="00E04DF4" w:rsidRPr="00997F4B">
        <w:rPr>
          <w:rFonts w:cs="Times New Roman"/>
          <w:szCs w:val="24"/>
          <w:u w:val="single"/>
        </w:rPr>
        <w:t xml:space="preserve">also </w:t>
      </w:r>
      <w:r w:rsidR="00C262B4" w:rsidRPr="00997F4B">
        <w:rPr>
          <w:rFonts w:cs="Times New Roman"/>
          <w:szCs w:val="24"/>
          <w:u w:val="single"/>
        </w:rPr>
        <w:t>include, but not be limited to,</w:t>
      </w:r>
      <w:r w:rsidR="00C262B4" w:rsidRPr="00997F4B">
        <w:rPr>
          <w:rFonts w:cs="Times New Roman"/>
          <w:szCs w:val="24"/>
        </w:rPr>
        <w:t xml:space="preserve"> the following</w:t>
      </w:r>
      <w:r w:rsidR="00E04DF4" w:rsidRPr="00997F4B">
        <w:rPr>
          <w:rFonts w:cs="Times New Roman"/>
          <w:szCs w:val="24"/>
        </w:rPr>
        <w:t xml:space="preserve"> </w:t>
      </w:r>
      <w:r w:rsidR="00E04DF4" w:rsidRPr="00997F4B">
        <w:rPr>
          <w:rFonts w:cs="Times New Roman"/>
          <w:szCs w:val="24"/>
          <w:u w:val="single"/>
        </w:rPr>
        <w:t>statistics</w:t>
      </w:r>
      <w:r w:rsidR="00BB592D" w:rsidRPr="00997F4B">
        <w:rPr>
          <w:rFonts w:cs="Times New Roman"/>
          <w:szCs w:val="24"/>
          <w:u w:val="single"/>
        </w:rPr>
        <w:t xml:space="preserve"> and </w:t>
      </w:r>
      <w:r w:rsidR="00D12D13" w:rsidRPr="00195963">
        <w:rPr>
          <w:rFonts w:cs="Times New Roman"/>
          <w:szCs w:val="24"/>
          <w:u w:val="single"/>
        </w:rPr>
        <w:t>information</w:t>
      </w:r>
      <w:r w:rsidR="00C262B4" w:rsidRPr="00195963">
        <w:rPr>
          <w:rFonts w:cs="Times New Roman"/>
          <w:szCs w:val="24"/>
        </w:rPr>
        <w:t>:</w:t>
      </w:r>
    </w:p>
    <w:p w:rsidR="00330F4A" w:rsidRPr="00997F4B" w:rsidRDefault="00330F4A" w:rsidP="00330F4A">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z w:val="24"/>
          <w:szCs w:val="24"/>
        </w:rPr>
        <w:t>((</w:t>
      </w:r>
      <w:r w:rsidRPr="00997F4B">
        <w:rPr>
          <w:rFonts w:ascii="Times New Roman" w:hAnsi="Times New Roman" w:cs="Times New Roman"/>
          <w:strike/>
          <w:sz w:val="24"/>
          <w:szCs w:val="24"/>
        </w:rPr>
        <w:t>1.</w:t>
      </w:r>
      <w:r w:rsidRPr="00997F4B">
        <w:rPr>
          <w:rFonts w:ascii="Times New Roman" w:hAnsi="Times New Roman" w:cs="Times New Roman"/>
          <w:strike/>
          <w:sz w:val="24"/>
          <w:szCs w:val="24"/>
        </w:rPr>
        <w:tab/>
        <w:t xml:space="preserve">The total number of complaints received by the Office of Professional Accountability; </w:t>
      </w:r>
    </w:p>
    <w:p w:rsidR="00330F4A" w:rsidRPr="00997F4B" w:rsidRDefault="00330F4A" w:rsidP="00330F4A">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2.</w:t>
      </w:r>
      <w:r w:rsidRPr="00997F4B">
        <w:rPr>
          <w:rFonts w:ascii="Times New Roman" w:hAnsi="Times New Roman" w:cs="Times New Roman"/>
          <w:strike/>
          <w:sz w:val="24"/>
          <w:szCs w:val="24"/>
        </w:rPr>
        <w:tab/>
        <w:t xml:space="preserve">The number of complaints by classification and nature of allegation; </w:t>
      </w:r>
    </w:p>
    <w:p w:rsidR="00330F4A" w:rsidRPr="00997F4B" w:rsidRDefault="00330F4A" w:rsidP="00330F4A">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3.</w:t>
      </w:r>
      <w:r w:rsidRPr="00997F4B">
        <w:rPr>
          <w:rFonts w:ascii="Times New Roman" w:hAnsi="Times New Roman" w:cs="Times New Roman"/>
          <w:strike/>
          <w:sz w:val="24"/>
          <w:szCs w:val="24"/>
        </w:rPr>
        <w:tab/>
        <w:t xml:space="preserve">The percentage of complaints resulting in each kind of finding, namely, sustained, not sustained, unfounded, supervisory intervention or exonerated; </w:t>
      </w:r>
    </w:p>
    <w:p w:rsidR="00330F4A" w:rsidRPr="00997F4B" w:rsidRDefault="00330F4A" w:rsidP="00330F4A">
      <w:pPr>
        <w:pStyle w:val="list1"/>
        <w:spacing w:after="0" w:line="480" w:lineRule="auto"/>
        <w:ind w:left="0" w:firstLine="1440"/>
        <w:jc w:val="left"/>
        <w:rPr>
          <w:rFonts w:ascii="Times New Roman" w:hAnsi="Times New Roman" w:cs="Times New Roman"/>
          <w:sz w:val="24"/>
          <w:szCs w:val="24"/>
        </w:rPr>
      </w:pPr>
      <w:r w:rsidRPr="00997F4B">
        <w:rPr>
          <w:rFonts w:ascii="Times New Roman" w:hAnsi="Times New Roman" w:cs="Times New Roman"/>
          <w:strike/>
          <w:sz w:val="24"/>
          <w:szCs w:val="24"/>
        </w:rPr>
        <w:t>4.</w:t>
      </w:r>
      <w:r w:rsidRPr="00997F4B">
        <w:rPr>
          <w:rFonts w:ascii="Times New Roman" w:hAnsi="Times New Roman" w:cs="Times New Roman"/>
          <w:strike/>
          <w:sz w:val="24"/>
          <w:szCs w:val="24"/>
        </w:rPr>
        <w:tab/>
        <w:t>The nature of disciplinary action taken in sustained cases;</w:t>
      </w:r>
      <w:r w:rsidRPr="00997F4B">
        <w:rPr>
          <w:rFonts w:ascii="Times New Roman" w:hAnsi="Times New Roman" w:cs="Times New Roman"/>
          <w:sz w:val="24"/>
          <w:szCs w:val="24"/>
        </w:rPr>
        <w:t xml:space="preserve">)) </w:t>
      </w:r>
    </w:p>
    <w:p w:rsidR="00FB757E" w:rsidRPr="00997F4B" w:rsidRDefault="0002397D" w:rsidP="0002397D">
      <w:pPr>
        <w:ind w:firstLine="1440"/>
        <w:rPr>
          <w:rFonts w:cs="Times New Roman"/>
          <w:szCs w:val="24"/>
          <w:u w:val="single"/>
        </w:rPr>
      </w:pPr>
      <w:r w:rsidRPr="00997F4B">
        <w:rPr>
          <w:rFonts w:cs="Times New Roman"/>
          <w:szCs w:val="24"/>
          <w:u w:val="single"/>
        </w:rPr>
        <w:t>1.</w:t>
      </w:r>
      <w:r w:rsidRPr="00997F4B">
        <w:rPr>
          <w:rFonts w:cs="Times New Roman"/>
          <w:szCs w:val="24"/>
          <w:u w:val="single"/>
        </w:rPr>
        <w:tab/>
      </w:r>
      <w:r w:rsidR="00FB757E" w:rsidRPr="00997F4B">
        <w:rPr>
          <w:rFonts w:cs="Times New Roman"/>
          <w:szCs w:val="24"/>
          <w:u w:val="single"/>
        </w:rPr>
        <w:t>The number and percentage of all complaints by classification and nature of allegation received by OPA;</w:t>
      </w:r>
    </w:p>
    <w:p w:rsidR="00FB757E" w:rsidRPr="00997F4B" w:rsidRDefault="0002397D" w:rsidP="0002397D">
      <w:pPr>
        <w:ind w:firstLine="1440"/>
        <w:rPr>
          <w:rFonts w:cs="Times New Roman"/>
          <w:szCs w:val="24"/>
          <w:u w:val="single"/>
        </w:rPr>
      </w:pPr>
      <w:r w:rsidRPr="00997F4B">
        <w:rPr>
          <w:rFonts w:cs="Times New Roman"/>
          <w:szCs w:val="24"/>
          <w:u w:val="single"/>
        </w:rPr>
        <w:t>2.</w:t>
      </w:r>
      <w:r w:rsidRPr="00997F4B">
        <w:rPr>
          <w:rFonts w:cs="Times New Roman"/>
          <w:szCs w:val="24"/>
          <w:u w:val="single"/>
        </w:rPr>
        <w:tab/>
      </w:r>
      <w:r w:rsidR="00FB757E" w:rsidRPr="00997F4B">
        <w:rPr>
          <w:rFonts w:cs="Times New Roman"/>
          <w:szCs w:val="24"/>
          <w:u w:val="single"/>
        </w:rPr>
        <w:t>The number and percentage of all complaints and allegations sustained and the specific disciplinary or other remedial action taken in sustained cases;</w:t>
      </w:r>
    </w:p>
    <w:p w:rsidR="00FB757E" w:rsidRPr="00D631CF" w:rsidRDefault="0002397D" w:rsidP="0002397D">
      <w:pPr>
        <w:ind w:firstLine="1440"/>
        <w:rPr>
          <w:rFonts w:cs="Times New Roman"/>
          <w:szCs w:val="24"/>
          <w:u w:val="single"/>
        </w:rPr>
      </w:pPr>
      <w:r w:rsidRPr="00195963">
        <w:rPr>
          <w:rFonts w:cs="Times New Roman"/>
          <w:szCs w:val="24"/>
          <w:u w:val="single"/>
        </w:rPr>
        <w:t>3.</w:t>
      </w:r>
      <w:r w:rsidRPr="00195963">
        <w:rPr>
          <w:rFonts w:cs="Times New Roman"/>
          <w:szCs w:val="24"/>
          <w:u w:val="single"/>
        </w:rPr>
        <w:tab/>
      </w:r>
      <w:r w:rsidR="00FB757E" w:rsidRPr="00195963">
        <w:rPr>
          <w:rFonts w:cs="Times New Roman"/>
          <w:szCs w:val="24"/>
          <w:u w:val="single"/>
        </w:rPr>
        <w:t>The number and percentage of cases that were not certified as thorough, timely, and objective by OIG, including actions taken by the OPA Director to reduce the number of not certified cases</w:t>
      </w:r>
      <w:r w:rsidR="000216F9" w:rsidRPr="00D631CF">
        <w:rPr>
          <w:rFonts w:cs="Times New Roman"/>
          <w:szCs w:val="24"/>
          <w:u w:val="single"/>
        </w:rPr>
        <w:t>;</w:t>
      </w:r>
    </w:p>
    <w:p w:rsidR="00FB757E" w:rsidRPr="00F464F9" w:rsidRDefault="0002397D" w:rsidP="0002397D">
      <w:pPr>
        <w:ind w:firstLine="1440"/>
        <w:rPr>
          <w:rFonts w:cs="Times New Roman"/>
          <w:szCs w:val="24"/>
          <w:u w:val="single"/>
        </w:rPr>
      </w:pPr>
      <w:r w:rsidRPr="00F464F9">
        <w:rPr>
          <w:rFonts w:cs="Times New Roman"/>
          <w:szCs w:val="24"/>
          <w:u w:val="single"/>
        </w:rPr>
        <w:t>4.</w:t>
      </w:r>
      <w:r w:rsidRPr="00F464F9">
        <w:rPr>
          <w:rFonts w:cs="Times New Roman"/>
          <w:szCs w:val="24"/>
          <w:u w:val="single"/>
        </w:rPr>
        <w:tab/>
      </w:r>
      <w:r w:rsidR="00FB757E" w:rsidRPr="00F464F9">
        <w:rPr>
          <w:rFonts w:cs="Times New Roman"/>
          <w:szCs w:val="24"/>
          <w:u w:val="single"/>
        </w:rPr>
        <w:t xml:space="preserve">The number and percentage of cases </w:t>
      </w:r>
      <w:r w:rsidR="00D039BE" w:rsidRPr="00F464F9">
        <w:rPr>
          <w:rFonts w:cs="Times New Roman"/>
          <w:szCs w:val="24"/>
          <w:u w:val="single"/>
        </w:rPr>
        <w:t xml:space="preserve">that </w:t>
      </w:r>
      <w:r w:rsidR="00FB757E" w:rsidRPr="00F464F9">
        <w:rPr>
          <w:rFonts w:cs="Times New Roman"/>
          <w:szCs w:val="24"/>
          <w:u w:val="single"/>
        </w:rPr>
        <w:t>were appealed or grieved, and</w:t>
      </w:r>
      <w:r w:rsidR="00B33945" w:rsidRPr="00F464F9">
        <w:rPr>
          <w:rFonts w:cs="Times New Roman"/>
          <w:szCs w:val="24"/>
          <w:u w:val="single"/>
        </w:rPr>
        <w:t xml:space="preserve"> </w:t>
      </w:r>
      <w:r w:rsidR="00FB757E" w:rsidRPr="00F464F9">
        <w:rPr>
          <w:rFonts w:cs="Times New Roman"/>
          <w:szCs w:val="24"/>
          <w:u w:val="single"/>
        </w:rPr>
        <w:t>the number and percentage of these cases in which findings and/or discipline determinations were changed, and the nature of those changes, as a result of appeals or for other reasons;</w:t>
      </w:r>
    </w:p>
    <w:p w:rsidR="00FB757E" w:rsidRPr="00F464F9" w:rsidRDefault="0002397D" w:rsidP="0002397D">
      <w:pPr>
        <w:ind w:firstLine="1440"/>
        <w:rPr>
          <w:rFonts w:cs="Times New Roman"/>
          <w:szCs w:val="24"/>
          <w:u w:val="single"/>
        </w:rPr>
      </w:pPr>
      <w:r w:rsidRPr="00F464F9">
        <w:rPr>
          <w:rFonts w:cs="Times New Roman"/>
          <w:szCs w:val="24"/>
          <w:u w:val="single"/>
        </w:rPr>
        <w:t>5.</w:t>
      </w:r>
      <w:r w:rsidRPr="00F464F9">
        <w:rPr>
          <w:rFonts w:cs="Times New Roman"/>
          <w:szCs w:val="24"/>
          <w:u w:val="single"/>
        </w:rPr>
        <w:tab/>
      </w:r>
      <w:r w:rsidR="00FB757E" w:rsidRPr="00F464F9">
        <w:rPr>
          <w:rFonts w:cs="Times New Roman"/>
          <w:szCs w:val="24"/>
          <w:u w:val="single"/>
        </w:rPr>
        <w:t xml:space="preserve">The number and percentage of all complaints and allegations not sustained, and the categorization of all not sustained findings, e.g., unfounded, inconclusive, </w:t>
      </w:r>
      <w:r w:rsidR="0039366E" w:rsidRPr="00F464F9">
        <w:rPr>
          <w:rFonts w:cs="Times New Roman"/>
          <w:szCs w:val="24"/>
          <w:u w:val="single"/>
        </w:rPr>
        <w:t xml:space="preserve">or </w:t>
      </w:r>
      <w:r w:rsidR="00FB757E" w:rsidRPr="00F464F9">
        <w:rPr>
          <w:rFonts w:cs="Times New Roman"/>
          <w:szCs w:val="24"/>
          <w:u w:val="single"/>
        </w:rPr>
        <w:t>lawful and proper;</w:t>
      </w:r>
    </w:p>
    <w:p w:rsidR="00FB757E" w:rsidRPr="00F464F9" w:rsidRDefault="0002397D" w:rsidP="0002397D">
      <w:pPr>
        <w:ind w:firstLine="1440"/>
        <w:rPr>
          <w:rFonts w:cs="Times New Roman"/>
          <w:szCs w:val="24"/>
          <w:u w:val="single"/>
        </w:rPr>
      </w:pPr>
      <w:r w:rsidRPr="00F464F9">
        <w:rPr>
          <w:rFonts w:cs="Times New Roman"/>
          <w:szCs w:val="24"/>
          <w:u w:val="single"/>
        </w:rPr>
        <w:lastRenderedPageBreak/>
        <w:t>6.</w:t>
      </w:r>
      <w:r w:rsidRPr="00F464F9">
        <w:rPr>
          <w:rFonts w:cs="Times New Roman"/>
          <w:szCs w:val="24"/>
          <w:u w:val="single"/>
        </w:rPr>
        <w:tab/>
      </w:r>
      <w:r w:rsidR="00FB757E" w:rsidRPr="00F464F9">
        <w:rPr>
          <w:rFonts w:cs="Times New Roman"/>
          <w:szCs w:val="24"/>
          <w:u w:val="single"/>
        </w:rPr>
        <w:t>The number and percentage of all complaints handled directly by frontline supervisors, referred for Supervisor Action, Management Action, training</w:t>
      </w:r>
      <w:r w:rsidR="0039366E" w:rsidRPr="00F464F9">
        <w:rPr>
          <w:rFonts w:cs="Times New Roman"/>
          <w:szCs w:val="24"/>
          <w:u w:val="single"/>
        </w:rPr>
        <w:t>,</w:t>
      </w:r>
      <w:r w:rsidR="00FB757E" w:rsidRPr="00F464F9">
        <w:rPr>
          <w:rFonts w:cs="Times New Roman"/>
          <w:szCs w:val="24"/>
          <w:u w:val="single"/>
        </w:rPr>
        <w:t xml:space="preserve"> or alternative resolution;</w:t>
      </w:r>
    </w:p>
    <w:p w:rsidR="00947C60" w:rsidRPr="00E67FB6" w:rsidRDefault="00947C60" w:rsidP="00947C60">
      <w:pPr>
        <w:ind w:firstLine="1440"/>
        <w:rPr>
          <w:rFonts w:cs="Times New Roman"/>
          <w:szCs w:val="24"/>
        </w:rPr>
      </w:pPr>
      <w:r w:rsidRPr="00F464F9">
        <w:rPr>
          <w:rFonts w:cs="Times New Roman"/>
          <w:szCs w:val="24"/>
        </w:rPr>
        <w:t>((</w:t>
      </w:r>
      <w:r w:rsidRPr="00F464F9">
        <w:rPr>
          <w:rFonts w:cs="Times New Roman"/>
          <w:strike/>
          <w:szCs w:val="24"/>
        </w:rPr>
        <w:t>5.</w:t>
      </w:r>
      <w:r w:rsidRPr="00F464F9">
        <w:rPr>
          <w:rFonts w:cs="Times New Roman"/>
          <w:szCs w:val="24"/>
        </w:rPr>
        <w:t xml:space="preserve">)) </w:t>
      </w:r>
      <w:r w:rsidRPr="00F464F9">
        <w:rPr>
          <w:rFonts w:cs="Times New Roman"/>
          <w:szCs w:val="24"/>
          <w:u w:val="single"/>
        </w:rPr>
        <w:t>7.</w:t>
      </w:r>
      <w:r w:rsidRPr="00F464F9">
        <w:rPr>
          <w:rFonts w:cs="Times New Roman"/>
          <w:szCs w:val="24"/>
        </w:rPr>
        <w:tab/>
        <w:t xml:space="preserve">The </w:t>
      </w:r>
      <w:r w:rsidR="0039366E" w:rsidRPr="00F464F9">
        <w:rPr>
          <w:rFonts w:cs="Times New Roman"/>
          <w:szCs w:val="24"/>
        </w:rPr>
        <w:t>((</w:t>
      </w:r>
      <w:r w:rsidR="0039366E" w:rsidRPr="00F464F9">
        <w:rPr>
          <w:rFonts w:cs="Times New Roman"/>
          <w:strike/>
          <w:szCs w:val="24"/>
        </w:rPr>
        <w:t>geographic</w:t>
      </w:r>
      <w:r w:rsidR="0039366E" w:rsidRPr="00F464F9">
        <w:rPr>
          <w:rFonts w:cs="Times New Roman"/>
          <w:szCs w:val="24"/>
        </w:rPr>
        <w:t xml:space="preserve">)) </w:t>
      </w:r>
      <w:r w:rsidRPr="00F464F9">
        <w:rPr>
          <w:rFonts w:cs="Times New Roman"/>
          <w:szCs w:val="24"/>
          <w:u w:val="single"/>
        </w:rPr>
        <w:t>precinct, sector, and shift</w:t>
      </w:r>
      <w:r w:rsidRPr="00F464F9">
        <w:rPr>
          <w:rFonts w:cs="Times New Roman"/>
          <w:szCs w:val="24"/>
        </w:rPr>
        <w:t xml:space="preserve"> distribution of </w:t>
      </w:r>
      <w:r w:rsidRPr="00E67FB6">
        <w:rPr>
          <w:rFonts w:cs="Times New Roman"/>
          <w:szCs w:val="24"/>
          <w:u w:val="single"/>
        </w:rPr>
        <w:t>incidents underlying</w:t>
      </w:r>
      <w:r w:rsidRPr="00E67FB6">
        <w:rPr>
          <w:rFonts w:cs="Times New Roman"/>
          <w:szCs w:val="24"/>
        </w:rPr>
        <w:t xml:space="preserve"> complaints;</w:t>
      </w:r>
    </w:p>
    <w:p w:rsidR="00FB757E" w:rsidRPr="00E67FB6" w:rsidRDefault="00947C60" w:rsidP="00947C60">
      <w:pPr>
        <w:ind w:firstLine="1440"/>
        <w:rPr>
          <w:rFonts w:cs="Times New Roman"/>
          <w:szCs w:val="24"/>
        </w:rPr>
      </w:pPr>
      <w:r w:rsidRPr="00E67FB6">
        <w:rPr>
          <w:rFonts w:cs="Times New Roman"/>
          <w:szCs w:val="24"/>
        </w:rPr>
        <w:t xml:space="preserve"> </w:t>
      </w:r>
      <w:r w:rsidR="00330F4A" w:rsidRPr="00E67FB6">
        <w:rPr>
          <w:rFonts w:cs="Times New Roman"/>
          <w:szCs w:val="24"/>
        </w:rPr>
        <w:t>((</w:t>
      </w:r>
      <w:r w:rsidR="00330F4A" w:rsidRPr="00E67FB6">
        <w:rPr>
          <w:rFonts w:cs="Times New Roman"/>
          <w:strike/>
          <w:szCs w:val="24"/>
        </w:rPr>
        <w:t>6.</w:t>
      </w:r>
      <w:r w:rsidR="00330F4A" w:rsidRPr="00E67FB6">
        <w:rPr>
          <w:rFonts w:cs="Times New Roman"/>
          <w:szCs w:val="24"/>
        </w:rPr>
        <w:t xml:space="preserve">)) </w:t>
      </w:r>
      <w:r w:rsidR="0002397D" w:rsidRPr="00E67FB6">
        <w:rPr>
          <w:rFonts w:cs="Times New Roman"/>
          <w:szCs w:val="24"/>
          <w:u w:val="single"/>
        </w:rPr>
        <w:t>8.</w:t>
      </w:r>
      <w:r w:rsidR="0002397D" w:rsidRPr="00E67FB6">
        <w:rPr>
          <w:rFonts w:cs="Times New Roman"/>
          <w:szCs w:val="24"/>
        </w:rPr>
        <w:tab/>
      </w:r>
      <w:r w:rsidR="00FB757E" w:rsidRPr="00E67FB6">
        <w:rPr>
          <w:rFonts w:cs="Times New Roman"/>
          <w:szCs w:val="24"/>
        </w:rPr>
        <w:t>The racial, ethnic</w:t>
      </w:r>
      <w:r w:rsidR="00FB757E" w:rsidRPr="00E67FB6">
        <w:rPr>
          <w:rFonts w:cs="Times New Roman"/>
          <w:szCs w:val="24"/>
          <w:u w:val="single"/>
        </w:rPr>
        <w:t>,</w:t>
      </w:r>
      <w:r w:rsidR="00FB757E" w:rsidRPr="00E67FB6">
        <w:rPr>
          <w:rFonts w:cs="Times New Roman"/>
          <w:szCs w:val="24"/>
        </w:rPr>
        <w:t xml:space="preserve"> </w:t>
      </w:r>
      <w:r w:rsidR="00330F4A" w:rsidRPr="00E67FB6">
        <w:rPr>
          <w:rFonts w:cs="Times New Roman"/>
          <w:szCs w:val="24"/>
        </w:rPr>
        <w:t>((</w:t>
      </w:r>
      <w:r w:rsidR="00330F4A" w:rsidRPr="00E67FB6">
        <w:rPr>
          <w:rFonts w:cs="Times New Roman"/>
          <w:strike/>
          <w:szCs w:val="24"/>
        </w:rPr>
        <w:t>and</w:t>
      </w:r>
      <w:r w:rsidR="00330F4A" w:rsidRPr="00E67FB6">
        <w:rPr>
          <w:rFonts w:cs="Times New Roman"/>
          <w:szCs w:val="24"/>
        </w:rPr>
        <w:t xml:space="preserve">)) </w:t>
      </w:r>
      <w:r w:rsidR="00FB757E" w:rsidRPr="00E67FB6">
        <w:rPr>
          <w:rFonts w:cs="Times New Roman"/>
          <w:szCs w:val="24"/>
        </w:rPr>
        <w:t>gender</w:t>
      </w:r>
      <w:r w:rsidR="00FB757E" w:rsidRPr="00E67FB6">
        <w:rPr>
          <w:rFonts w:cs="Times New Roman"/>
          <w:szCs w:val="24"/>
          <w:u w:val="single"/>
        </w:rPr>
        <w:t>, and geographic</w:t>
      </w:r>
      <w:r w:rsidR="00FB757E" w:rsidRPr="00E67FB6">
        <w:rPr>
          <w:rFonts w:cs="Times New Roman"/>
          <w:szCs w:val="24"/>
        </w:rPr>
        <w:t xml:space="preserve"> distributions of complainants, </w:t>
      </w:r>
      <w:r w:rsidR="00330F4A" w:rsidRPr="00E67FB6">
        <w:rPr>
          <w:rFonts w:cs="Times New Roman"/>
          <w:szCs w:val="24"/>
        </w:rPr>
        <w:t>((</w:t>
      </w:r>
      <w:r w:rsidR="00330F4A" w:rsidRPr="00E67FB6">
        <w:rPr>
          <w:rFonts w:cs="Times New Roman"/>
          <w:strike/>
          <w:szCs w:val="24"/>
        </w:rPr>
        <w:t>as</w:t>
      </w:r>
      <w:r w:rsidR="00330F4A" w:rsidRPr="00E67FB6">
        <w:rPr>
          <w:rFonts w:cs="Times New Roman"/>
          <w:szCs w:val="24"/>
        </w:rPr>
        <w:t xml:space="preserve">)) </w:t>
      </w:r>
      <w:r w:rsidR="00FB757E" w:rsidRPr="00E67FB6">
        <w:rPr>
          <w:rFonts w:cs="Times New Roman"/>
          <w:szCs w:val="24"/>
          <w:u w:val="single"/>
        </w:rPr>
        <w:t>to the extent</w:t>
      </w:r>
      <w:r w:rsidR="00FB757E" w:rsidRPr="00E67FB6">
        <w:rPr>
          <w:rFonts w:cs="Times New Roman"/>
          <w:szCs w:val="24"/>
        </w:rPr>
        <w:t xml:space="preserve"> this information is provided voluntarily by complainants;</w:t>
      </w:r>
    </w:p>
    <w:p w:rsidR="00FB757E" w:rsidRPr="00E67FB6" w:rsidRDefault="00330F4A" w:rsidP="0002397D">
      <w:pPr>
        <w:ind w:firstLine="1440"/>
        <w:rPr>
          <w:rFonts w:cs="Times New Roman"/>
          <w:szCs w:val="24"/>
        </w:rPr>
      </w:pPr>
      <w:r w:rsidRPr="00E67FB6">
        <w:rPr>
          <w:rFonts w:cs="Times New Roman"/>
          <w:szCs w:val="24"/>
        </w:rPr>
        <w:t>((</w:t>
      </w:r>
      <w:r w:rsidRPr="00E67FB6">
        <w:rPr>
          <w:rFonts w:cs="Times New Roman"/>
          <w:strike/>
          <w:szCs w:val="24"/>
        </w:rPr>
        <w:t>7.</w:t>
      </w:r>
      <w:r w:rsidRPr="00E67FB6">
        <w:rPr>
          <w:rFonts w:cs="Times New Roman"/>
          <w:szCs w:val="24"/>
        </w:rPr>
        <w:t xml:space="preserve">)) </w:t>
      </w:r>
      <w:r w:rsidR="0002397D" w:rsidRPr="00E67FB6">
        <w:rPr>
          <w:rFonts w:cs="Times New Roman"/>
          <w:szCs w:val="24"/>
          <w:u w:val="single"/>
        </w:rPr>
        <w:t>9.</w:t>
      </w:r>
      <w:r w:rsidR="0002397D" w:rsidRPr="00E67FB6">
        <w:rPr>
          <w:rFonts w:cs="Times New Roman"/>
          <w:szCs w:val="24"/>
        </w:rPr>
        <w:tab/>
      </w:r>
      <w:r w:rsidR="00FB757E" w:rsidRPr="00E67FB6">
        <w:rPr>
          <w:rFonts w:cs="Times New Roman"/>
          <w:szCs w:val="24"/>
        </w:rPr>
        <w:t>The racial, ethnic, gender, assignment</w:t>
      </w:r>
      <w:r w:rsidR="00FB757E" w:rsidRPr="00E67FB6">
        <w:rPr>
          <w:rFonts w:cs="Times New Roman"/>
          <w:szCs w:val="24"/>
          <w:u w:val="single"/>
        </w:rPr>
        <w:t>, shift</w:t>
      </w:r>
      <w:r w:rsidRPr="00E67FB6">
        <w:rPr>
          <w:rFonts w:cs="Times New Roman"/>
          <w:szCs w:val="24"/>
          <w:u w:val="single"/>
        </w:rPr>
        <w:t>,</w:t>
      </w:r>
      <w:r w:rsidR="00FB757E" w:rsidRPr="00E67FB6">
        <w:rPr>
          <w:rFonts w:cs="Times New Roman"/>
          <w:szCs w:val="24"/>
        </w:rPr>
        <w:t xml:space="preserve"> and </w:t>
      </w:r>
      <w:r w:rsidR="00317549" w:rsidRPr="00E67FB6">
        <w:rPr>
          <w:rFonts w:cs="Times New Roman"/>
          <w:szCs w:val="24"/>
          <w:u w:val="single"/>
        </w:rPr>
        <w:t>service</w:t>
      </w:r>
      <w:r w:rsidR="00317549" w:rsidRPr="00E67FB6">
        <w:rPr>
          <w:rFonts w:cs="Times New Roman"/>
          <w:szCs w:val="24"/>
        </w:rPr>
        <w:t xml:space="preserve"> seniority </w:t>
      </w:r>
      <w:r w:rsidR="00FB757E" w:rsidRPr="00E67FB6">
        <w:rPr>
          <w:rFonts w:cs="Times New Roman"/>
          <w:szCs w:val="24"/>
        </w:rPr>
        <w:t xml:space="preserve">distributions of </w:t>
      </w:r>
      <w:r w:rsidRPr="00E67FB6">
        <w:rPr>
          <w:rFonts w:cs="Times New Roman"/>
          <w:szCs w:val="24"/>
        </w:rPr>
        <w:t>((</w:t>
      </w:r>
      <w:r w:rsidRPr="00E67FB6">
        <w:rPr>
          <w:rFonts w:cs="Times New Roman"/>
          <w:strike/>
          <w:szCs w:val="24"/>
        </w:rPr>
        <w:t>officers</w:t>
      </w:r>
      <w:r w:rsidRPr="00E67FB6">
        <w:rPr>
          <w:rFonts w:cs="Times New Roman"/>
          <w:szCs w:val="24"/>
        </w:rPr>
        <w:t xml:space="preserve">)) </w:t>
      </w:r>
      <w:r w:rsidR="00FB757E" w:rsidRPr="00E67FB6">
        <w:rPr>
          <w:rFonts w:cs="Times New Roman"/>
          <w:szCs w:val="24"/>
          <w:u w:val="single"/>
        </w:rPr>
        <w:t>named employees</w:t>
      </w:r>
      <w:r w:rsidR="00FB757E" w:rsidRPr="00E67FB6">
        <w:rPr>
          <w:rFonts w:cs="Times New Roman"/>
          <w:szCs w:val="24"/>
        </w:rPr>
        <w:t xml:space="preserve"> who are subjects of complaints;</w:t>
      </w:r>
    </w:p>
    <w:p w:rsidR="00FB757E" w:rsidRPr="00E67FB6" w:rsidRDefault="00330F4A" w:rsidP="0002397D">
      <w:pPr>
        <w:ind w:firstLine="1440"/>
        <w:rPr>
          <w:rFonts w:cs="Times New Roman"/>
          <w:strike/>
          <w:szCs w:val="24"/>
        </w:rPr>
      </w:pPr>
      <w:r w:rsidRPr="00E67FB6">
        <w:rPr>
          <w:rFonts w:cs="Times New Roman"/>
          <w:szCs w:val="24"/>
        </w:rPr>
        <w:t>((</w:t>
      </w:r>
      <w:r w:rsidRPr="00E67FB6">
        <w:rPr>
          <w:rFonts w:cs="Times New Roman"/>
          <w:strike/>
          <w:szCs w:val="24"/>
        </w:rPr>
        <w:t>8.</w:t>
      </w:r>
      <w:r w:rsidRPr="00E67FB6">
        <w:rPr>
          <w:rFonts w:cs="Times New Roman"/>
          <w:szCs w:val="24"/>
        </w:rPr>
        <w:t xml:space="preserve">)) </w:t>
      </w:r>
      <w:r w:rsidR="0002397D" w:rsidRPr="00E67FB6">
        <w:rPr>
          <w:rFonts w:cs="Times New Roman"/>
          <w:szCs w:val="24"/>
          <w:u w:val="single"/>
        </w:rPr>
        <w:t>10.</w:t>
      </w:r>
      <w:r w:rsidR="0002397D" w:rsidRPr="00E67FB6">
        <w:rPr>
          <w:rFonts w:cs="Times New Roman"/>
          <w:szCs w:val="24"/>
        </w:rPr>
        <w:tab/>
      </w:r>
      <w:r w:rsidR="00FB757E" w:rsidRPr="00E67FB6">
        <w:rPr>
          <w:rFonts w:cs="Times New Roman"/>
          <w:szCs w:val="24"/>
        </w:rPr>
        <w:t xml:space="preserve">The number of </w:t>
      </w:r>
      <w:r w:rsidRPr="00E67FB6">
        <w:rPr>
          <w:rFonts w:cs="Times New Roman"/>
          <w:szCs w:val="24"/>
        </w:rPr>
        <w:t>((</w:t>
      </w:r>
      <w:r w:rsidRPr="00E67FB6">
        <w:rPr>
          <w:rFonts w:cs="Times New Roman"/>
          <w:strike/>
          <w:szCs w:val="24"/>
        </w:rPr>
        <w:t>officers</w:t>
      </w:r>
      <w:r w:rsidRPr="00E67FB6">
        <w:rPr>
          <w:rFonts w:cs="Times New Roman"/>
          <w:szCs w:val="24"/>
        </w:rPr>
        <w:t xml:space="preserve">)) </w:t>
      </w:r>
      <w:r w:rsidR="00FB757E" w:rsidRPr="00E67FB6">
        <w:rPr>
          <w:rFonts w:cs="Times New Roman"/>
          <w:szCs w:val="24"/>
          <w:u w:val="single"/>
        </w:rPr>
        <w:t>named employees</w:t>
      </w:r>
      <w:r w:rsidR="00FB757E" w:rsidRPr="00E67FB6">
        <w:rPr>
          <w:rFonts w:cs="Times New Roman"/>
          <w:szCs w:val="24"/>
        </w:rPr>
        <w:t xml:space="preserve"> who have received </w:t>
      </w:r>
      <w:r w:rsidRPr="00E67FB6">
        <w:rPr>
          <w:rFonts w:cs="Times New Roman"/>
          <w:szCs w:val="24"/>
        </w:rPr>
        <w:t>((</w:t>
      </w:r>
      <w:r w:rsidRPr="00E67FB6">
        <w:rPr>
          <w:rFonts w:cs="Times New Roman"/>
          <w:strike/>
          <w:szCs w:val="24"/>
        </w:rPr>
        <w:t>three</w:t>
      </w:r>
      <w:r w:rsidRPr="00E67FB6">
        <w:rPr>
          <w:rFonts w:cs="Times New Roman"/>
          <w:szCs w:val="24"/>
        </w:rPr>
        <w:t xml:space="preserve">)) </w:t>
      </w:r>
      <w:r w:rsidR="00FB757E" w:rsidRPr="00E67FB6">
        <w:rPr>
          <w:rFonts w:cs="Times New Roman"/>
          <w:szCs w:val="24"/>
          <w:u w:val="single"/>
        </w:rPr>
        <w:t>two</w:t>
      </w:r>
      <w:r w:rsidR="00FB757E" w:rsidRPr="00E67FB6">
        <w:rPr>
          <w:rFonts w:cs="Times New Roman"/>
          <w:szCs w:val="24"/>
        </w:rPr>
        <w:t xml:space="preserve"> or more sustained complaints within one year;</w:t>
      </w:r>
      <w:r w:rsidRPr="00E67FB6">
        <w:rPr>
          <w:rFonts w:cs="Times New Roman"/>
          <w:szCs w:val="24"/>
        </w:rPr>
        <w:t xml:space="preserve"> ((</w:t>
      </w:r>
      <w:r w:rsidRPr="00E67FB6">
        <w:rPr>
          <w:rFonts w:cs="Times New Roman"/>
          <w:strike/>
          <w:szCs w:val="24"/>
        </w:rPr>
        <w:t>and</w:t>
      </w:r>
    </w:p>
    <w:p w:rsidR="00330F4A" w:rsidRPr="00997F4B" w:rsidRDefault="00330F4A" w:rsidP="00330F4A">
      <w:pPr>
        <w:pStyle w:val="list1"/>
        <w:spacing w:after="0" w:line="480" w:lineRule="auto"/>
        <w:ind w:left="0" w:firstLine="1440"/>
        <w:jc w:val="left"/>
        <w:rPr>
          <w:rFonts w:ascii="Times New Roman" w:hAnsi="Times New Roman" w:cs="Times New Roman"/>
          <w:sz w:val="24"/>
          <w:szCs w:val="24"/>
        </w:rPr>
      </w:pPr>
      <w:r w:rsidRPr="00997F4B">
        <w:rPr>
          <w:rFonts w:ascii="Times New Roman" w:hAnsi="Times New Roman" w:cs="Times New Roman"/>
          <w:strike/>
          <w:sz w:val="24"/>
          <w:szCs w:val="24"/>
        </w:rPr>
        <w:t>9.</w:t>
      </w:r>
      <w:r w:rsidRPr="00997F4B">
        <w:rPr>
          <w:rFonts w:ascii="Times New Roman" w:hAnsi="Times New Roman" w:cs="Times New Roman"/>
          <w:strike/>
          <w:sz w:val="24"/>
          <w:szCs w:val="24"/>
        </w:rPr>
        <w:tab/>
        <w:t>The timeliness of OPA complaint handling.</w:t>
      </w:r>
      <w:r w:rsidRPr="00997F4B">
        <w:rPr>
          <w:rFonts w:ascii="Times New Roman" w:hAnsi="Times New Roman" w:cs="Times New Roman"/>
          <w:sz w:val="24"/>
          <w:szCs w:val="24"/>
        </w:rPr>
        <w:t>))</w:t>
      </w:r>
    </w:p>
    <w:p w:rsidR="00FB757E" w:rsidRPr="00997F4B" w:rsidRDefault="0002397D" w:rsidP="0002397D">
      <w:pPr>
        <w:ind w:firstLine="1440"/>
        <w:rPr>
          <w:rFonts w:cs="Times New Roman"/>
          <w:szCs w:val="24"/>
          <w:u w:val="single"/>
        </w:rPr>
      </w:pPr>
      <w:r w:rsidRPr="00997F4B">
        <w:rPr>
          <w:rFonts w:cs="Times New Roman"/>
          <w:szCs w:val="24"/>
          <w:u w:val="single"/>
        </w:rPr>
        <w:t>11.</w:t>
      </w:r>
      <w:r w:rsidRPr="00997F4B">
        <w:rPr>
          <w:rFonts w:cs="Times New Roman"/>
          <w:szCs w:val="24"/>
          <w:u w:val="single"/>
        </w:rPr>
        <w:tab/>
      </w:r>
      <w:r w:rsidR="00FB757E" w:rsidRPr="00997F4B">
        <w:rPr>
          <w:rFonts w:cs="Times New Roman"/>
          <w:szCs w:val="24"/>
          <w:u w:val="single"/>
        </w:rPr>
        <w:t>Patterns and trends in all OPA complaints, including year-to-year comparisons of demographic data that can help identify problems, deter misconduct, and inform SPD policy and practice improvements; and</w:t>
      </w:r>
    </w:p>
    <w:p w:rsidR="00FB757E" w:rsidRPr="00195963" w:rsidRDefault="0002397D" w:rsidP="0002397D">
      <w:pPr>
        <w:ind w:firstLine="1440"/>
        <w:rPr>
          <w:rFonts w:cs="Times New Roman"/>
          <w:szCs w:val="24"/>
          <w:u w:val="single"/>
        </w:rPr>
      </w:pPr>
      <w:r w:rsidRPr="00997F4B">
        <w:rPr>
          <w:rFonts w:cs="Times New Roman"/>
          <w:szCs w:val="24"/>
          <w:u w:val="single"/>
        </w:rPr>
        <w:t>12.</w:t>
      </w:r>
      <w:r w:rsidRPr="00997F4B">
        <w:rPr>
          <w:rFonts w:cs="Times New Roman"/>
          <w:szCs w:val="24"/>
          <w:u w:val="single"/>
        </w:rPr>
        <w:tab/>
      </w:r>
      <w:r w:rsidR="00FB757E" w:rsidRPr="00997F4B">
        <w:rPr>
          <w:rFonts w:cs="Times New Roman"/>
          <w:szCs w:val="24"/>
          <w:u w:val="single"/>
        </w:rPr>
        <w:t>The accessibility, transparency, timeliness, thoroughness, responsiveness, and effectiveness of OPA and SPD processes, including but not limited to, OPA investigations; complaints referred by OPA for Supervisor Action; complaints handled directly by frontline supervisors; Supervisor Action referrals; mediations, Rapid Adjudication, and other alternative resolution processes; and Management Actions and Training</w:t>
      </w:r>
      <w:r w:rsidR="00FB757E" w:rsidRPr="00195963">
        <w:rPr>
          <w:rFonts w:cs="Times New Roman"/>
          <w:szCs w:val="24"/>
          <w:u w:val="single"/>
        </w:rPr>
        <w:t xml:space="preserve"> Referrals.</w:t>
      </w:r>
    </w:p>
    <w:p w:rsidR="00BE680A" w:rsidRPr="00997F4B" w:rsidRDefault="00BE680A" w:rsidP="00BE680A">
      <w:pPr>
        <w:pStyle w:val="list0"/>
        <w:spacing w:after="0" w:line="480" w:lineRule="auto"/>
        <w:ind w:left="0" w:firstLine="720"/>
        <w:jc w:val="left"/>
        <w:rPr>
          <w:rFonts w:ascii="Times New Roman" w:hAnsi="Times New Roman" w:cs="Times New Roman"/>
          <w:sz w:val="24"/>
          <w:szCs w:val="24"/>
        </w:rPr>
      </w:pPr>
      <w:r w:rsidRPr="00997F4B">
        <w:rPr>
          <w:rFonts w:ascii="Times New Roman" w:hAnsi="Times New Roman" w:cs="Times New Roman"/>
          <w:sz w:val="24"/>
          <w:szCs w:val="24"/>
        </w:rPr>
        <w:t>((</w:t>
      </w:r>
      <w:r w:rsidRPr="00997F4B">
        <w:rPr>
          <w:rFonts w:ascii="Times New Roman" w:hAnsi="Times New Roman" w:cs="Times New Roman"/>
          <w:strike/>
          <w:sz w:val="24"/>
          <w:szCs w:val="24"/>
        </w:rPr>
        <w:t>B.</w:t>
      </w:r>
      <w:r w:rsidRPr="00997F4B">
        <w:rPr>
          <w:rFonts w:ascii="Times New Roman" w:hAnsi="Times New Roman" w:cs="Times New Roman"/>
          <w:strike/>
          <w:sz w:val="24"/>
          <w:szCs w:val="24"/>
        </w:rPr>
        <w:tab/>
        <w:t>The OPA Director and OPA staff may meet with citizens and community groups to solicit community input on policies and practices related to police accountability.</w:t>
      </w:r>
      <w:r w:rsidRPr="00997F4B">
        <w:rPr>
          <w:rFonts w:ascii="Times New Roman" w:hAnsi="Times New Roman" w:cs="Times New Roman"/>
          <w:sz w:val="24"/>
          <w:szCs w:val="24"/>
        </w:rPr>
        <w:t xml:space="preserve">)) </w:t>
      </w:r>
    </w:p>
    <w:p w:rsidR="00FB757E" w:rsidRPr="00997F4B" w:rsidRDefault="00BE680A" w:rsidP="0002397D">
      <w:pPr>
        <w:ind w:firstLine="720"/>
        <w:rPr>
          <w:rFonts w:cs="Times New Roman"/>
          <w:szCs w:val="24"/>
        </w:rPr>
      </w:pPr>
      <w:r w:rsidRPr="00997F4B">
        <w:rPr>
          <w:rFonts w:cs="Times New Roman"/>
          <w:szCs w:val="24"/>
        </w:rPr>
        <w:lastRenderedPageBreak/>
        <w:t>((</w:t>
      </w:r>
      <w:r w:rsidRPr="00997F4B">
        <w:rPr>
          <w:rFonts w:cs="Times New Roman"/>
          <w:strike/>
          <w:szCs w:val="24"/>
        </w:rPr>
        <w:t>C.</w:t>
      </w:r>
      <w:r w:rsidRPr="00997F4B">
        <w:rPr>
          <w:rFonts w:cs="Times New Roman"/>
          <w:szCs w:val="24"/>
        </w:rPr>
        <w:t xml:space="preserve">)) </w:t>
      </w:r>
      <w:r w:rsidR="007D51F9">
        <w:rPr>
          <w:rFonts w:cs="Times New Roman"/>
          <w:szCs w:val="24"/>
          <w:u w:val="single"/>
        </w:rPr>
        <w:t>G</w:t>
      </w:r>
      <w:r w:rsidR="0002397D" w:rsidRPr="00997F4B">
        <w:rPr>
          <w:rFonts w:cs="Times New Roman"/>
          <w:szCs w:val="24"/>
          <w:u w:val="single"/>
        </w:rPr>
        <w:t>.</w:t>
      </w:r>
      <w:r w:rsidR="0002397D" w:rsidRPr="00E67FB6">
        <w:rPr>
          <w:rFonts w:cs="Times New Roman"/>
          <w:szCs w:val="24"/>
        </w:rPr>
        <w:tab/>
      </w:r>
      <w:r w:rsidR="00FB757E" w:rsidRPr="00E67FB6">
        <w:rPr>
          <w:rFonts w:cs="Times New Roman"/>
          <w:szCs w:val="24"/>
        </w:rPr>
        <w:t xml:space="preserve">The OPA Director shall make available to </w:t>
      </w:r>
      <w:r w:rsidRPr="00E67FB6">
        <w:rPr>
          <w:rFonts w:cs="Times New Roman"/>
          <w:szCs w:val="24"/>
        </w:rPr>
        <w:t>((</w:t>
      </w:r>
      <w:r w:rsidRPr="00997F4B">
        <w:rPr>
          <w:rFonts w:cs="Times New Roman"/>
          <w:strike/>
          <w:szCs w:val="24"/>
        </w:rPr>
        <w:t>the OPA Auditor and OPA Review Board</w:t>
      </w:r>
      <w:r w:rsidRPr="00997F4B">
        <w:rPr>
          <w:rFonts w:cs="Times New Roman"/>
          <w:szCs w:val="24"/>
        </w:rPr>
        <w:t xml:space="preserve">)) </w:t>
      </w:r>
      <w:r w:rsidR="00FB757E" w:rsidRPr="00997F4B">
        <w:rPr>
          <w:rFonts w:cs="Times New Roman"/>
          <w:szCs w:val="24"/>
          <w:u w:val="single"/>
        </w:rPr>
        <w:t>OIG and CPC</w:t>
      </w:r>
      <w:r w:rsidR="00FB757E" w:rsidRPr="00997F4B">
        <w:rPr>
          <w:rFonts w:cs="Times New Roman"/>
          <w:szCs w:val="24"/>
        </w:rPr>
        <w:t xml:space="preserve"> information necessary for their respective </w:t>
      </w:r>
      <w:r w:rsidRPr="00997F4B">
        <w:rPr>
          <w:rFonts w:cs="Times New Roman"/>
          <w:szCs w:val="24"/>
        </w:rPr>
        <w:t>((</w:t>
      </w:r>
      <w:r w:rsidRPr="00997F4B">
        <w:rPr>
          <w:rFonts w:cs="Times New Roman"/>
          <w:strike/>
          <w:szCs w:val="24"/>
        </w:rPr>
        <w:t>auditing and reporting</w:t>
      </w:r>
      <w:r w:rsidRPr="00997F4B">
        <w:rPr>
          <w:rFonts w:cs="Times New Roman"/>
          <w:szCs w:val="24"/>
        </w:rPr>
        <w:t xml:space="preserve">)) </w:t>
      </w:r>
      <w:r w:rsidR="00FB757E" w:rsidRPr="00997F4B">
        <w:rPr>
          <w:rFonts w:cs="Times New Roman"/>
          <w:szCs w:val="24"/>
        </w:rPr>
        <w:t xml:space="preserve">functions </w:t>
      </w:r>
      <w:r w:rsidRPr="00997F4B">
        <w:rPr>
          <w:rFonts w:cs="Times New Roman"/>
          <w:szCs w:val="24"/>
        </w:rPr>
        <w:t>((</w:t>
      </w:r>
      <w:r w:rsidRPr="00997F4B">
        <w:rPr>
          <w:rFonts w:cs="Times New Roman"/>
          <w:strike/>
          <w:szCs w:val="24"/>
        </w:rPr>
        <w:t>as</w:t>
      </w:r>
      <w:r w:rsidRPr="00997F4B">
        <w:rPr>
          <w:rFonts w:cs="Times New Roman"/>
          <w:szCs w:val="24"/>
        </w:rPr>
        <w:t xml:space="preserve">)) </w:t>
      </w:r>
      <w:r w:rsidR="00FB757E" w:rsidRPr="00997F4B">
        <w:rPr>
          <w:rFonts w:cs="Times New Roman"/>
          <w:szCs w:val="24"/>
        </w:rPr>
        <w:t xml:space="preserve">set forth in this </w:t>
      </w:r>
      <w:r w:rsidRPr="00997F4B">
        <w:rPr>
          <w:rFonts w:cs="Times New Roman"/>
          <w:szCs w:val="24"/>
        </w:rPr>
        <w:t>((</w:t>
      </w:r>
      <w:r w:rsidRPr="00997F4B">
        <w:rPr>
          <w:rFonts w:cs="Times New Roman"/>
          <w:strike/>
          <w:szCs w:val="24"/>
        </w:rPr>
        <w:t>chapter</w:t>
      </w:r>
      <w:r w:rsidRPr="00997F4B">
        <w:rPr>
          <w:rFonts w:cs="Times New Roman"/>
          <w:szCs w:val="24"/>
        </w:rPr>
        <w:t xml:space="preserve">)) </w:t>
      </w:r>
      <w:r w:rsidR="00FB757E" w:rsidRPr="00997F4B">
        <w:rPr>
          <w:rFonts w:cs="Times New Roman"/>
          <w:szCs w:val="24"/>
          <w:u w:val="single"/>
        </w:rPr>
        <w:t>Chapter 3.29, in a timeframe allowing for the timely performance of their duties</w:t>
      </w:r>
      <w:r w:rsidR="00FB757E" w:rsidRPr="00997F4B">
        <w:rPr>
          <w:rFonts w:cs="Times New Roman"/>
          <w:szCs w:val="24"/>
        </w:rPr>
        <w:t xml:space="preserve">. </w:t>
      </w:r>
    </w:p>
    <w:p w:rsidR="00530128" w:rsidRPr="00997F4B" w:rsidRDefault="00530128" w:rsidP="00530128">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Section 2</w:t>
      </w:r>
      <w:r>
        <w:rPr>
          <w:rFonts w:cs="Times New Roman"/>
          <w:b w:val="0"/>
          <w:bCs w:val="0"/>
          <w:sz w:val="24"/>
          <w:szCs w:val="24"/>
        </w:rPr>
        <w:t>1</w:t>
      </w:r>
      <w:r w:rsidRPr="00997F4B">
        <w:rPr>
          <w:rFonts w:cs="Times New Roman"/>
          <w:b w:val="0"/>
          <w:bCs w:val="0"/>
          <w:sz w:val="24"/>
          <w:szCs w:val="24"/>
        </w:rPr>
        <w:t>. Section 3.28.830 of the Seattle Municipal Code, last amended by Ordinance 120728, is renumbered, recodified in Subchapter I of Chapter 3.29, and amended as follows:</w:t>
      </w:r>
    </w:p>
    <w:p w:rsidR="00530128" w:rsidRPr="00997F4B" w:rsidRDefault="00530128" w:rsidP="00530128">
      <w:pPr>
        <w:pStyle w:val="Heading1"/>
        <w:keepNext/>
        <w:widowControl/>
        <w:spacing w:line="480" w:lineRule="auto"/>
        <w:ind w:left="0"/>
        <w:rPr>
          <w:rFonts w:cs="Times New Roman"/>
          <w:sz w:val="24"/>
          <w:szCs w:val="24"/>
        </w:rPr>
      </w:pPr>
      <w:r w:rsidRPr="00997F4B">
        <w:rPr>
          <w:rFonts w:cs="Times New Roman"/>
          <w:sz w:val="24"/>
          <w:szCs w:val="24"/>
        </w:rPr>
        <w:t>((</w:t>
      </w:r>
      <w:r w:rsidRPr="00997F4B">
        <w:rPr>
          <w:rFonts w:cs="Times New Roman"/>
          <w:strike/>
          <w:sz w:val="24"/>
          <w:szCs w:val="24"/>
        </w:rPr>
        <w:t>3.28.830</w:t>
      </w:r>
      <w:r w:rsidRPr="00997F4B">
        <w:rPr>
          <w:rFonts w:cs="Times New Roman"/>
          <w:sz w:val="24"/>
          <w:szCs w:val="24"/>
        </w:rPr>
        <w:t xml:space="preserve">)) </w:t>
      </w:r>
      <w:r w:rsidRPr="00997F4B">
        <w:rPr>
          <w:rFonts w:cs="Times New Roman"/>
          <w:sz w:val="24"/>
          <w:szCs w:val="24"/>
          <w:u w:val="single"/>
        </w:rPr>
        <w:t>3.29.150</w:t>
      </w:r>
      <w:r w:rsidRPr="00997F4B">
        <w:rPr>
          <w:rFonts w:cs="Times New Roman"/>
          <w:bCs w:val="0"/>
          <w:sz w:val="24"/>
          <w:szCs w:val="24"/>
          <w:u w:val="single"/>
        </w:rPr>
        <w:t xml:space="preserve"> Office</w:t>
      </w:r>
      <w:r w:rsidRPr="00997F4B">
        <w:rPr>
          <w:rFonts w:cs="Times New Roman"/>
          <w:sz w:val="24"/>
          <w:szCs w:val="24"/>
          <w:u w:val="single"/>
        </w:rPr>
        <w:t xml:space="preserve"> </w:t>
      </w:r>
      <w:r w:rsidRPr="00997F4B">
        <w:rPr>
          <w:rFonts w:cs="Times New Roman"/>
          <w:bCs w:val="0"/>
          <w:sz w:val="24"/>
          <w:szCs w:val="24"/>
          <w:u w:val="single"/>
        </w:rPr>
        <w:t>of</w:t>
      </w:r>
      <w:r w:rsidRPr="00997F4B">
        <w:rPr>
          <w:rFonts w:cs="Times New Roman"/>
          <w:sz w:val="24"/>
          <w:szCs w:val="24"/>
          <w:u w:val="single"/>
        </w:rPr>
        <w:t xml:space="preserve"> </w:t>
      </w:r>
      <w:r w:rsidRPr="00997F4B">
        <w:rPr>
          <w:rFonts w:cs="Times New Roman"/>
          <w:bCs w:val="0"/>
          <w:sz w:val="24"/>
          <w:szCs w:val="24"/>
          <w:u w:val="single"/>
        </w:rPr>
        <w:t>Police</w:t>
      </w:r>
      <w:r w:rsidRPr="00997F4B">
        <w:rPr>
          <w:rFonts w:cs="Times New Roman"/>
          <w:sz w:val="24"/>
          <w:szCs w:val="24"/>
          <w:u w:val="single"/>
        </w:rPr>
        <w:t xml:space="preserve"> </w:t>
      </w:r>
      <w:r w:rsidRPr="00997F4B">
        <w:rPr>
          <w:rFonts w:cs="Times New Roman"/>
          <w:bCs w:val="0"/>
          <w:sz w:val="24"/>
          <w:szCs w:val="24"/>
          <w:u w:val="single"/>
        </w:rPr>
        <w:t>Accountability</w:t>
      </w:r>
      <w:r w:rsidRPr="00F464F9">
        <w:rPr>
          <w:rFonts w:cs="Times New Roman"/>
          <w:sz w:val="24"/>
          <w:szCs w:val="24"/>
          <w:u w:val="single"/>
        </w:rPr>
        <w:t xml:space="preserve"> –</w:t>
      </w:r>
      <w:r w:rsidRPr="00F464F9">
        <w:rPr>
          <w:rFonts w:cs="Times New Roman"/>
          <w:sz w:val="24"/>
          <w:szCs w:val="24"/>
        </w:rPr>
        <w:t xml:space="preserve"> </w:t>
      </w:r>
      <w:r w:rsidRPr="00997F4B">
        <w:rPr>
          <w:rFonts w:cs="Times New Roman"/>
          <w:bCs w:val="0"/>
          <w:sz w:val="24"/>
          <w:szCs w:val="24"/>
        </w:rPr>
        <w:t>Confidentiality</w:t>
      </w:r>
      <w:r w:rsidRPr="00997F4B">
        <w:rPr>
          <w:rFonts w:cs="Times New Roman"/>
          <w:sz w:val="24"/>
          <w:szCs w:val="24"/>
        </w:rPr>
        <w:t xml:space="preserve"> of </w:t>
      </w:r>
      <w:r w:rsidRPr="00997F4B">
        <w:rPr>
          <w:rFonts w:cs="Times New Roman"/>
          <w:bCs w:val="0"/>
          <w:sz w:val="24"/>
          <w:szCs w:val="24"/>
        </w:rPr>
        <w:t>files</w:t>
      </w:r>
      <w:r w:rsidRPr="00997F4B">
        <w:rPr>
          <w:rFonts w:cs="Times New Roman"/>
          <w:sz w:val="24"/>
          <w:szCs w:val="24"/>
        </w:rPr>
        <w:t xml:space="preserve"> and </w:t>
      </w:r>
      <w:r w:rsidRPr="00997F4B">
        <w:rPr>
          <w:rFonts w:cs="Times New Roman"/>
          <w:bCs w:val="0"/>
          <w:sz w:val="24"/>
          <w:szCs w:val="24"/>
        </w:rPr>
        <w:t>records ((</w:t>
      </w:r>
      <w:r w:rsidRPr="00997F4B">
        <w:rPr>
          <w:rFonts w:cs="Times New Roman"/>
          <w:bCs w:val="0"/>
          <w:strike/>
          <w:sz w:val="24"/>
          <w:szCs w:val="24"/>
        </w:rPr>
        <w:t>.</w:t>
      </w:r>
      <w:r w:rsidRPr="00997F4B">
        <w:rPr>
          <w:rFonts w:cs="Times New Roman"/>
          <w:bCs w:val="0"/>
          <w:sz w:val="24"/>
          <w:szCs w:val="24"/>
        </w:rPr>
        <w:t>))</w:t>
      </w:r>
    </w:p>
    <w:p w:rsidR="00530128" w:rsidRPr="00997F4B" w:rsidRDefault="00530128" w:rsidP="00530128">
      <w:pPr>
        <w:pStyle w:val="BodyText"/>
        <w:widowControl/>
        <w:spacing w:line="480" w:lineRule="auto"/>
        <w:ind w:left="0" w:firstLine="0"/>
        <w:rPr>
          <w:rFonts w:cs="Times New Roman"/>
          <w:sz w:val="24"/>
          <w:szCs w:val="24"/>
        </w:rPr>
      </w:pPr>
      <w:r w:rsidRPr="00997F4B">
        <w:rPr>
          <w:rFonts w:cs="Times New Roman"/>
          <w:sz w:val="24"/>
          <w:szCs w:val="24"/>
        </w:rPr>
        <w:t>((</w:t>
      </w:r>
      <w:r w:rsidRPr="00997F4B">
        <w:rPr>
          <w:rFonts w:cs="Times New Roman"/>
          <w:strike/>
          <w:sz w:val="24"/>
          <w:szCs w:val="24"/>
        </w:rPr>
        <w:t>The Director shall, in the case of unsustained complaints, prepare a summary of the investigation, including a description of the number of witnesses interviewed, the investigative methods employed, and a brief explanation of why the complaint was not sustained. The Director shall provide a copy of the summary to the complainant.</w:t>
      </w:r>
      <w:r w:rsidRPr="004B35B3">
        <w:rPr>
          <w:rFonts w:cs="Times New Roman"/>
          <w:strike/>
          <w:sz w:val="24"/>
          <w:szCs w:val="24"/>
        </w:rPr>
        <w:t xml:space="preserve"> The</w:t>
      </w:r>
      <w:r>
        <w:rPr>
          <w:rFonts w:cs="Times New Roman"/>
          <w:sz w:val="24"/>
          <w:szCs w:val="24"/>
        </w:rPr>
        <w:t>))</w:t>
      </w:r>
      <w:r>
        <w:rPr>
          <w:rFonts w:cs="Times New Roman"/>
          <w:sz w:val="24"/>
          <w:szCs w:val="24"/>
          <w:u w:val="single"/>
        </w:rPr>
        <w:t>Consistent with federal and state law</w:t>
      </w:r>
      <w:r w:rsidRPr="00DF60F7">
        <w:rPr>
          <w:rFonts w:cs="Times New Roman"/>
          <w:sz w:val="24"/>
          <w:szCs w:val="24"/>
          <w:u w:val="single"/>
        </w:rPr>
        <w:t xml:space="preserve">, </w:t>
      </w:r>
      <w:r w:rsidRPr="004B35B3">
        <w:rPr>
          <w:rFonts w:cs="Times New Roman"/>
          <w:sz w:val="24"/>
          <w:szCs w:val="24"/>
          <w:u w:val="single"/>
        </w:rPr>
        <w:t xml:space="preserve">including the Criminal Records Privacy Act, chapter 10.97 RCW, as well as relevant collective bargaining agreements, the </w:t>
      </w:r>
      <w:r w:rsidRPr="00997F4B">
        <w:rPr>
          <w:rFonts w:cs="Times New Roman"/>
          <w:sz w:val="24"/>
          <w:szCs w:val="24"/>
          <w:u w:val="single"/>
        </w:rPr>
        <w:t>OPA</w:t>
      </w:r>
      <w:r w:rsidRPr="00997F4B">
        <w:rPr>
          <w:rFonts w:cs="Times New Roman"/>
          <w:sz w:val="24"/>
          <w:szCs w:val="24"/>
        </w:rPr>
        <w:t xml:space="preserve"> Director shall protect </w:t>
      </w:r>
      <w:r>
        <w:rPr>
          <w:rFonts w:cs="Times New Roman"/>
          <w:sz w:val="24"/>
          <w:szCs w:val="24"/>
        </w:rPr>
        <w:t>((</w:t>
      </w:r>
      <w:r w:rsidRPr="004B35B3">
        <w:rPr>
          <w:rFonts w:cs="Times New Roman"/>
          <w:strike/>
          <w:sz w:val="24"/>
          <w:szCs w:val="24"/>
        </w:rPr>
        <w:t>the confidentiality of</w:t>
      </w:r>
      <w:r w:rsidRPr="00997F4B">
        <w:rPr>
          <w:rFonts w:cs="Times New Roman"/>
          <w:sz w:val="24"/>
          <w:szCs w:val="24"/>
        </w:rPr>
        <w:t xml:space="preserve"> </w:t>
      </w:r>
      <w:r w:rsidRPr="00997F4B">
        <w:rPr>
          <w:rFonts w:cs="Times New Roman"/>
          <w:strike/>
          <w:sz w:val="24"/>
          <w:szCs w:val="24"/>
        </w:rPr>
        <w:t>Department</w:t>
      </w:r>
      <w:r w:rsidRPr="00997F4B">
        <w:rPr>
          <w:rFonts w:cs="Times New Roman"/>
          <w:sz w:val="24"/>
          <w:szCs w:val="24"/>
        </w:rPr>
        <w:t>))</w:t>
      </w:r>
      <w:r w:rsidRPr="004B35B3">
        <w:rPr>
          <w:rFonts w:cs="Times New Roman"/>
          <w:sz w:val="24"/>
          <w:szCs w:val="24"/>
          <w:u w:val="single"/>
        </w:rPr>
        <w:t xml:space="preserve"> from disclosure confidential, non-public </w:t>
      </w:r>
      <w:r w:rsidRPr="00997F4B">
        <w:rPr>
          <w:rFonts w:cs="Times New Roman"/>
          <w:sz w:val="24"/>
          <w:szCs w:val="24"/>
          <w:u w:val="single"/>
        </w:rPr>
        <w:t>OPA and SPD</w:t>
      </w:r>
      <w:r w:rsidRPr="00997F4B">
        <w:rPr>
          <w:rFonts w:cs="Times New Roman"/>
          <w:sz w:val="24"/>
          <w:szCs w:val="24"/>
        </w:rPr>
        <w:t xml:space="preserve"> files and records to which ((</w:t>
      </w:r>
      <w:r w:rsidRPr="00997F4B">
        <w:rPr>
          <w:rFonts w:cs="Times New Roman"/>
          <w:strike/>
          <w:sz w:val="24"/>
          <w:szCs w:val="24"/>
        </w:rPr>
        <w:t>s/he</w:t>
      </w:r>
      <w:r w:rsidRPr="00997F4B">
        <w:rPr>
          <w:rFonts w:cs="Times New Roman"/>
          <w:sz w:val="24"/>
          <w:szCs w:val="24"/>
        </w:rPr>
        <w:t xml:space="preserve">)) </w:t>
      </w:r>
      <w:r w:rsidRPr="00997F4B">
        <w:rPr>
          <w:rFonts w:cs="Times New Roman"/>
          <w:sz w:val="24"/>
          <w:szCs w:val="24"/>
          <w:u w:val="single"/>
        </w:rPr>
        <w:t>OPA</w:t>
      </w:r>
      <w:r w:rsidRPr="00997F4B">
        <w:rPr>
          <w:rFonts w:cs="Times New Roman"/>
          <w:sz w:val="24"/>
          <w:szCs w:val="24"/>
        </w:rPr>
        <w:t xml:space="preserve"> has been provided access</w:t>
      </w:r>
      <w:r>
        <w:rPr>
          <w:rFonts w:cs="Times New Roman"/>
          <w:sz w:val="24"/>
          <w:szCs w:val="24"/>
          <w:u w:val="single"/>
        </w:rPr>
        <w:t>.</w:t>
      </w:r>
      <w:r w:rsidRPr="004B35B3">
        <w:rPr>
          <w:rFonts w:cs="Times New Roman"/>
          <w:sz w:val="24"/>
          <w:szCs w:val="24"/>
        </w:rPr>
        <w:t>((</w:t>
      </w:r>
      <w:r w:rsidRPr="004B35B3">
        <w:rPr>
          <w:rFonts w:cs="Times New Roman"/>
          <w:strike/>
          <w:sz w:val="24"/>
          <w:szCs w:val="24"/>
        </w:rPr>
        <w:t xml:space="preserve"> to the extent permitted by applicable law, in accordance with the provisions of this </w:t>
      </w:r>
      <w:r w:rsidRPr="00DF60F7">
        <w:rPr>
          <w:rFonts w:cs="Times New Roman"/>
          <w:strike/>
          <w:sz w:val="24"/>
          <w:szCs w:val="24"/>
        </w:rPr>
        <w:t>chapter</w:t>
      </w:r>
      <w:r w:rsidRPr="004B35B3">
        <w:rPr>
          <w:rFonts w:cs="Times New Roman"/>
          <w:strike/>
          <w:sz w:val="24"/>
          <w:szCs w:val="24"/>
        </w:rPr>
        <w:t xml:space="preserve">, and in the same manner and to the same degree as </w:t>
      </w:r>
      <w:r w:rsidRPr="00DF60F7">
        <w:rPr>
          <w:rFonts w:cs="Times New Roman"/>
          <w:strike/>
          <w:sz w:val="24"/>
          <w:szCs w:val="24"/>
        </w:rPr>
        <w:t>s/he</w:t>
      </w:r>
      <w:r w:rsidRPr="004B35B3">
        <w:rPr>
          <w:rFonts w:cs="Times New Roman"/>
          <w:strike/>
          <w:sz w:val="24"/>
          <w:szCs w:val="24"/>
        </w:rPr>
        <w:t xml:space="preserve"> would be obligated to protect attorney-client privileged materials under legal and ethical requirements. The Director shall also be bound by the confidentiality provisions of the Criminal Records Privacy Act </w:t>
      </w:r>
      <w:r w:rsidRPr="00DF60F7">
        <w:rPr>
          <w:rFonts w:cs="Times New Roman"/>
          <w:strike/>
          <w:sz w:val="24"/>
          <w:szCs w:val="24"/>
        </w:rPr>
        <w:t>(RCW Chapter 10.97)</w:t>
      </w:r>
      <w:r w:rsidRPr="004B35B3">
        <w:rPr>
          <w:rFonts w:cs="Times New Roman"/>
          <w:strike/>
          <w:sz w:val="24"/>
          <w:szCs w:val="24"/>
        </w:rPr>
        <w:t xml:space="preserve"> and </w:t>
      </w:r>
      <w:r w:rsidRPr="00DF60F7">
        <w:rPr>
          <w:rFonts w:cs="Times New Roman"/>
          <w:strike/>
          <w:sz w:val="24"/>
          <w:szCs w:val="24"/>
        </w:rPr>
        <w:t>Public Disclosure Act (RCW Section 42.17.250 et seq.)</w:t>
      </w:r>
      <w:r w:rsidRPr="004B35B3">
        <w:rPr>
          <w:rFonts w:cs="Times New Roman"/>
          <w:sz w:val="24"/>
          <w:szCs w:val="24"/>
        </w:rPr>
        <w:t>))</w:t>
      </w:r>
      <w:r w:rsidRPr="00997F4B">
        <w:rPr>
          <w:rFonts w:cs="Times New Roman"/>
          <w:sz w:val="24"/>
          <w:szCs w:val="24"/>
        </w:rPr>
        <w:t xml:space="preserve"> The </w:t>
      </w:r>
      <w:r w:rsidRPr="00997F4B">
        <w:rPr>
          <w:rFonts w:cs="Times New Roman"/>
          <w:sz w:val="24"/>
          <w:szCs w:val="24"/>
          <w:u w:val="single"/>
        </w:rPr>
        <w:t>OPA</w:t>
      </w:r>
      <w:r w:rsidRPr="00997F4B">
        <w:rPr>
          <w:rFonts w:cs="Times New Roman"/>
          <w:sz w:val="24"/>
          <w:szCs w:val="24"/>
        </w:rPr>
        <w:t xml:space="preserve"> Director shall not identify the ((</w:t>
      </w:r>
      <w:r w:rsidRPr="00997F4B">
        <w:rPr>
          <w:rFonts w:cs="Times New Roman"/>
          <w:strike/>
          <w:sz w:val="24"/>
          <w:szCs w:val="24"/>
        </w:rPr>
        <w:t>subject of an</w:t>
      </w:r>
      <w:r w:rsidRPr="00997F4B">
        <w:rPr>
          <w:rFonts w:cs="Times New Roman"/>
          <w:sz w:val="24"/>
          <w:szCs w:val="24"/>
        </w:rPr>
        <w:t xml:space="preserve">)) </w:t>
      </w:r>
      <w:r w:rsidRPr="00997F4B">
        <w:rPr>
          <w:rFonts w:cs="Times New Roman"/>
          <w:sz w:val="24"/>
          <w:szCs w:val="24"/>
          <w:u w:val="single"/>
        </w:rPr>
        <w:t>named employee in an OPA</w:t>
      </w:r>
      <w:r w:rsidRPr="00997F4B">
        <w:rPr>
          <w:rFonts w:cs="Times New Roman"/>
          <w:sz w:val="24"/>
          <w:szCs w:val="24"/>
        </w:rPr>
        <w:t xml:space="preserve"> investigation in any public report required by this ((</w:t>
      </w:r>
      <w:r w:rsidRPr="00997F4B">
        <w:rPr>
          <w:rFonts w:cs="Times New Roman"/>
          <w:strike/>
          <w:sz w:val="24"/>
          <w:szCs w:val="24"/>
        </w:rPr>
        <w:t>chapter</w:t>
      </w:r>
      <w:r w:rsidRPr="00997F4B">
        <w:rPr>
          <w:rFonts w:cs="Times New Roman"/>
          <w:sz w:val="24"/>
          <w:szCs w:val="24"/>
        </w:rPr>
        <w:t xml:space="preserve">)) </w:t>
      </w:r>
      <w:r w:rsidRPr="00997F4B">
        <w:rPr>
          <w:rFonts w:cs="Times New Roman"/>
          <w:sz w:val="24"/>
          <w:szCs w:val="24"/>
          <w:u w:val="single"/>
        </w:rPr>
        <w:t>Chapter 3.29</w:t>
      </w:r>
      <w:r w:rsidRPr="00997F4B">
        <w:rPr>
          <w:rFonts w:cs="Times New Roman"/>
          <w:sz w:val="24"/>
          <w:szCs w:val="24"/>
        </w:rPr>
        <w:t>.</w:t>
      </w:r>
    </w:p>
    <w:p w:rsidR="007F4D3C" w:rsidRPr="00997F4B" w:rsidRDefault="007F4D3C" w:rsidP="007F4D3C">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122B99" w:rsidRPr="00997F4B">
        <w:rPr>
          <w:rFonts w:cs="Times New Roman"/>
          <w:b w:val="0"/>
          <w:bCs w:val="0"/>
          <w:sz w:val="24"/>
          <w:szCs w:val="24"/>
        </w:rPr>
        <w:t>2</w:t>
      </w:r>
      <w:r w:rsidR="00E82ED3">
        <w:rPr>
          <w:rFonts w:cs="Times New Roman"/>
          <w:b w:val="0"/>
          <w:bCs w:val="0"/>
          <w:sz w:val="24"/>
          <w:szCs w:val="24"/>
        </w:rPr>
        <w:t>2</w:t>
      </w:r>
      <w:r w:rsidRPr="00997F4B">
        <w:rPr>
          <w:rFonts w:cs="Times New Roman"/>
          <w:b w:val="0"/>
          <w:bCs w:val="0"/>
          <w:sz w:val="24"/>
          <w:szCs w:val="24"/>
        </w:rPr>
        <w:t>. Subchapter VIII of Chapter 3.28 of the Seattle Municipal Code is recodified as Subchapter II of Chapter 3.29 and amended as follows:</w:t>
      </w:r>
    </w:p>
    <w:p w:rsidR="00FB757E" w:rsidRPr="00997F4B" w:rsidRDefault="00FB757E" w:rsidP="002C58A9">
      <w:pPr>
        <w:pStyle w:val="Heading1"/>
        <w:widowControl/>
        <w:tabs>
          <w:tab w:val="left" w:pos="5169"/>
        </w:tabs>
        <w:spacing w:line="480" w:lineRule="auto"/>
        <w:ind w:left="0"/>
        <w:rPr>
          <w:rFonts w:cs="Times New Roman"/>
          <w:bCs w:val="0"/>
          <w:sz w:val="24"/>
          <w:szCs w:val="24"/>
        </w:rPr>
      </w:pPr>
      <w:r w:rsidRPr="00997F4B">
        <w:rPr>
          <w:rFonts w:cs="Times New Roman"/>
          <w:bCs w:val="0"/>
          <w:sz w:val="24"/>
          <w:szCs w:val="24"/>
        </w:rPr>
        <w:t xml:space="preserve">Subchapter </w:t>
      </w:r>
      <w:r w:rsidR="00E2437B" w:rsidRPr="00997F4B">
        <w:rPr>
          <w:rFonts w:cs="Times New Roman"/>
          <w:bCs w:val="0"/>
          <w:sz w:val="24"/>
          <w:szCs w:val="24"/>
        </w:rPr>
        <w:t>((</w:t>
      </w:r>
      <w:r w:rsidR="00E2437B" w:rsidRPr="00997F4B">
        <w:rPr>
          <w:rFonts w:cs="Times New Roman"/>
          <w:bCs w:val="0"/>
          <w:strike/>
          <w:sz w:val="24"/>
          <w:szCs w:val="24"/>
        </w:rPr>
        <w:t>VIII</w:t>
      </w:r>
      <w:r w:rsidR="00E2437B" w:rsidRPr="00997F4B">
        <w:rPr>
          <w:rFonts w:cs="Times New Roman"/>
          <w:bCs w:val="0"/>
          <w:sz w:val="24"/>
          <w:szCs w:val="24"/>
        </w:rPr>
        <w:t xml:space="preserve">)) </w:t>
      </w:r>
      <w:r w:rsidRPr="00997F4B">
        <w:rPr>
          <w:rFonts w:cs="Times New Roman"/>
          <w:bCs w:val="0"/>
          <w:sz w:val="24"/>
          <w:szCs w:val="24"/>
          <w:u w:val="single"/>
        </w:rPr>
        <w:t>II</w:t>
      </w:r>
      <w:r w:rsidRPr="00997F4B">
        <w:rPr>
          <w:rFonts w:cs="Times New Roman"/>
          <w:bCs w:val="0"/>
          <w:sz w:val="24"/>
          <w:szCs w:val="24"/>
        </w:rPr>
        <w:t xml:space="preserve"> Office of </w:t>
      </w:r>
      <w:r w:rsidR="00E2437B" w:rsidRPr="00997F4B">
        <w:rPr>
          <w:rFonts w:cs="Times New Roman"/>
          <w:bCs w:val="0"/>
          <w:sz w:val="24"/>
          <w:szCs w:val="24"/>
        </w:rPr>
        <w:t>((</w:t>
      </w:r>
      <w:r w:rsidR="00E2437B" w:rsidRPr="00997F4B">
        <w:rPr>
          <w:rFonts w:cs="Times New Roman"/>
          <w:bCs w:val="0"/>
          <w:strike/>
          <w:sz w:val="24"/>
          <w:szCs w:val="24"/>
        </w:rPr>
        <w:t>Professional Accountability Auditor</w:t>
      </w:r>
      <w:r w:rsidR="00E2437B" w:rsidRPr="00997F4B">
        <w:rPr>
          <w:rFonts w:cs="Times New Roman"/>
          <w:bCs w:val="0"/>
          <w:sz w:val="24"/>
          <w:szCs w:val="24"/>
        </w:rPr>
        <w:t xml:space="preserve">)) </w:t>
      </w:r>
      <w:r w:rsidRPr="00997F4B">
        <w:rPr>
          <w:rFonts w:cs="Times New Roman"/>
          <w:bCs w:val="0"/>
          <w:sz w:val="24"/>
          <w:szCs w:val="24"/>
          <w:u w:val="single"/>
        </w:rPr>
        <w:t>Inspector General</w:t>
      </w:r>
      <w:r w:rsidR="00597EF3" w:rsidRPr="00997F4B">
        <w:rPr>
          <w:rFonts w:cs="Times New Roman"/>
          <w:bCs w:val="0"/>
          <w:sz w:val="24"/>
          <w:szCs w:val="24"/>
          <w:u w:val="single"/>
        </w:rPr>
        <w:t xml:space="preserve"> for Public Safety</w:t>
      </w:r>
    </w:p>
    <w:p w:rsidR="000533D5" w:rsidRPr="00997F4B" w:rsidRDefault="000533D5" w:rsidP="000533D5">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122B99" w:rsidRPr="00997F4B">
        <w:rPr>
          <w:rFonts w:cs="Times New Roman"/>
          <w:b w:val="0"/>
          <w:bCs w:val="0"/>
          <w:sz w:val="24"/>
          <w:szCs w:val="24"/>
        </w:rPr>
        <w:t>2</w:t>
      </w:r>
      <w:r w:rsidR="00E82ED3">
        <w:rPr>
          <w:rFonts w:cs="Times New Roman"/>
          <w:b w:val="0"/>
          <w:bCs w:val="0"/>
          <w:sz w:val="24"/>
          <w:szCs w:val="24"/>
        </w:rPr>
        <w:t>3</w:t>
      </w:r>
      <w:r w:rsidRPr="00997F4B">
        <w:rPr>
          <w:rFonts w:cs="Times New Roman"/>
          <w:b w:val="0"/>
          <w:bCs w:val="0"/>
          <w:sz w:val="24"/>
          <w:szCs w:val="24"/>
        </w:rPr>
        <w:t xml:space="preserve">. </w:t>
      </w:r>
      <w:r w:rsidR="008F1B03" w:rsidRPr="00997F4B">
        <w:rPr>
          <w:rFonts w:cs="Times New Roman"/>
          <w:b w:val="0"/>
          <w:bCs w:val="0"/>
          <w:sz w:val="24"/>
          <w:szCs w:val="24"/>
        </w:rPr>
        <w:t xml:space="preserve">A new </w:t>
      </w:r>
      <w:r w:rsidRPr="00997F4B">
        <w:rPr>
          <w:rFonts w:cs="Times New Roman"/>
          <w:b w:val="0"/>
          <w:bCs w:val="0"/>
          <w:sz w:val="24"/>
          <w:szCs w:val="24"/>
        </w:rPr>
        <w:t>Section 3.2</w:t>
      </w:r>
      <w:r w:rsidR="008F1B03" w:rsidRPr="00997F4B">
        <w:rPr>
          <w:rFonts w:cs="Times New Roman"/>
          <w:b w:val="0"/>
          <w:bCs w:val="0"/>
          <w:sz w:val="24"/>
          <w:szCs w:val="24"/>
        </w:rPr>
        <w:t>9</w:t>
      </w:r>
      <w:r w:rsidRPr="00997F4B">
        <w:rPr>
          <w:rFonts w:cs="Times New Roman"/>
          <w:b w:val="0"/>
          <w:bCs w:val="0"/>
          <w:sz w:val="24"/>
          <w:szCs w:val="24"/>
        </w:rPr>
        <w:t>.</w:t>
      </w:r>
      <w:r w:rsidR="00372BB2" w:rsidRPr="00997F4B">
        <w:rPr>
          <w:rFonts w:cs="Times New Roman"/>
          <w:b w:val="0"/>
          <w:bCs w:val="0"/>
          <w:sz w:val="24"/>
          <w:szCs w:val="24"/>
        </w:rPr>
        <w:t xml:space="preserve">200 </w:t>
      </w:r>
      <w:r w:rsidRPr="00997F4B">
        <w:rPr>
          <w:rFonts w:cs="Times New Roman"/>
          <w:b w:val="0"/>
          <w:bCs w:val="0"/>
          <w:sz w:val="24"/>
          <w:szCs w:val="24"/>
        </w:rPr>
        <w:t>of the Seattle Municipal Code</w:t>
      </w:r>
      <w:r w:rsidR="008F1B03" w:rsidRPr="00997F4B">
        <w:rPr>
          <w:rFonts w:cs="Times New Roman"/>
          <w:b w:val="0"/>
          <w:bCs w:val="0"/>
          <w:sz w:val="24"/>
          <w:szCs w:val="24"/>
        </w:rPr>
        <w:t xml:space="preserve"> </w:t>
      </w:r>
      <w:r w:rsidRPr="00997F4B">
        <w:rPr>
          <w:rFonts w:cs="Times New Roman"/>
          <w:b w:val="0"/>
          <w:bCs w:val="0"/>
          <w:sz w:val="24"/>
          <w:szCs w:val="24"/>
        </w:rPr>
        <w:t xml:space="preserve">is </w:t>
      </w:r>
      <w:r w:rsidR="008F1B03" w:rsidRPr="00997F4B">
        <w:rPr>
          <w:rFonts w:cs="Times New Roman"/>
          <w:b w:val="0"/>
          <w:bCs w:val="0"/>
          <w:sz w:val="24"/>
          <w:szCs w:val="24"/>
        </w:rPr>
        <w:t xml:space="preserve">added to </w:t>
      </w:r>
      <w:r w:rsidRPr="00997F4B">
        <w:rPr>
          <w:rFonts w:cs="Times New Roman"/>
          <w:b w:val="0"/>
          <w:bCs w:val="0"/>
          <w:sz w:val="24"/>
          <w:szCs w:val="24"/>
        </w:rPr>
        <w:t>Subchapter II of Chapter 3.29 as follows:</w:t>
      </w:r>
    </w:p>
    <w:p w:rsidR="00597EF3" w:rsidRPr="00997F4B" w:rsidRDefault="00597EF3" w:rsidP="00597EF3">
      <w:pPr>
        <w:pStyle w:val="Heading1"/>
        <w:widowControl/>
        <w:spacing w:line="480" w:lineRule="auto"/>
        <w:ind w:left="0"/>
        <w:rPr>
          <w:rFonts w:cs="Times New Roman"/>
          <w:sz w:val="24"/>
          <w:szCs w:val="24"/>
        </w:rPr>
      </w:pPr>
      <w:r w:rsidRPr="00997F4B">
        <w:rPr>
          <w:rFonts w:cs="Times New Roman"/>
          <w:sz w:val="24"/>
          <w:szCs w:val="24"/>
        </w:rPr>
        <w:t>3.29.</w:t>
      </w:r>
      <w:r w:rsidR="00372BB2" w:rsidRPr="00997F4B">
        <w:rPr>
          <w:rFonts w:cs="Times New Roman"/>
          <w:sz w:val="24"/>
          <w:szCs w:val="24"/>
        </w:rPr>
        <w:t>200</w:t>
      </w:r>
      <w:r w:rsidR="00372BB2" w:rsidRPr="00997F4B">
        <w:rPr>
          <w:rFonts w:cs="Times New Roman"/>
          <w:bCs w:val="0"/>
          <w:sz w:val="24"/>
          <w:szCs w:val="24"/>
        </w:rPr>
        <w:t xml:space="preserve"> </w:t>
      </w:r>
      <w:r w:rsidRPr="00997F4B">
        <w:rPr>
          <w:rFonts w:cs="Times New Roman"/>
          <w:bCs w:val="0"/>
          <w:sz w:val="24"/>
          <w:szCs w:val="24"/>
        </w:rPr>
        <w:t>Office of Inspector General for Public Safety</w:t>
      </w:r>
      <w:r w:rsidRPr="00997F4B">
        <w:rPr>
          <w:rFonts w:cs="Times New Roman"/>
          <w:sz w:val="24"/>
          <w:szCs w:val="24"/>
        </w:rPr>
        <w:t xml:space="preserve"> </w:t>
      </w:r>
      <w:r w:rsidRPr="00997F4B">
        <w:rPr>
          <w:rFonts w:cs="Times New Roman"/>
          <w:bCs w:val="0"/>
          <w:sz w:val="24"/>
          <w:szCs w:val="24"/>
        </w:rPr>
        <w:t>established</w:t>
      </w:r>
      <w:r w:rsidR="0074472D" w:rsidRPr="00F464F9">
        <w:rPr>
          <w:rFonts w:cs="Times New Roman"/>
          <w:sz w:val="24"/>
          <w:szCs w:val="24"/>
        </w:rPr>
        <w:t xml:space="preserve"> – </w:t>
      </w:r>
      <w:r w:rsidR="00BB07F2" w:rsidRPr="00997F4B">
        <w:rPr>
          <w:rFonts w:cs="Times New Roman"/>
          <w:sz w:val="24"/>
          <w:szCs w:val="24"/>
        </w:rPr>
        <w:t xml:space="preserve">Functions and </w:t>
      </w:r>
      <w:r w:rsidR="00BB07F2" w:rsidRPr="00997F4B">
        <w:rPr>
          <w:rFonts w:cs="Times New Roman"/>
          <w:bCs w:val="0"/>
          <w:sz w:val="24"/>
          <w:szCs w:val="24"/>
        </w:rPr>
        <w:t>authority</w:t>
      </w:r>
    </w:p>
    <w:p w:rsidR="00597EF3" w:rsidRPr="00997F4B" w:rsidRDefault="00597EF3" w:rsidP="00597EF3">
      <w:pPr>
        <w:ind w:firstLine="720"/>
        <w:rPr>
          <w:rFonts w:cs="Times New Roman"/>
          <w:szCs w:val="24"/>
        </w:rPr>
      </w:pPr>
      <w:r w:rsidRPr="00997F4B">
        <w:rPr>
          <w:rFonts w:cs="Times New Roman"/>
          <w:szCs w:val="24"/>
        </w:rPr>
        <w:t>A.</w:t>
      </w:r>
      <w:r w:rsidRPr="00997F4B">
        <w:rPr>
          <w:rFonts w:cs="Times New Roman"/>
          <w:szCs w:val="24"/>
        </w:rPr>
        <w:tab/>
        <w:t>There is established an independent Office of Inspector General for Public Safety (OIG) to fulfill the purposes set forth in Section 3.29.</w:t>
      </w:r>
      <w:r w:rsidR="00372BB2" w:rsidRPr="00997F4B">
        <w:rPr>
          <w:rFonts w:cs="Times New Roman"/>
          <w:szCs w:val="24"/>
        </w:rPr>
        <w:t>010</w:t>
      </w:r>
      <w:r w:rsidRPr="00997F4B">
        <w:rPr>
          <w:rFonts w:cs="Times New Roman"/>
          <w:szCs w:val="24"/>
        </w:rPr>
        <w:t>.</w:t>
      </w:r>
    </w:p>
    <w:p w:rsidR="00FB757E" w:rsidRPr="00195963" w:rsidRDefault="009E68E9" w:rsidP="009E68E9">
      <w:pPr>
        <w:ind w:firstLine="720"/>
        <w:rPr>
          <w:rFonts w:cs="Times New Roman"/>
          <w:szCs w:val="24"/>
        </w:rPr>
      </w:pPr>
      <w:r w:rsidRPr="00997F4B">
        <w:rPr>
          <w:rFonts w:cs="Times New Roman"/>
          <w:szCs w:val="24"/>
        </w:rPr>
        <w:t>B.</w:t>
      </w:r>
      <w:r w:rsidRPr="00997F4B">
        <w:rPr>
          <w:rFonts w:cs="Times New Roman"/>
          <w:szCs w:val="24"/>
        </w:rPr>
        <w:tab/>
      </w:r>
      <w:r w:rsidR="00FB757E" w:rsidRPr="00997F4B">
        <w:rPr>
          <w:rFonts w:cs="Times New Roman"/>
          <w:szCs w:val="24"/>
        </w:rPr>
        <w:t>There shall be a civilian Inspector General responsible for carrying out the duties set forth in this Subchapter II.</w:t>
      </w:r>
    </w:p>
    <w:p w:rsidR="00597EF3" w:rsidRPr="00997F4B" w:rsidRDefault="00597EF3" w:rsidP="00597EF3">
      <w:pPr>
        <w:ind w:firstLine="720"/>
        <w:rPr>
          <w:rFonts w:cs="Times New Roman"/>
          <w:szCs w:val="24"/>
        </w:rPr>
      </w:pPr>
      <w:r w:rsidRPr="00195963">
        <w:rPr>
          <w:rFonts w:cs="Times New Roman"/>
          <w:szCs w:val="24"/>
        </w:rPr>
        <w:t xml:space="preserve">C.  </w:t>
      </w:r>
      <w:r w:rsidR="00A11FBA" w:rsidRPr="00E67FB6">
        <w:rPr>
          <w:rFonts w:cs="Times New Roman"/>
          <w:szCs w:val="24"/>
        </w:rPr>
        <w:tab/>
      </w:r>
      <w:r w:rsidRPr="00E67FB6">
        <w:rPr>
          <w:rFonts w:cs="Times New Roman"/>
          <w:szCs w:val="24"/>
        </w:rPr>
        <w:t xml:space="preserve">There shall be a civilian Deputy Inspector General to perform such duties and have such powers as the Inspector General may prescribe and delegate to </w:t>
      </w:r>
      <w:r w:rsidR="00E5456B" w:rsidRPr="00E67FB6">
        <w:rPr>
          <w:rFonts w:cs="Times New Roman"/>
          <w:szCs w:val="24"/>
        </w:rPr>
        <w:t>fulfill and effectively</w:t>
      </w:r>
      <w:r w:rsidRPr="00E67FB6">
        <w:rPr>
          <w:rFonts w:cs="Times New Roman"/>
          <w:szCs w:val="24"/>
        </w:rPr>
        <w:t xml:space="preserve"> manage the duties set forth in this Subchapter II</w:t>
      </w:r>
      <w:r w:rsidR="00E5456B" w:rsidRPr="00E67FB6">
        <w:rPr>
          <w:rFonts w:cs="Times New Roman"/>
          <w:szCs w:val="24"/>
        </w:rPr>
        <w:t>, including acting on behalf of the Inspector General when necessary</w:t>
      </w:r>
      <w:r w:rsidR="00373A22" w:rsidRPr="00E67FB6">
        <w:rPr>
          <w:rFonts w:cs="Times New Roman"/>
          <w:szCs w:val="24"/>
        </w:rPr>
        <w:t xml:space="preserve">. </w:t>
      </w:r>
      <w:r w:rsidR="00716143" w:rsidRPr="00997F4B">
        <w:rPr>
          <w:rFonts w:cs="Times New Roman"/>
          <w:szCs w:val="24"/>
        </w:rPr>
        <w:t>The Inspector General shall obtain from an outside law enforcement agency a thorough background check of the Deputy Inspector General</w:t>
      </w:r>
      <w:r w:rsidR="006B6867" w:rsidRPr="00997F4B">
        <w:rPr>
          <w:rFonts w:cs="Times New Roman"/>
          <w:szCs w:val="24"/>
        </w:rPr>
        <w:t>, including records of arrest, charges, or allegations of criminal conduct or other nonconviction data for the purpose of determining the individual’s fitness to perform the duties of the Inspector General</w:t>
      </w:r>
      <w:r w:rsidR="00716143" w:rsidRPr="00997F4B">
        <w:rPr>
          <w:rFonts w:cs="Times New Roman"/>
          <w:szCs w:val="24"/>
        </w:rPr>
        <w:t xml:space="preserve">, prior to the Deputy Inspector General’s appointment to the position, as well as </w:t>
      </w:r>
      <w:r w:rsidR="00EC53F3" w:rsidRPr="00997F4B">
        <w:rPr>
          <w:rFonts w:cs="Times New Roman"/>
          <w:szCs w:val="24"/>
        </w:rPr>
        <w:t xml:space="preserve">of </w:t>
      </w:r>
      <w:r w:rsidR="00716143" w:rsidRPr="00997F4B">
        <w:rPr>
          <w:rFonts w:cs="Times New Roman"/>
          <w:szCs w:val="24"/>
        </w:rPr>
        <w:t xml:space="preserve">any staff who </w:t>
      </w:r>
      <w:r w:rsidR="0097343F" w:rsidRPr="00997F4B">
        <w:rPr>
          <w:rFonts w:cs="Times New Roman"/>
          <w:szCs w:val="24"/>
        </w:rPr>
        <w:t>will have</w:t>
      </w:r>
      <w:r w:rsidR="000B28CE" w:rsidRPr="00997F4B">
        <w:rPr>
          <w:rFonts w:cs="Times New Roman"/>
          <w:szCs w:val="24"/>
        </w:rPr>
        <w:t xml:space="preserve"> access to confidential </w:t>
      </w:r>
      <w:r w:rsidR="0097343F" w:rsidRPr="00997F4B">
        <w:rPr>
          <w:rFonts w:cs="Times New Roman"/>
          <w:szCs w:val="24"/>
        </w:rPr>
        <w:t>OPA classification, OPA investigation, or Police Intelligence Auditor information</w:t>
      </w:r>
      <w:r w:rsidR="000B28CE" w:rsidRPr="00997F4B">
        <w:rPr>
          <w:rFonts w:cs="Times New Roman"/>
          <w:szCs w:val="24"/>
        </w:rPr>
        <w:t>.</w:t>
      </w:r>
    </w:p>
    <w:p w:rsidR="00D71A4F" w:rsidRPr="00997F4B" w:rsidRDefault="00D71A4F" w:rsidP="009E68E9">
      <w:pPr>
        <w:ind w:firstLine="720"/>
        <w:rPr>
          <w:rFonts w:cs="Times New Roman"/>
          <w:szCs w:val="24"/>
        </w:rPr>
      </w:pPr>
      <w:r w:rsidRPr="00997F4B">
        <w:rPr>
          <w:rFonts w:cs="Times New Roman"/>
          <w:szCs w:val="24"/>
        </w:rPr>
        <w:lastRenderedPageBreak/>
        <w:t>D.</w:t>
      </w:r>
      <w:r w:rsidRPr="00997F4B">
        <w:rPr>
          <w:rFonts w:cs="Times New Roman"/>
          <w:szCs w:val="24"/>
        </w:rPr>
        <w:tab/>
        <w:t>OIG oversight activities shall objectively ensure the ongoing integrity of SPD processes and operations and that SPD is meeting its mission to address crime and improve quality of life through the delivery of constitutional, professional, and effective police services, and meeting its mission in a way that reflects the values of Seattle’s diverse communities.</w:t>
      </w:r>
    </w:p>
    <w:p w:rsidR="00613490" w:rsidRPr="00F464F9" w:rsidRDefault="00597EF3" w:rsidP="00613490">
      <w:pPr>
        <w:ind w:firstLine="720"/>
        <w:rPr>
          <w:rFonts w:cs="Times New Roman"/>
          <w:szCs w:val="24"/>
          <w:u w:val="single"/>
        </w:rPr>
      </w:pPr>
      <w:r w:rsidRPr="00997F4B">
        <w:rPr>
          <w:rFonts w:cs="Times New Roman"/>
          <w:szCs w:val="24"/>
        </w:rPr>
        <w:t>E</w:t>
      </w:r>
      <w:r w:rsidR="009E68E9" w:rsidRPr="00195963">
        <w:rPr>
          <w:rFonts w:cs="Times New Roman"/>
          <w:szCs w:val="24"/>
        </w:rPr>
        <w:t>.</w:t>
      </w:r>
      <w:r w:rsidR="009E68E9" w:rsidRPr="00195963">
        <w:rPr>
          <w:rFonts w:cs="Times New Roman"/>
          <w:szCs w:val="24"/>
        </w:rPr>
        <w:tab/>
      </w:r>
      <w:r w:rsidR="00613490" w:rsidRPr="00195963">
        <w:rPr>
          <w:rFonts w:cs="Times New Roman"/>
          <w:szCs w:val="24"/>
        </w:rPr>
        <w:t>OIG shall conduct risk management reviews and performance audits, including analysis of sample and aggregate data</w:t>
      </w:r>
      <w:r w:rsidR="002F54CC" w:rsidRPr="00195963">
        <w:rPr>
          <w:rFonts w:cs="Times New Roman"/>
          <w:szCs w:val="24"/>
        </w:rPr>
        <w:t>,</w:t>
      </w:r>
      <w:r w:rsidR="00613490" w:rsidRPr="00D631CF">
        <w:rPr>
          <w:rFonts w:cs="Times New Roman"/>
          <w:szCs w:val="24"/>
        </w:rPr>
        <w:t xml:space="preserve"> to </w:t>
      </w:r>
      <w:r w:rsidR="00372242" w:rsidRPr="00D631CF">
        <w:rPr>
          <w:rFonts w:cs="Times New Roman"/>
          <w:szCs w:val="24"/>
        </w:rPr>
        <w:t xml:space="preserve">identify systemic problems and to </w:t>
      </w:r>
      <w:r w:rsidR="00613490" w:rsidRPr="00D631CF">
        <w:rPr>
          <w:rFonts w:cs="Times New Roman"/>
          <w:szCs w:val="24"/>
        </w:rPr>
        <w:t>establish patterns and trends, of any and all SPD and OPA operations, and criminal justice system o</w:t>
      </w:r>
      <w:r w:rsidR="00613490" w:rsidRPr="00F464F9">
        <w:rPr>
          <w:rFonts w:cs="Times New Roman"/>
          <w:szCs w:val="24"/>
        </w:rPr>
        <w:t>perations that involve SPD or OPA.</w:t>
      </w:r>
      <w:r w:rsidR="00613490" w:rsidRPr="00F464F9">
        <w:rPr>
          <w:rFonts w:cs="Times New Roman"/>
          <w:szCs w:val="24"/>
          <w:u w:val="single"/>
        </w:rPr>
        <w:t xml:space="preserve"> </w:t>
      </w:r>
    </w:p>
    <w:p w:rsidR="00613490" w:rsidRPr="00F464F9" w:rsidRDefault="00613490" w:rsidP="00613490">
      <w:pPr>
        <w:ind w:firstLine="720"/>
        <w:rPr>
          <w:rFonts w:cs="Times New Roman"/>
          <w:szCs w:val="24"/>
        </w:rPr>
      </w:pPr>
      <w:r w:rsidRPr="00F464F9">
        <w:rPr>
          <w:rFonts w:cs="Times New Roman"/>
          <w:szCs w:val="24"/>
        </w:rPr>
        <w:t>F.</w:t>
      </w:r>
      <w:r w:rsidRPr="00F464F9">
        <w:rPr>
          <w:rFonts w:cs="Times New Roman"/>
          <w:szCs w:val="24"/>
        </w:rPr>
        <w:tab/>
        <w:t>OIG shall review OPA’s misconduct complaint-handling and investigations, other OPA activities, and the effectiveness, accessibility, timeliness, transparency, and responsiveness of the complaint system.</w:t>
      </w:r>
    </w:p>
    <w:p w:rsidR="00613490" w:rsidRPr="00997F4B" w:rsidRDefault="00613490" w:rsidP="00907B3E">
      <w:pPr>
        <w:ind w:firstLine="720"/>
        <w:rPr>
          <w:rFonts w:cs="Times New Roman"/>
          <w:szCs w:val="24"/>
        </w:rPr>
      </w:pPr>
      <w:r w:rsidRPr="00F464F9">
        <w:rPr>
          <w:rFonts w:cs="Times New Roman"/>
          <w:szCs w:val="24"/>
        </w:rPr>
        <w:t>G.</w:t>
      </w:r>
      <w:r w:rsidRPr="00F464F9">
        <w:rPr>
          <w:rFonts w:cs="Times New Roman"/>
          <w:szCs w:val="24"/>
        </w:rPr>
        <w:tab/>
        <w:t>OIG may also conduct audits and reviews for any areas that may (a) involve potential conflicts of interest; (b) involve possible fraud, waste, abuse, inefficiency</w:t>
      </w:r>
      <w:r w:rsidR="0009255F" w:rsidRPr="00F464F9">
        <w:rPr>
          <w:rFonts w:cs="Times New Roman"/>
          <w:szCs w:val="24"/>
        </w:rPr>
        <w:t>,</w:t>
      </w:r>
      <w:r w:rsidRPr="00F464F9">
        <w:rPr>
          <w:rFonts w:cs="Times New Roman"/>
          <w:szCs w:val="24"/>
        </w:rPr>
        <w:t xml:space="preserve"> or ineffectiveness; (c) undermine accountability or </w:t>
      </w:r>
      <w:r w:rsidR="00B0113D" w:rsidRPr="00997F4B">
        <w:rPr>
          <w:rFonts w:cs="Times New Roman"/>
          <w:szCs w:val="24"/>
        </w:rPr>
        <w:t>be unethical</w:t>
      </w:r>
      <w:r w:rsidRPr="00997F4B">
        <w:rPr>
          <w:rFonts w:cs="Times New Roman"/>
          <w:szCs w:val="24"/>
        </w:rPr>
        <w:t>; or (d) otherwise compromise the public’s trust in the police or the criminal justice system.</w:t>
      </w:r>
      <w:r w:rsidRPr="00997F4B">
        <w:rPr>
          <w:rFonts w:cs="Times New Roman"/>
          <w:szCs w:val="24"/>
          <w:u w:val="single"/>
        </w:rPr>
        <w:t xml:space="preserve"> </w:t>
      </w:r>
    </w:p>
    <w:p w:rsidR="00DC162A" w:rsidRPr="00195963" w:rsidRDefault="00FF5920" w:rsidP="00907B3E">
      <w:pPr>
        <w:ind w:firstLine="720"/>
        <w:rPr>
          <w:rFonts w:cs="Times New Roman"/>
          <w:szCs w:val="24"/>
        </w:rPr>
      </w:pPr>
      <w:r w:rsidRPr="00997F4B">
        <w:rPr>
          <w:rFonts w:cs="Times New Roman"/>
          <w:szCs w:val="24"/>
        </w:rPr>
        <w:t>H.</w:t>
      </w:r>
      <w:r w:rsidRPr="00997F4B">
        <w:rPr>
          <w:rFonts w:cs="Times New Roman"/>
          <w:szCs w:val="24"/>
        </w:rPr>
        <w:tab/>
      </w:r>
      <w:r w:rsidR="00372242" w:rsidRPr="00997F4B">
        <w:rPr>
          <w:rFonts w:cs="Times New Roman"/>
          <w:szCs w:val="24"/>
        </w:rPr>
        <w:t>OIG shall have the authority to review and audit policies and practices of other City departments and offices in areas related to policing and criminal justice matters.</w:t>
      </w:r>
    </w:p>
    <w:p w:rsidR="002F54CC" w:rsidRPr="00D631CF" w:rsidRDefault="002F54CC" w:rsidP="00907B3E">
      <w:pPr>
        <w:ind w:firstLine="720"/>
        <w:rPr>
          <w:rFonts w:cs="Times New Roman"/>
          <w:szCs w:val="24"/>
        </w:rPr>
      </w:pPr>
      <w:r w:rsidRPr="00195963">
        <w:rPr>
          <w:rFonts w:cs="Times New Roman"/>
          <w:szCs w:val="24"/>
        </w:rPr>
        <w:t>I.</w:t>
      </w:r>
      <w:r w:rsidRPr="00195963">
        <w:rPr>
          <w:rFonts w:cs="Times New Roman"/>
          <w:szCs w:val="24"/>
        </w:rPr>
        <w:tab/>
        <w:t>OIG shall enhance an SPD culture of police accountability through means including, but not limited to, the following:</w:t>
      </w:r>
    </w:p>
    <w:p w:rsidR="006411E9" w:rsidRPr="00F464F9" w:rsidRDefault="002F54CC" w:rsidP="00907B3E">
      <w:pPr>
        <w:ind w:firstLine="720"/>
        <w:rPr>
          <w:rFonts w:cs="Times New Roman"/>
          <w:szCs w:val="24"/>
        </w:rPr>
      </w:pPr>
      <w:r w:rsidRPr="00F464F9">
        <w:rPr>
          <w:rFonts w:cs="Times New Roman"/>
          <w:szCs w:val="24"/>
        </w:rPr>
        <w:tab/>
        <w:t xml:space="preserve">1.  </w:t>
      </w:r>
      <w:r w:rsidR="0009255F" w:rsidRPr="00F464F9">
        <w:rPr>
          <w:rFonts w:cs="Times New Roman"/>
          <w:szCs w:val="24"/>
        </w:rPr>
        <w:t xml:space="preserve">Collaborating </w:t>
      </w:r>
      <w:r w:rsidRPr="00F464F9">
        <w:rPr>
          <w:rFonts w:cs="Times New Roman"/>
          <w:szCs w:val="24"/>
        </w:rPr>
        <w:t>with the Chief, the OPA Director, and other SPD leadership to strengthen the involvement of supervisory personnel in the accountability system;</w:t>
      </w:r>
      <w:r w:rsidR="00204FCB" w:rsidRPr="00F464F9">
        <w:rPr>
          <w:rFonts w:cs="Times New Roman"/>
          <w:szCs w:val="24"/>
        </w:rPr>
        <w:t xml:space="preserve"> </w:t>
      </w:r>
    </w:p>
    <w:p w:rsidR="002F54CC" w:rsidRPr="00997F4B" w:rsidRDefault="006411E9" w:rsidP="00F3039C">
      <w:pPr>
        <w:ind w:firstLine="1440"/>
        <w:rPr>
          <w:rFonts w:cs="Times New Roman"/>
          <w:szCs w:val="24"/>
        </w:rPr>
      </w:pPr>
      <w:r w:rsidRPr="00F464F9">
        <w:rPr>
          <w:rFonts w:cs="Times New Roman"/>
          <w:szCs w:val="24"/>
        </w:rPr>
        <w:lastRenderedPageBreak/>
        <w:t xml:space="preserve">2.  </w:t>
      </w:r>
      <w:r w:rsidRPr="00997F4B">
        <w:rPr>
          <w:rFonts w:cs="Times New Roman"/>
          <w:szCs w:val="24"/>
          <w:u w:val="single"/>
        </w:rPr>
        <w:t xml:space="preserve">Assisting SPD in the development and delivery of SPD in-service training related to the accountability system and helping ensure that this training is part of the curriculum for all new employees; </w:t>
      </w:r>
      <w:r w:rsidR="00204FCB" w:rsidRPr="00997F4B">
        <w:rPr>
          <w:rFonts w:cs="Times New Roman"/>
          <w:szCs w:val="24"/>
        </w:rPr>
        <w:t>and</w:t>
      </w:r>
    </w:p>
    <w:p w:rsidR="002F54CC" w:rsidRPr="00E67FB6" w:rsidRDefault="002F54CC" w:rsidP="00907B3E">
      <w:pPr>
        <w:ind w:firstLine="720"/>
        <w:rPr>
          <w:rFonts w:cs="Times New Roman"/>
          <w:szCs w:val="24"/>
        </w:rPr>
      </w:pPr>
      <w:r w:rsidRPr="00E67FB6">
        <w:rPr>
          <w:rFonts w:cs="Times New Roman"/>
          <w:szCs w:val="24"/>
        </w:rPr>
        <w:tab/>
      </w:r>
      <w:r w:rsidR="006411E9" w:rsidRPr="00E67FB6">
        <w:rPr>
          <w:rFonts w:cs="Times New Roman"/>
          <w:szCs w:val="24"/>
        </w:rPr>
        <w:t>3</w:t>
      </w:r>
      <w:r w:rsidRPr="00E67FB6">
        <w:rPr>
          <w:rFonts w:cs="Times New Roman"/>
          <w:szCs w:val="24"/>
        </w:rPr>
        <w:t xml:space="preserve">.  </w:t>
      </w:r>
      <w:r w:rsidR="006411E9" w:rsidRPr="00E67FB6">
        <w:rPr>
          <w:rFonts w:cs="Times New Roman"/>
          <w:szCs w:val="24"/>
        </w:rPr>
        <w:t>C</w:t>
      </w:r>
      <w:r w:rsidR="00030F0F" w:rsidRPr="00E67FB6">
        <w:rPr>
          <w:rFonts w:cs="Times New Roman"/>
          <w:szCs w:val="24"/>
        </w:rPr>
        <w:t>ollaborating with</w:t>
      </w:r>
      <w:r w:rsidRPr="00E67FB6">
        <w:rPr>
          <w:rFonts w:cs="Times New Roman"/>
          <w:szCs w:val="24"/>
        </w:rPr>
        <w:t xml:space="preserve"> SPD to make disciplinary processes as fair, impartial, objective, certain, timely, consistent, understandable, transparent, and effective as possible.</w:t>
      </w:r>
    </w:p>
    <w:p w:rsidR="00EB3899" w:rsidRPr="00E67FB6" w:rsidRDefault="00EB3899" w:rsidP="00907B3E">
      <w:pPr>
        <w:ind w:firstLine="720"/>
        <w:rPr>
          <w:rFonts w:cs="Times New Roman"/>
          <w:szCs w:val="24"/>
        </w:rPr>
      </w:pPr>
      <w:r w:rsidRPr="00E67FB6">
        <w:rPr>
          <w:rFonts w:cs="Times New Roman"/>
          <w:szCs w:val="24"/>
        </w:rPr>
        <w:t>J.</w:t>
      </w:r>
      <w:r w:rsidRPr="00E67FB6">
        <w:rPr>
          <w:rFonts w:cs="Times New Roman"/>
          <w:szCs w:val="24"/>
        </w:rPr>
        <w:tab/>
        <w:t>OIG shall be responsive to community needs and concerns through means including, but not limited to, the following:</w:t>
      </w:r>
    </w:p>
    <w:p w:rsidR="00EE4AC0" w:rsidRPr="00E67FB6" w:rsidRDefault="00EB3899" w:rsidP="007065DD">
      <w:pPr>
        <w:ind w:firstLine="720"/>
        <w:rPr>
          <w:rFonts w:cs="Times New Roman"/>
          <w:szCs w:val="24"/>
        </w:rPr>
      </w:pPr>
      <w:r w:rsidRPr="00E67FB6">
        <w:rPr>
          <w:rFonts w:cs="Times New Roman"/>
          <w:szCs w:val="24"/>
        </w:rPr>
        <w:tab/>
        <w:t xml:space="preserve">1.  </w:t>
      </w:r>
      <w:r w:rsidR="0009255F" w:rsidRPr="00E67FB6">
        <w:rPr>
          <w:rFonts w:cs="Times New Roman"/>
          <w:szCs w:val="24"/>
        </w:rPr>
        <w:t xml:space="preserve">Obtaining </w:t>
      </w:r>
      <w:r w:rsidR="00907B3E" w:rsidRPr="00E67FB6">
        <w:rPr>
          <w:rFonts w:cs="Times New Roman"/>
          <w:szCs w:val="24"/>
        </w:rPr>
        <w:t>information about community perspectives and concerns germane to OIG’s oversight responsibilities</w:t>
      </w:r>
      <w:r w:rsidR="00EE4AC0" w:rsidRPr="00E67FB6">
        <w:rPr>
          <w:rFonts w:cs="Times New Roman"/>
          <w:szCs w:val="24"/>
        </w:rPr>
        <w:t>, including using the expertise of CPC;</w:t>
      </w:r>
    </w:p>
    <w:p w:rsidR="00907B3E" w:rsidRPr="00997F4B" w:rsidRDefault="00EE4AC0" w:rsidP="00A95682">
      <w:pPr>
        <w:ind w:firstLine="1440"/>
        <w:rPr>
          <w:rFonts w:cs="Times New Roman"/>
          <w:szCs w:val="24"/>
        </w:rPr>
      </w:pPr>
      <w:r w:rsidRPr="00E67FB6">
        <w:rPr>
          <w:rFonts w:cs="Times New Roman"/>
          <w:szCs w:val="24"/>
        </w:rPr>
        <w:t xml:space="preserve">2.  Conducting </w:t>
      </w:r>
      <w:r w:rsidR="00907B3E" w:rsidRPr="00E67FB6">
        <w:rPr>
          <w:rFonts w:cs="Times New Roman"/>
          <w:szCs w:val="24"/>
        </w:rPr>
        <w:t xml:space="preserve">community outreach </w:t>
      </w:r>
      <w:r w:rsidRPr="00E67FB6">
        <w:rPr>
          <w:rFonts w:cs="Times New Roman"/>
          <w:szCs w:val="24"/>
        </w:rPr>
        <w:t xml:space="preserve">to inform the public about </w:t>
      </w:r>
      <w:r w:rsidR="00FF677E" w:rsidRPr="00C51DAD">
        <w:rPr>
          <w:rFonts w:cs="Times New Roman"/>
          <w:szCs w:val="24"/>
        </w:rPr>
        <w:t>OIG’s role and scope of responsibilities</w:t>
      </w:r>
      <w:r w:rsidRPr="00997F4B">
        <w:rPr>
          <w:rFonts w:cs="Times New Roman"/>
          <w:szCs w:val="24"/>
        </w:rPr>
        <w:t xml:space="preserve">, in consultation with CPC, </w:t>
      </w:r>
      <w:r w:rsidR="00907B3E" w:rsidRPr="00997F4B">
        <w:rPr>
          <w:rFonts w:cs="Times New Roman"/>
          <w:szCs w:val="24"/>
        </w:rPr>
        <w:t>and receiving feedback from CPC on issues surfaced as a result of its community outreach activities;</w:t>
      </w:r>
      <w:r w:rsidRPr="00997F4B">
        <w:rPr>
          <w:rFonts w:cs="Times New Roman"/>
          <w:szCs w:val="24"/>
        </w:rPr>
        <w:t xml:space="preserve"> </w:t>
      </w:r>
    </w:p>
    <w:p w:rsidR="00C34DF6" w:rsidRPr="00F464F9" w:rsidRDefault="00EE4AC0" w:rsidP="00700487">
      <w:pPr>
        <w:ind w:firstLine="1440"/>
        <w:rPr>
          <w:rFonts w:cs="Times New Roman"/>
          <w:szCs w:val="24"/>
        </w:rPr>
      </w:pPr>
      <w:r w:rsidRPr="00997F4B">
        <w:rPr>
          <w:rFonts w:cs="Times New Roman"/>
          <w:szCs w:val="24"/>
        </w:rPr>
        <w:t>3</w:t>
      </w:r>
      <w:r w:rsidR="00907B3E" w:rsidRPr="00997F4B">
        <w:rPr>
          <w:rFonts w:cs="Times New Roman"/>
          <w:szCs w:val="24"/>
        </w:rPr>
        <w:t xml:space="preserve">.  </w:t>
      </w:r>
      <w:r w:rsidR="0009255F" w:rsidRPr="00997F4B">
        <w:rPr>
          <w:rFonts w:cs="Times New Roman"/>
          <w:szCs w:val="24"/>
        </w:rPr>
        <w:t xml:space="preserve">Consulting </w:t>
      </w:r>
      <w:r w:rsidR="00907B3E" w:rsidRPr="00195963">
        <w:rPr>
          <w:rFonts w:cs="Times New Roman"/>
          <w:szCs w:val="24"/>
        </w:rPr>
        <w:t xml:space="preserve">with CPC regularly to ensure </w:t>
      </w:r>
      <w:r w:rsidRPr="00195963">
        <w:rPr>
          <w:rFonts w:cs="Times New Roman"/>
          <w:szCs w:val="24"/>
        </w:rPr>
        <w:t xml:space="preserve">that OIG materials </w:t>
      </w:r>
      <w:r w:rsidR="00907B3E" w:rsidRPr="00195963">
        <w:rPr>
          <w:rFonts w:cs="Times New Roman"/>
          <w:szCs w:val="24"/>
        </w:rPr>
        <w:t>are readily understandable</w:t>
      </w:r>
      <w:r w:rsidRPr="00D631CF">
        <w:rPr>
          <w:rFonts w:cs="Times New Roman"/>
          <w:szCs w:val="24"/>
        </w:rPr>
        <w:t>, and that informational materials are culturally and linguistically appropriate</w:t>
      </w:r>
      <w:r w:rsidR="00907B3E" w:rsidRPr="00D631CF">
        <w:rPr>
          <w:rFonts w:cs="Times New Roman"/>
          <w:szCs w:val="24"/>
        </w:rPr>
        <w:t xml:space="preserve"> and widely available to Seattle’s diverse residents both in English and in translation</w:t>
      </w:r>
      <w:r w:rsidR="00C34DF6" w:rsidRPr="00F464F9">
        <w:rPr>
          <w:rFonts w:cs="Times New Roman"/>
          <w:szCs w:val="24"/>
        </w:rPr>
        <w:t xml:space="preserve">; </w:t>
      </w:r>
    </w:p>
    <w:p w:rsidR="00231886" w:rsidRPr="00F464F9" w:rsidRDefault="00FD3FF6" w:rsidP="00231886">
      <w:pPr>
        <w:ind w:firstLine="1440"/>
        <w:rPr>
          <w:rFonts w:cs="Times New Roman"/>
          <w:szCs w:val="24"/>
        </w:rPr>
      </w:pPr>
      <w:r w:rsidRPr="00F464F9">
        <w:rPr>
          <w:rFonts w:cs="Times New Roman"/>
          <w:szCs w:val="24"/>
        </w:rPr>
        <w:t>4</w:t>
      </w:r>
      <w:r w:rsidR="00C34DF6" w:rsidRPr="00F464F9">
        <w:rPr>
          <w:rFonts w:cs="Times New Roman"/>
          <w:szCs w:val="24"/>
        </w:rPr>
        <w:t xml:space="preserve">.  </w:t>
      </w:r>
      <w:r w:rsidR="0009255F" w:rsidRPr="00F464F9">
        <w:rPr>
          <w:rFonts w:cs="Times New Roman"/>
          <w:szCs w:val="24"/>
        </w:rPr>
        <w:t xml:space="preserve">Providing </w:t>
      </w:r>
      <w:r w:rsidR="00231886" w:rsidRPr="00F464F9">
        <w:rPr>
          <w:rFonts w:cs="Times New Roman"/>
          <w:szCs w:val="24"/>
        </w:rPr>
        <w:t>technical assistance on OIG matters to CPC, as reasonably requested and consistent with the purposes of this Chapter 3.29; and</w:t>
      </w:r>
    </w:p>
    <w:p w:rsidR="00EB3899" w:rsidRPr="00F464F9" w:rsidRDefault="00FD3FF6" w:rsidP="00700487">
      <w:pPr>
        <w:ind w:firstLine="1440"/>
        <w:rPr>
          <w:rFonts w:cs="Times New Roman"/>
          <w:szCs w:val="24"/>
          <w:u w:val="single"/>
        </w:rPr>
      </w:pPr>
      <w:r w:rsidRPr="00F464F9">
        <w:rPr>
          <w:rFonts w:cs="Times New Roman"/>
          <w:szCs w:val="24"/>
        </w:rPr>
        <w:t>5</w:t>
      </w:r>
      <w:r w:rsidR="00231886" w:rsidRPr="00F464F9">
        <w:rPr>
          <w:rFonts w:cs="Times New Roman"/>
          <w:szCs w:val="24"/>
        </w:rPr>
        <w:t xml:space="preserve">.  </w:t>
      </w:r>
      <w:r w:rsidR="0009255F" w:rsidRPr="00F464F9">
        <w:rPr>
          <w:rFonts w:cs="Times New Roman"/>
          <w:szCs w:val="24"/>
        </w:rPr>
        <w:t xml:space="preserve">Maintaining </w:t>
      </w:r>
      <w:r w:rsidR="00233E6A" w:rsidRPr="00F464F9">
        <w:rPr>
          <w:rFonts w:cs="Times New Roman"/>
          <w:szCs w:val="24"/>
        </w:rPr>
        <w:t>and promoting use of a hotline and other technologies to receive anonymous reports from the public and City employees regarding matters germane to this Chapter 3.29.</w:t>
      </w:r>
    </w:p>
    <w:p w:rsidR="00FB757E" w:rsidRPr="00E67FB6" w:rsidRDefault="00233E6A" w:rsidP="006D14B9">
      <w:pPr>
        <w:ind w:firstLine="720"/>
        <w:rPr>
          <w:rFonts w:cs="Times New Roman"/>
          <w:szCs w:val="24"/>
        </w:rPr>
      </w:pPr>
      <w:r w:rsidRPr="00F464F9">
        <w:rPr>
          <w:rFonts w:cs="Times New Roman"/>
          <w:szCs w:val="24"/>
        </w:rPr>
        <w:t>K</w:t>
      </w:r>
      <w:r w:rsidR="009E68E9" w:rsidRPr="00F464F9">
        <w:rPr>
          <w:rFonts w:cs="Times New Roman"/>
          <w:szCs w:val="24"/>
        </w:rPr>
        <w:t>.</w:t>
      </w:r>
      <w:r w:rsidR="009E68E9" w:rsidRPr="00F464F9">
        <w:rPr>
          <w:rFonts w:cs="Times New Roman"/>
          <w:szCs w:val="24"/>
        </w:rPr>
        <w:tab/>
      </w:r>
      <w:r w:rsidR="00FB757E" w:rsidRPr="00F464F9">
        <w:rPr>
          <w:rFonts w:cs="Times New Roman"/>
          <w:szCs w:val="24"/>
        </w:rPr>
        <w:t>OIG shall review evidence-based research and successful police practices in other jurisdictions and make recommendations based on such reviews to City policymakers for increasing the effectiveness of SPD and related criminal justice system processes.</w:t>
      </w:r>
      <w:r w:rsidR="009E68E9" w:rsidRPr="00E67FB6">
        <w:rPr>
          <w:rFonts w:cs="Times New Roman"/>
          <w:szCs w:val="24"/>
        </w:rPr>
        <w:tab/>
      </w:r>
    </w:p>
    <w:p w:rsidR="000533D5" w:rsidRPr="00997F4B" w:rsidRDefault="000533D5" w:rsidP="000533D5">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122B99" w:rsidRPr="00997F4B">
        <w:rPr>
          <w:rFonts w:cs="Times New Roman"/>
          <w:b w:val="0"/>
          <w:bCs w:val="0"/>
          <w:sz w:val="24"/>
          <w:szCs w:val="24"/>
        </w:rPr>
        <w:t>2</w:t>
      </w:r>
      <w:r w:rsidR="00E82ED3">
        <w:rPr>
          <w:rFonts w:cs="Times New Roman"/>
          <w:b w:val="0"/>
          <w:bCs w:val="0"/>
          <w:sz w:val="24"/>
          <w:szCs w:val="24"/>
        </w:rPr>
        <w:t>4</w:t>
      </w:r>
      <w:r w:rsidRPr="00997F4B">
        <w:rPr>
          <w:rFonts w:cs="Times New Roman"/>
          <w:b w:val="0"/>
          <w:bCs w:val="0"/>
          <w:sz w:val="24"/>
          <w:szCs w:val="24"/>
        </w:rPr>
        <w:t>. A new Section 3.29.</w:t>
      </w:r>
      <w:r w:rsidR="00372BB2" w:rsidRPr="00997F4B">
        <w:rPr>
          <w:rFonts w:cs="Times New Roman"/>
          <w:b w:val="0"/>
          <w:bCs w:val="0"/>
          <w:sz w:val="24"/>
          <w:szCs w:val="24"/>
        </w:rPr>
        <w:t xml:space="preserve">210 </w:t>
      </w:r>
      <w:r w:rsidRPr="00997F4B">
        <w:rPr>
          <w:rFonts w:cs="Times New Roman"/>
          <w:b w:val="0"/>
          <w:bCs w:val="0"/>
          <w:sz w:val="24"/>
          <w:szCs w:val="24"/>
        </w:rPr>
        <w:t>of the Seattle Municipal Code is added to Subchapter II of Chapter 3.29 as follows:</w:t>
      </w:r>
    </w:p>
    <w:p w:rsidR="00FB757E" w:rsidRPr="00997F4B" w:rsidRDefault="00FB757E" w:rsidP="00B33945">
      <w:pPr>
        <w:pStyle w:val="Heading1"/>
        <w:widowControl/>
        <w:spacing w:line="480" w:lineRule="auto"/>
        <w:ind w:left="0"/>
        <w:rPr>
          <w:rFonts w:cs="Times New Roman"/>
          <w:sz w:val="24"/>
          <w:szCs w:val="24"/>
        </w:rPr>
      </w:pPr>
      <w:r w:rsidRPr="00997F4B">
        <w:rPr>
          <w:rFonts w:cs="Times New Roman"/>
          <w:sz w:val="24"/>
          <w:szCs w:val="24"/>
        </w:rPr>
        <w:t>3.29.</w:t>
      </w:r>
      <w:r w:rsidR="00372BB2" w:rsidRPr="00997F4B">
        <w:rPr>
          <w:rFonts w:cs="Times New Roman"/>
          <w:sz w:val="24"/>
          <w:szCs w:val="24"/>
        </w:rPr>
        <w:t xml:space="preserve">210 </w:t>
      </w:r>
      <w:r w:rsidRPr="00997F4B">
        <w:rPr>
          <w:rFonts w:cs="Times New Roman"/>
          <w:sz w:val="24"/>
          <w:szCs w:val="24"/>
        </w:rPr>
        <w:t>Office of Inspector General</w:t>
      </w:r>
      <w:r w:rsidR="004926B2" w:rsidRPr="00997F4B">
        <w:rPr>
          <w:rFonts w:cs="Times New Roman"/>
          <w:sz w:val="24"/>
          <w:szCs w:val="24"/>
        </w:rPr>
        <w:t xml:space="preserve"> for Public Safety</w:t>
      </w:r>
      <w:r w:rsidR="0074472D" w:rsidRPr="009B551B">
        <w:rPr>
          <w:rFonts w:cs="Times New Roman"/>
          <w:sz w:val="24"/>
          <w:szCs w:val="24"/>
        </w:rPr>
        <w:t xml:space="preserve"> – </w:t>
      </w:r>
      <w:r w:rsidRPr="00997F4B">
        <w:rPr>
          <w:rFonts w:cs="Times New Roman"/>
          <w:bCs w:val="0"/>
          <w:sz w:val="24"/>
          <w:szCs w:val="24"/>
        </w:rPr>
        <w:t>Independence</w:t>
      </w:r>
    </w:p>
    <w:p w:rsidR="00FB757E" w:rsidRPr="00997F4B" w:rsidRDefault="00CD1C01" w:rsidP="00E35948">
      <w:pPr>
        <w:pStyle w:val="BodyText"/>
        <w:widowControl/>
        <w:numPr>
          <w:ilvl w:val="0"/>
          <w:numId w:val="8"/>
        </w:numPr>
        <w:tabs>
          <w:tab w:val="left" w:pos="1440"/>
        </w:tabs>
        <w:spacing w:line="480" w:lineRule="auto"/>
        <w:ind w:left="0" w:firstLine="720"/>
        <w:rPr>
          <w:rFonts w:cs="Times New Roman"/>
          <w:sz w:val="24"/>
          <w:szCs w:val="24"/>
        </w:rPr>
      </w:pPr>
      <w:r w:rsidRPr="00762235">
        <w:rPr>
          <w:rFonts w:cs="Times New Roman"/>
          <w:sz w:val="24"/>
          <w:szCs w:val="24"/>
        </w:rPr>
        <w:t>The City shall provide staff and resources that it deems sufficient to enable OIG to perform all of its responsibilities specified in this Chapter 3.29.</w:t>
      </w:r>
      <w:r>
        <w:rPr>
          <w:rFonts w:cs="Times New Roman"/>
          <w:sz w:val="24"/>
          <w:szCs w:val="24"/>
        </w:rPr>
        <w:t xml:space="preserve"> </w:t>
      </w:r>
      <w:r w:rsidR="00631AE1" w:rsidRPr="00997F4B">
        <w:rPr>
          <w:rFonts w:cs="Times New Roman"/>
          <w:sz w:val="24"/>
          <w:szCs w:val="24"/>
        </w:rPr>
        <w:t xml:space="preserve">The Inspector General shall submit an annual budget request to the Mayor. The OIG budget shall be appropriated in a Budget Control Level that is </w:t>
      </w:r>
      <w:r w:rsidR="00A95682" w:rsidRPr="00997F4B">
        <w:rPr>
          <w:rFonts w:cs="Times New Roman"/>
          <w:sz w:val="24"/>
          <w:szCs w:val="24"/>
        </w:rPr>
        <w:t>independent of</w:t>
      </w:r>
      <w:r w:rsidR="00631AE1" w:rsidRPr="00997F4B">
        <w:rPr>
          <w:rFonts w:cs="Times New Roman"/>
          <w:sz w:val="24"/>
          <w:szCs w:val="24"/>
        </w:rPr>
        <w:t xml:space="preserve"> any</w:t>
      </w:r>
      <w:r w:rsidR="00A95682" w:rsidRPr="00997F4B">
        <w:rPr>
          <w:rFonts w:cs="Times New Roman"/>
          <w:sz w:val="24"/>
          <w:szCs w:val="24"/>
        </w:rPr>
        <w:t xml:space="preserve"> other</w:t>
      </w:r>
      <w:r w:rsidR="00631AE1" w:rsidRPr="00997F4B">
        <w:rPr>
          <w:rFonts w:cs="Times New Roman"/>
          <w:sz w:val="24"/>
          <w:szCs w:val="24"/>
        </w:rPr>
        <w:t xml:space="preserve"> City department. The Inspector General may advocate for resources directly to Councilmembers or the Council during the budget process and throughout the year</w:t>
      </w:r>
      <w:r w:rsidR="00FB757E" w:rsidRPr="00997F4B">
        <w:rPr>
          <w:rFonts w:cs="Times New Roman"/>
          <w:sz w:val="24"/>
          <w:szCs w:val="24"/>
        </w:rPr>
        <w:t>.</w:t>
      </w:r>
    </w:p>
    <w:p w:rsidR="00C648D2" w:rsidRPr="00997F4B" w:rsidRDefault="00FB757E" w:rsidP="00E35948">
      <w:pPr>
        <w:pStyle w:val="BodyText"/>
        <w:widowControl/>
        <w:numPr>
          <w:ilvl w:val="0"/>
          <w:numId w:val="8"/>
        </w:numPr>
        <w:tabs>
          <w:tab w:val="left" w:pos="1440"/>
        </w:tabs>
        <w:spacing w:line="480" w:lineRule="auto"/>
        <w:ind w:left="0" w:firstLine="720"/>
        <w:rPr>
          <w:rFonts w:cs="Times New Roman"/>
          <w:sz w:val="24"/>
          <w:szCs w:val="24"/>
        </w:rPr>
      </w:pPr>
      <w:r w:rsidRPr="00997F4B">
        <w:rPr>
          <w:rFonts w:cs="Times New Roman"/>
          <w:sz w:val="24"/>
          <w:szCs w:val="24"/>
        </w:rPr>
        <w:t xml:space="preserve">Except as prohibited by law, OIG shall have timely, full, and direct access to all relevant City employees, facilities, documents, files, records, and data in OPA, SPD, and other City departments and </w:t>
      </w:r>
      <w:r w:rsidR="00DC6168" w:rsidRPr="00997F4B">
        <w:rPr>
          <w:rFonts w:cs="Times New Roman"/>
          <w:sz w:val="24"/>
          <w:szCs w:val="24"/>
        </w:rPr>
        <w:t xml:space="preserve">offices </w:t>
      </w:r>
      <w:r w:rsidRPr="00997F4B">
        <w:rPr>
          <w:rFonts w:cs="Times New Roman"/>
          <w:sz w:val="24"/>
          <w:szCs w:val="24"/>
        </w:rPr>
        <w:t xml:space="preserve">that are necessary to perform its duties set forth in this Chapter 3.29. Should </w:t>
      </w:r>
      <w:r w:rsidR="00BC202D" w:rsidRPr="00997F4B">
        <w:rPr>
          <w:rFonts w:cs="Times New Roman"/>
          <w:sz w:val="24"/>
          <w:szCs w:val="24"/>
        </w:rPr>
        <w:t>any City department</w:t>
      </w:r>
      <w:r w:rsidRPr="00997F4B">
        <w:rPr>
          <w:rFonts w:cs="Times New Roman"/>
          <w:sz w:val="24"/>
          <w:szCs w:val="24"/>
        </w:rPr>
        <w:t xml:space="preserve"> decline to provide OIG access to documents or data, the </w:t>
      </w:r>
      <w:r w:rsidR="00BC202D" w:rsidRPr="00997F4B">
        <w:rPr>
          <w:rFonts w:cs="Times New Roman"/>
          <w:sz w:val="24"/>
          <w:szCs w:val="24"/>
        </w:rPr>
        <w:t xml:space="preserve">declining department </w:t>
      </w:r>
      <w:r w:rsidRPr="00997F4B">
        <w:rPr>
          <w:rFonts w:cs="Times New Roman"/>
          <w:sz w:val="24"/>
          <w:szCs w:val="24"/>
        </w:rPr>
        <w:t xml:space="preserve">shall provide the Inspector General with an itemization describing the documents or data withheld and the legal basis for withholding access to each item. </w:t>
      </w:r>
    </w:p>
    <w:p w:rsidR="00FB757E" w:rsidRDefault="00FB757E" w:rsidP="00E35948">
      <w:pPr>
        <w:pStyle w:val="BodyText"/>
        <w:widowControl/>
        <w:numPr>
          <w:ilvl w:val="0"/>
          <w:numId w:val="8"/>
        </w:numPr>
        <w:tabs>
          <w:tab w:val="left" w:pos="1440"/>
        </w:tabs>
        <w:spacing w:line="480" w:lineRule="auto"/>
        <w:ind w:left="0" w:firstLine="720"/>
        <w:rPr>
          <w:rFonts w:cs="Times New Roman"/>
          <w:sz w:val="24"/>
          <w:szCs w:val="24"/>
        </w:rPr>
      </w:pPr>
      <w:r w:rsidRPr="00997F4B">
        <w:rPr>
          <w:rFonts w:cs="Times New Roman"/>
          <w:sz w:val="24"/>
          <w:szCs w:val="24"/>
        </w:rPr>
        <w:t>OIG shall have authority to observe reviews, meetings, and trainings, such as SPD administrative investigation unit meetings, disciplinary hearings, or discussions of misconduct complaint investigations.</w:t>
      </w:r>
    </w:p>
    <w:p w:rsidR="000F7C17" w:rsidRPr="00997F4B" w:rsidRDefault="000F7C17" w:rsidP="000F7C17">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Section 2</w:t>
      </w:r>
      <w:r>
        <w:rPr>
          <w:rFonts w:cs="Times New Roman"/>
          <w:b w:val="0"/>
          <w:bCs w:val="0"/>
          <w:sz w:val="24"/>
          <w:szCs w:val="24"/>
        </w:rPr>
        <w:t>5</w:t>
      </w:r>
      <w:r w:rsidRPr="00997F4B">
        <w:rPr>
          <w:rFonts w:cs="Times New Roman"/>
          <w:b w:val="0"/>
          <w:bCs w:val="0"/>
          <w:sz w:val="24"/>
          <w:szCs w:val="24"/>
        </w:rPr>
        <w:t>. Section 3.28.850 of the Seattle Municipal Code, last amended by Ordinance 122744, is renumbered, recodified in Subchapter II of Chapter 3.29, and amended as follows:</w:t>
      </w:r>
    </w:p>
    <w:p w:rsidR="000F7C17" w:rsidRPr="00997F4B" w:rsidRDefault="000F7C17" w:rsidP="000F7C17">
      <w:pPr>
        <w:pStyle w:val="Heading1"/>
        <w:keepNext/>
        <w:widowControl/>
        <w:spacing w:line="480" w:lineRule="auto"/>
        <w:ind w:left="0"/>
        <w:rPr>
          <w:rFonts w:cs="Times New Roman"/>
          <w:bCs w:val="0"/>
          <w:sz w:val="24"/>
          <w:szCs w:val="24"/>
        </w:rPr>
      </w:pPr>
      <w:r w:rsidRPr="00997F4B">
        <w:rPr>
          <w:rFonts w:cs="Times New Roman"/>
          <w:sz w:val="24"/>
          <w:szCs w:val="24"/>
        </w:rPr>
        <w:t>((</w:t>
      </w:r>
      <w:r w:rsidRPr="00997F4B">
        <w:rPr>
          <w:rFonts w:cs="Times New Roman"/>
          <w:strike/>
          <w:sz w:val="24"/>
          <w:szCs w:val="24"/>
        </w:rPr>
        <w:t>3.28.850</w:t>
      </w:r>
      <w:r w:rsidRPr="00997F4B">
        <w:rPr>
          <w:rFonts w:cs="Times New Roman"/>
          <w:sz w:val="24"/>
          <w:szCs w:val="24"/>
        </w:rPr>
        <w:t xml:space="preserve">)) </w:t>
      </w:r>
      <w:r w:rsidRPr="00997F4B">
        <w:rPr>
          <w:rFonts w:cs="Times New Roman"/>
          <w:sz w:val="24"/>
          <w:szCs w:val="24"/>
          <w:u w:val="single"/>
        </w:rPr>
        <w:t>3.29.2</w:t>
      </w:r>
      <w:r>
        <w:rPr>
          <w:rFonts w:cs="Times New Roman"/>
          <w:sz w:val="24"/>
          <w:szCs w:val="24"/>
          <w:u w:val="single"/>
        </w:rPr>
        <w:t>2</w:t>
      </w:r>
      <w:r w:rsidRPr="00997F4B">
        <w:rPr>
          <w:rFonts w:cs="Times New Roman"/>
          <w:sz w:val="24"/>
          <w:szCs w:val="24"/>
          <w:u w:val="single"/>
        </w:rPr>
        <w:t>0</w:t>
      </w:r>
      <w:r w:rsidRPr="00997F4B">
        <w:rPr>
          <w:rFonts w:cs="Times New Roman"/>
          <w:bCs w:val="0"/>
          <w:sz w:val="24"/>
          <w:szCs w:val="24"/>
        </w:rPr>
        <w:t xml:space="preserve"> Office of ((</w:t>
      </w:r>
      <w:r w:rsidRPr="00997F4B">
        <w:rPr>
          <w:rFonts w:cs="Times New Roman"/>
          <w:bCs w:val="0"/>
          <w:strike/>
          <w:sz w:val="24"/>
          <w:szCs w:val="24"/>
        </w:rPr>
        <w:t>Professional Accountability Auditor established.</w:t>
      </w:r>
      <w:r w:rsidRPr="00997F4B">
        <w:rPr>
          <w:rFonts w:cs="Times New Roman"/>
          <w:bCs w:val="0"/>
          <w:sz w:val="24"/>
          <w:szCs w:val="24"/>
        </w:rPr>
        <w:t xml:space="preserve">)) </w:t>
      </w:r>
      <w:r w:rsidRPr="00997F4B">
        <w:rPr>
          <w:rFonts w:cs="Times New Roman"/>
          <w:bCs w:val="0"/>
          <w:sz w:val="24"/>
          <w:szCs w:val="24"/>
          <w:u w:val="single"/>
        </w:rPr>
        <w:t>Inspector General for Public Safety</w:t>
      </w:r>
      <w:r w:rsidRPr="007C0AE6">
        <w:rPr>
          <w:rFonts w:cs="Times New Roman"/>
          <w:sz w:val="24"/>
          <w:szCs w:val="24"/>
          <w:u w:val="single"/>
        </w:rPr>
        <w:t xml:space="preserve"> –</w:t>
      </w:r>
      <w:r w:rsidRPr="00997F4B">
        <w:rPr>
          <w:rFonts w:cs="Times New Roman"/>
          <w:sz w:val="24"/>
          <w:szCs w:val="24"/>
          <w:u w:val="single"/>
        </w:rPr>
        <w:t xml:space="preserve"> </w:t>
      </w:r>
      <w:r w:rsidRPr="00997F4B">
        <w:rPr>
          <w:rFonts w:cs="Times New Roman"/>
          <w:bCs w:val="0"/>
          <w:sz w:val="24"/>
          <w:szCs w:val="24"/>
          <w:u w:val="single"/>
        </w:rPr>
        <w:t>Qualifications</w:t>
      </w:r>
    </w:p>
    <w:p w:rsidR="000F7C17" w:rsidRPr="00997F4B" w:rsidRDefault="000F7C17" w:rsidP="000F7C17">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z w:val="24"/>
          <w:szCs w:val="24"/>
        </w:rPr>
        <w:t>((</w:t>
      </w:r>
      <w:r w:rsidRPr="00997F4B">
        <w:rPr>
          <w:rFonts w:ascii="Times New Roman" w:hAnsi="Times New Roman" w:cs="Times New Roman"/>
          <w:strike/>
          <w:sz w:val="24"/>
          <w:szCs w:val="24"/>
        </w:rPr>
        <w:t>A.</w:t>
      </w:r>
      <w:r w:rsidRPr="00997F4B">
        <w:rPr>
          <w:rFonts w:ascii="Times New Roman" w:hAnsi="Times New Roman" w:cs="Times New Roman"/>
          <w:strike/>
          <w:sz w:val="24"/>
          <w:szCs w:val="24"/>
        </w:rPr>
        <w:tab/>
        <w:t xml:space="preserve">There shall be an Office of Professional Accountability Auditor (hereinafter “OPA Auditor”) who shall be appointed by the Mayor, subject to confirmation by the City Council, to provide review and assessment of Office of Professional Accountability (hereinafter “OPA”) complaints and of Police Department policies and practices related to police accountability and professional conduct. The OPA Auditor shall serve a term of three years and may be reappointed to two subsequent three year terms by the Mayor, subject to confirmation by the City Council. No individual may serve more than three three year terms as OPA Auditor. Should an OPA Auditor take office at any time after commencement of a regular term, the expiration of that term shall remain unaffected. The OPA Auditor may be removed from office for cause by the Mayor by filing a statement of reasons for removal with the City Council. The OPA Auditor shall be compensated as provided by ordinance or by appropriation in the City’s annual budget. </w:t>
      </w:r>
    </w:p>
    <w:p w:rsidR="000F7C17" w:rsidRPr="00997F4B" w:rsidRDefault="000F7C17" w:rsidP="000F7C17">
      <w:pPr>
        <w:pStyle w:val="BodyText"/>
        <w:widowControl/>
        <w:tabs>
          <w:tab w:val="left" w:pos="2088"/>
        </w:tabs>
        <w:spacing w:line="480" w:lineRule="auto"/>
        <w:ind w:left="0" w:firstLine="0"/>
        <w:rPr>
          <w:rFonts w:cs="Times New Roman"/>
          <w:sz w:val="24"/>
          <w:szCs w:val="24"/>
        </w:rPr>
      </w:pPr>
      <w:r w:rsidRPr="00997F4B">
        <w:rPr>
          <w:rFonts w:cs="Times New Roman"/>
          <w:strike/>
          <w:sz w:val="24"/>
          <w:szCs w:val="24"/>
        </w:rPr>
        <w:t>B.</w:t>
      </w:r>
      <w:r w:rsidRPr="00997F4B">
        <w:rPr>
          <w:rFonts w:cs="Times New Roman"/>
          <w:sz w:val="24"/>
          <w:szCs w:val="24"/>
        </w:rPr>
        <w:t xml:space="preserve">)) </w:t>
      </w:r>
      <w:r w:rsidRPr="00997F4B">
        <w:rPr>
          <w:rFonts w:cs="Times New Roman"/>
          <w:sz w:val="24"/>
          <w:szCs w:val="24"/>
          <w:u w:val="single"/>
        </w:rPr>
        <w:t xml:space="preserve">The Inspector General shall be a civilian with a background in criminal, civil rights, labor law, governmental investigations, and/or the management of governmental auditing; shall not be required to have law enforcement experience; and shall not have been formerly employed by SPD as a sworn officer. The Inspector General shall have a demonstrated ability to lead and manage staff in auditing, evaluating, and conducting investigations; conducting financial and performance audits; analyzing and assessing complex aggregate data for patterns and trends; and in recommending systemic improvements to policies and practices to support constitutional </w:t>
      </w:r>
      <w:r w:rsidRPr="00997F4B">
        <w:rPr>
          <w:rFonts w:cs="Times New Roman"/>
          <w:sz w:val="24"/>
          <w:szCs w:val="24"/>
          <w:u w:val="single"/>
        </w:rPr>
        <w:lastRenderedPageBreak/>
        <w:t>policing, ongoing system effectiveness, and police excellence.</w:t>
      </w:r>
      <w:r w:rsidRPr="00997F4B">
        <w:rPr>
          <w:rFonts w:cs="Times New Roman"/>
          <w:sz w:val="24"/>
          <w:szCs w:val="24"/>
        </w:rPr>
        <w:t xml:space="preserve"> The ((</w:t>
      </w:r>
      <w:r w:rsidRPr="00997F4B">
        <w:rPr>
          <w:rFonts w:cs="Times New Roman"/>
          <w:strike/>
          <w:sz w:val="24"/>
          <w:szCs w:val="24"/>
        </w:rPr>
        <w:t>OPA Auditor</w:t>
      </w:r>
      <w:r w:rsidRPr="00997F4B">
        <w:rPr>
          <w:rFonts w:cs="Times New Roman"/>
          <w:sz w:val="24"/>
          <w:szCs w:val="24"/>
        </w:rPr>
        <w:t xml:space="preserve">)) </w:t>
      </w:r>
      <w:r w:rsidRPr="00997F4B">
        <w:rPr>
          <w:rFonts w:cs="Times New Roman"/>
          <w:sz w:val="24"/>
          <w:szCs w:val="24"/>
          <w:u w:val="single"/>
        </w:rPr>
        <w:t>Inspector General</w:t>
      </w:r>
      <w:r w:rsidRPr="00997F4B">
        <w:rPr>
          <w:rFonts w:cs="Times New Roman"/>
          <w:sz w:val="24"/>
          <w:szCs w:val="24"/>
        </w:rPr>
        <w:t xml:space="preserve"> should ((</w:t>
      </w:r>
      <w:r w:rsidRPr="00997F4B">
        <w:rPr>
          <w:rFonts w:cs="Times New Roman"/>
          <w:strike/>
          <w:sz w:val="24"/>
          <w:szCs w:val="24"/>
        </w:rPr>
        <w:t>possess</w:t>
      </w:r>
      <w:r w:rsidRPr="00997F4B">
        <w:rPr>
          <w:rFonts w:cs="Times New Roman"/>
          <w:sz w:val="24"/>
          <w:szCs w:val="24"/>
        </w:rPr>
        <w:t xml:space="preserve">)) </w:t>
      </w:r>
      <w:r w:rsidRPr="00997F4B">
        <w:rPr>
          <w:rFonts w:cs="Times New Roman"/>
          <w:sz w:val="24"/>
          <w:szCs w:val="24"/>
          <w:u w:val="single"/>
        </w:rPr>
        <w:t>also have</w:t>
      </w:r>
      <w:r w:rsidRPr="00997F4B">
        <w:rPr>
          <w:rFonts w:cs="Times New Roman"/>
          <w:sz w:val="24"/>
          <w:szCs w:val="24"/>
        </w:rPr>
        <w:t xml:space="preserve"> the following </w:t>
      </w:r>
      <w:r w:rsidRPr="00997F4B">
        <w:rPr>
          <w:rFonts w:cs="Times New Roman"/>
          <w:sz w:val="24"/>
          <w:szCs w:val="24"/>
          <w:u w:val="single"/>
        </w:rPr>
        <w:t>additional</w:t>
      </w:r>
      <w:r w:rsidRPr="00997F4B">
        <w:rPr>
          <w:rFonts w:cs="Times New Roman"/>
          <w:sz w:val="24"/>
          <w:szCs w:val="24"/>
        </w:rPr>
        <w:t xml:space="preserve"> qualifications and characteristics ((</w:t>
      </w:r>
      <w:r w:rsidRPr="00997F4B">
        <w:rPr>
          <w:rFonts w:cs="Times New Roman"/>
          <w:strike/>
          <w:sz w:val="24"/>
          <w:szCs w:val="24"/>
        </w:rPr>
        <w:t>at the time of appointment and throughout his or her term</w:t>
      </w:r>
      <w:r w:rsidRPr="00997F4B">
        <w:rPr>
          <w:rFonts w:cs="Times New Roman"/>
          <w:sz w:val="24"/>
          <w:szCs w:val="24"/>
        </w:rPr>
        <w:t>)):</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z w:val="24"/>
          <w:szCs w:val="24"/>
        </w:rPr>
        <w:t>((</w:t>
      </w:r>
      <w:r w:rsidRPr="00997F4B">
        <w:rPr>
          <w:rFonts w:cs="Times New Roman"/>
          <w:strike/>
          <w:sz w:val="24"/>
          <w:szCs w:val="24"/>
        </w:rPr>
        <w:t>1.</w:t>
      </w:r>
      <w:r w:rsidRPr="00997F4B">
        <w:rPr>
          <w:rFonts w:cs="Times New Roman"/>
          <w:sz w:val="24"/>
          <w:szCs w:val="24"/>
        </w:rPr>
        <w:t xml:space="preserve">)) </w:t>
      </w:r>
      <w:r w:rsidRPr="00997F4B">
        <w:rPr>
          <w:rFonts w:cs="Times New Roman"/>
          <w:sz w:val="24"/>
          <w:szCs w:val="24"/>
          <w:u w:val="single"/>
        </w:rPr>
        <w:t>A.</w:t>
      </w:r>
      <w:r w:rsidRPr="00997F4B">
        <w:rPr>
          <w:rFonts w:cs="Times New Roman"/>
          <w:sz w:val="24"/>
          <w:szCs w:val="24"/>
        </w:rPr>
        <w:tab/>
        <w:t>A reputation for integrity and professionalism, ((</w:t>
      </w:r>
      <w:r w:rsidRPr="00997F4B">
        <w:rPr>
          <w:rFonts w:cs="Times New Roman"/>
          <w:strike/>
          <w:sz w:val="24"/>
          <w:szCs w:val="24"/>
        </w:rPr>
        <w:t>as well as</w:t>
      </w:r>
      <w:r w:rsidRPr="00997F4B">
        <w:rPr>
          <w:rFonts w:cs="Times New Roman"/>
          <w:sz w:val="24"/>
          <w:szCs w:val="24"/>
        </w:rPr>
        <w:t xml:space="preserve">)) </w:t>
      </w:r>
      <w:r w:rsidRPr="00997F4B">
        <w:rPr>
          <w:rFonts w:cs="Times New Roman"/>
          <w:sz w:val="24"/>
          <w:szCs w:val="24"/>
          <w:u w:val="single"/>
        </w:rPr>
        <w:t>and</w:t>
      </w:r>
      <w:r w:rsidRPr="00997F4B">
        <w:rPr>
          <w:rFonts w:cs="Times New Roman"/>
          <w:sz w:val="24"/>
          <w:szCs w:val="24"/>
        </w:rPr>
        <w:t xml:space="preserve"> the ability to maintain a high standard of integrity </w:t>
      </w:r>
      <w:r w:rsidRPr="00997F4B">
        <w:rPr>
          <w:rFonts w:cs="Times New Roman"/>
          <w:sz w:val="24"/>
          <w:szCs w:val="24"/>
          <w:u w:val="single"/>
        </w:rPr>
        <w:t>and professionalism</w:t>
      </w:r>
      <w:r w:rsidRPr="00997F4B">
        <w:rPr>
          <w:rFonts w:cs="Times New Roman"/>
          <w:sz w:val="24"/>
          <w:szCs w:val="24"/>
        </w:rPr>
        <w:t xml:space="preserve"> in the office;</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z w:val="24"/>
          <w:szCs w:val="24"/>
        </w:rPr>
        <w:t>((</w:t>
      </w:r>
      <w:r w:rsidRPr="00997F4B">
        <w:rPr>
          <w:rFonts w:cs="Times New Roman"/>
          <w:strike/>
          <w:sz w:val="24"/>
          <w:szCs w:val="24"/>
        </w:rPr>
        <w:t>2.</w:t>
      </w:r>
      <w:r w:rsidRPr="00997F4B">
        <w:rPr>
          <w:rFonts w:cs="Times New Roman"/>
          <w:sz w:val="24"/>
          <w:szCs w:val="24"/>
        </w:rPr>
        <w:t xml:space="preserve">)) </w:t>
      </w:r>
      <w:r w:rsidRPr="00997F4B">
        <w:rPr>
          <w:rFonts w:cs="Times New Roman"/>
          <w:sz w:val="24"/>
          <w:szCs w:val="24"/>
          <w:u w:val="single"/>
        </w:rPr>
        <w:t>B.</w:t>
      </w:r>
      <w:r w:rsidRPr="00997F4B">
        <w:rPr>
          <w:rFonts w:cs="Times New Roman"/>
          <w:sz w:val="24"/>
          <w:szCs w:val="24"/>
        </w:rPr>
        <w:tab/>
        <w:t>((</w:t>
      </w:r>
      <w:r w:rsidRPr="00997F4B">
        <w:rPr>
          <w:rFonts w:cs="Times New Roman"/>
          <w:strike/>
          <w:sz w:val="24"/>
          <w:szCs w:val="24"/>
        </w:rPr>
        <w:t>A commitment to and knowledge</w:t>
      </w:r>
      <w:r w:rsidRPr="00997F4B">
        <w:rPr>
          <w:rFonts w:cs="Times New Roman"/>
          <w:sz w:val="24"/>
          <w:szCs w:val="24"/>
        </w:rPr>
        <w:t xml:space="preserve">)) </w:t>
      </w:r>
      <w:r w:rsidRPr="00997F4B">
        <w:rPr>
          <w:rFonts w:cs="Times New Roman"/>
          <w:sz w:val="24"/>
          <w:szCs w:val="24"/>
          <w:u w:val="single"/>
        </w:rPr>
        <w:t>A commitment to</w:t>
      </w:r>
      <w:r w:rsidRPr="00997F4B">
        <w:rPr>
          <w:rFonts w:cs="Times New Roman"/>
          <w:sz w:val="24"/>
          <w:szCs w:val="24"/>
        </w:rPr>
        <w:t xml:space="preserve"> ((</w:t>
      </w:r>
      <w:r w:rsidRPr="00C51DAD">
        <w:rPr>
          <w:rFonts w:cs="Times New Roman"/>
          <w:strike/>
          <w:sz w:val="24"/>
          <w:szCs w:val="24"/>
        </w:rPr>
        <w:t>of</w:t>
      </w:r>
      <w:r w:rsidRPr="00997F4B">
        <w:rPr>
          <w:rFonts w:cs="Times New Roman"/>
          <w:sz w:val="24"/>
          <w:szCs w:val="24"/>
        </w:rPr>
        <w:t xml:space="preserve">)) the </w:t>
      </w:r>
      <w:r w:rsidRPr="00C51DAD">
        <w:rPr>
          <w:rFonts w:cs="Times New Roman"/>
          <w:sz w:val="24"/>
          <w:szCs w:val="24"/>
        </w:rPr>
        <w:t xml:space="preserve">need for and </w:t>
      </w:r>
      <w:r w:rsidRPr="00997F4B">
        <w:rPr>
          <w:rFonts w:cs="Times New Roman"/>
          <w:sz w:val="24"/>
          <w:szCs w:val="24"/>
        </w:rPr>
        <w:t>responsibilities of law enforcement</w:t>
      </w:r>
      <w:r w:rsidRPr="00997F4B">
        <w:rPr>
          <w:rFonts w:cs="Times New Roman"/>
          <w:sz w:val="24"/>
          <w:szCs w:val="24"/>
          <w:u w:val="single"/>
        </w:rPr>
        <w:t>,</w:t>
      </w:r>
      <w:r w:rsidRPr="00997F4B">
        <w:rPr>
          <w:rFonts w:cs="Times New Roman"/>
          <w:sz w:val="24"/>
          <w:szCs w:val="24"/>
        </w:rPr>
        <w:t xml:space="preserve"> ((</w:t>
      </w:r>
      <w:r w:rsidRPr="00997F4B">
        <w:rPr>
          <w:rFonts w:cs="Times New Roman"/>
          <w:strike/>
          <w:sz w:val="24"/>
          <w:szCs w:val="24"/>
        </w:rPr>
        <w:t>as well as the need</w:t>
      </w:r>
      <w:r w:rsidRPr="00997F4B">
        <w:rPr>
          <w:rFonts w:cs="Times New Roman"/>
          <w:sz w:val="24"/>
          <w:szCs w:val="24"/>
        </w:rPr>
        <w:t xml:space="preserve">)) </w:t>
      </w:r>
      <w:r w:rsidRPr="00997F4B">
        <w:rPr>
          <w:rFonts w:cs="Times New Roman"/>
          <w:sz w:val="24"/>
          <w:szCs w:val="24"/>
          <w:u w:val="single"/>
        </w:rPr>
        <w:t>including enforcement, community care-taking, and the need</w:t>
      </w:r>
      <w:r w:rsidRPr="00997F4B">
        <w:rPr>
          <w:rFonts w:cs="Times New Roman"/>
          <w:sz w:val="24"/>
          <w:szCs w:val="24"/>
        </w:rPr>
        <w:t xml:space="preserve"> to protect the ((</w:t>
      </w:r>
      <w:r w:rsidRPr="00C51DAD">
        <w:rPr>
          <w:rFonts w:cs="Times New Roman"/>
          <w:strike/>
          <w:sz w:val="24"/>
          <w:szCs w:val="24"/>
        </w:rPr>
        <w:t>basic</w:t>
      </w:r>
      <w:r w:rsidRPr="00997F4B">
        <w:rPr>
          <w:rFonts w:cs="Times New Roman"/>
          <w:sz w:val="24"/>
          <w:szCs w:val="24"/>
        </w:rPr>
        <w:t>)) constitutional rights of all affected parties;</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z w:val="24"/>
          <w:szCs w:val="24"/>
        </w:rPr>
        <w:t>((</w:t>
      </w:r>
      <w:r w:rsidRPr="00997F4B">
        <w:rPr>
          <w:rFonts w:cs="Times New Roman"/>
          <w:strike/>
          <w:sz w:val="24"/>
          <w:szCs w:val="24"/>
        </w:rPr>
        <w:t>3.</w:t>
      </w:r>
      <w:r w:rsidRPr="00997F4B">
        <w:rPr>
          <w:rFonts w:cs="Times New Roman"/>
          <w:sz w:val="24"/>
          <w:szCs w:val="24"/>
        </w:rPr>
        <w:t xml:space="preserve">)) </w:t>
      </w:r>
      <w:r w:rsidRPr="00997F4B">
        <w:rPr>
          <w:rFonts w:cs="Times New Roman"/>
          <w:sz w:val="24"/>
          <w:szCs w:val="24"/>
          <w:u w:val="single"/>
        </w:rPr>
        <w:t>C.</w:t>
      </w:r>
      <w:r w:rsidRPr="00997F4B">
        <w:rPr>
          <w:rFonts w:cs="Times New Roman"/>
          <w:sz w:val="24"/>
          <w:szCs w:val="24"/>
        </w:rPr>
        <w:tab/>
        <w:t>A commitment to the statement</w:t>
      </w:r>
      <w:r w:rsidRPr="00997F4B">
        <w:rPr>
          <w:rFonts w:cs="Times New Roman"/>
          <w:sz w:val="24"/>
          <w:szCs w:val="24"/>
          <w:u w:val="single"/>
        </w:rPr>
        <w:t>s</w:t>
      </w:r>
      <w:r w:rsidRPr="00997F4B">
        <w:rPr>
          <w:rFonts w:cs="Times New Roman"/>
          <w:sz w:val="24"/>
          <w:szCs w:val="24"/>
        </w:rPr>
        <w:t xml:space="preserve"> of purpose and policies in this ((</w:t>
      </w:r>
      <w:r w:rsidRPr="00997F4B">
        <w:rPr>
          <w:rFonts w:cs="Times New Roman"/>
          <w:strike/>
          <w:sz w:val="24"/>
          <w:szCs w:val="24"/>
        </w:rPr>
        <w:t>chapter</w:t>
      </w:r>
      <w:r w:rsidRPr="00997F4B">
        <w:rPr>
          <w:rFonts w:cs="Times New Roman"/>
          <w:sz w:val="24"/>
          <w:szCs w:val="24"/>
        </w:rPr>
        <w:t xml:space="preserve">)) </w:t>
      </w:r>
      <w:r w:rsidRPr="00997F4B">
        <w:rPr>
          <w:rFonts w:cs="Times New Roman"/>
          <w:sz w:val="24"/>
          <w:szCs w:val="24"/>
          <w:u w:val="single"/>
        </w:rPr>
        <w:t>Chapter 3.29</w:t>
      </w:r>
      <w:r w:rsidRPr="00997F4B">
        <w:rPr>
          <w:rFonts w:cs="Times New Roman"/>
          <w:sz w:val="24"/>
          <w:szCs w:val="24"/>
        </w:rPr>
        <w:t>;</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z w:val="24"/>
          <w:szCs w:val="24"/>
        </w:rPr>
        <w:t>((</w:t>
      </w:r>
      <w:r w:rsidRPr="00997F4B">
        <w:rPr>
          <w:rFonts w:cs="Times New Roman"/>
          <w:strike/>
          <w:sz w:val="24"/>
          <w:szCs w:val="24"/>
        </w:rPr>
        <w:t>4.</w:t>
      </w:r>
      <w:r w:rsidRPr="00997F4B">
        <w:rPr>
          <w:rFonts w:cs="Times New Roman"/>
          <w:sz w:val="24"/>
          <w:szCs w:val="24"/>
        </w:rPr>
        <w:t xml:space="preserve">)) </w:t>
      </w:r>
      <w:r w:rsidRPr="00997F4B">
        <w:rPr>
          <w:rFonts w:cs="Times New Roman"/>
          <w:sz w:val="24"/>
          <w:szCs w:val="24"/>
          <w:u w:val="single"/>
        </w:rPr>
        <w:t>D.</w:t>
      </w:r>
      <w:r w:rsidRPr="00997F4B">
        <w:rPr>
          <w:rFonts w:cs="Times New Roman"/>
          <w:sz w:val="24"/>
          <w:szCs w:val="24"/>
        </w:rPr>
        <w:tab/>
        <w:t>A history of ((</w:t>
      </w:r>
      <w:r w:rsidRPr="00997F4B">
        <w:rPr>
          <w:rFonts w:cs="Times New Roman"/>
          <w:strike/>
          <w:sz w:val="24"/>
          <w:szCs w:val="24"/>
        </w:rPr>
        <w:t>demonstrated</w:t>
      </w:r>
      <w:r w:rsidRPr="00997F4B">
        <w:rPr>
          <w:rFonts w:cs="Times New Roman"/>
          <w:sz w:val="24"/>
          <w:szCs w:val="24"/>
        </w:rPr>
        <w:t>)) leadership experience ((</w:t>
      </w:r>
      <w:r w:rsidRPr="00997F4B">
        <w:rPr>
          <w:rFonts w:cs="Times New Roman"/>
          <w:strike/>
          <w:sz w:val="24"/>
          <w:szCs w:val="24"/>
        </w:rPr>
        <w:t>and ability</w:t>
      </w:r>
      <w:r w:rsidRPr="00997F4B">
        <w:rPr>
          <w:rFonts w:cs="Times New Roman"/>
          <w:sz w:val="24"/>
          <w:szCs w:val="24"/>
        </w:rPr>
        <w:t>)) ;</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z w:val="24"/>
          <w:szCs w:val="24"/>
        </w:rPr>
        <w:t>((</w:t>
      </w:r>
      <w:r w:rsidRPr="00997F4B">
        <w:rPr>
          <w:rFonts w:cs="Times New Roman"/>
          <w:strike/>
          <w:sz w:val="24"/>
          <w:szCs w:val="24"/>
        </w:rPr>
        <w:t>5.</w:t>
      </w:r>
      <w:r w:rsidRPr="00997F4B">
        <w:rPr>
          <w:rFonts w:cs="Times New Roman"/>
          <w:strike/>
          <w:sz w:val="24"/>
          <w:szCs w:val="24"/>
        </w:rPr>
        <w:tab/>
        <w:t>The potential for gaining the respect of complainants, Police Department personnel, and the citizens of this City;</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trike/>
          <w:sz w:val="24"/>
          <w:szCs w:val="24"/>
        </w:rPr>
        <w:t>6.</w:t>
      </w:r>
      <w:r w:rsidRPr="00997F4B">
        <w:rPr>
          <w:rFonts w:cs="Times New Roman"/>
          <w:sz w:val="24"/>
          <w:szCs w:val="24"/>
        </w:rPr>
        <w:t xml:space="preserve">)) </w:t>
      </w:r>
      <w:r w:rsidRPr="00997F4B">
        <w:rPr>
          <w:rFonts w:cs="Times New Roman"/>
          <w:sz w:val="24"/>
          <w:szCs w:val="24"/>
          <w:u w:val="single"/>
        </w:rPr>
        <w:t>E.</w:t>
      </w:r>
      <w:r w:rsidRPr="00997F4B">
        <w:rPr>
          <w:rFonts w:cs="Times New Roman"/>
          <w:sz w:val="24"/>
          <w:szCs w:val="24"/>
        </w:rPr>
        <w:tab/>
        <w:t>The ability to ((</w:t>
      </w:r>
      <w:r w:rsidRPr="00997F4B">
        <w:rPr>
          <w:rFonts w:cs="Times New Roman"/>
          <w:strike/>
          <w:sz w:val="24"/>
          <w:szCs w:val="24"/>
        </w:rPr>
        <w:t>work</w:t>
      </w:r>
      <w:r w:rsidRPr="00997F4B">
        <w:rPr>
          <w:rFonts w:cs="Times New Roman"/>
          <w:sz w:val="24"/>
          <w:szCs w:val="24"/>
        </w:rPr>
        <w:t xml:space="preserve">)) </w:t>
      </w:r>
      <w:r w:rsidRPr="00997F4B">
        <w:rPr>
          <w:rFonts w:cs="Times New Roman"/>
          <w:sz w:val="24"/>
          <w:szCs w:val="24"/>
          <w:u w:val="single"/>
        </w:rPr>
        <w:t>relate, communicate, and engage</w:t>
      </w:r>
      <w:r w:rsidRPr="00997F4B">
        <w:rPr>
          <w:rFonts w:cs="Times New Roman"/>
          <w:sz w:val="24"/>
          <w:szCs w:val="24"/>
        </w:rPr>
        <w:t xml:space="preserve"> effectively with </w:t>
      </w:r>
      <w:r w:rsidRPr="00997F4B">
        <w:rPr>
          <w:rFonts w:cs="Times New Roman"/>
          <w:sz w:val="24"/>
          <w:szCs w:val="24"/>
          <w:u w:val="single"/>
        </w:rPr>
        <w:t>all who have a stake in policing, including, but not limited to, the general public, complainants, disenfranchised communities, SPD employees, and relevant City and other officials including</w:t>
      </w:r>
      <w:r w:rsidRPr="00997F4B">
        <w:rPr>
          <w:rFonts w:cs="Times New Roman"/>
          <w:sz w:val="24"/>
          <w:szCs w:val="24"/>
        </w:rPr>
        <w:t xml:space="preserve"> the Mayor, ((</w:t>
      </w:r>
      <w:r w:rsidRPr="00997F4B">
        <w:rPr>
          <w:rFonts w:cs="Times New Roman"/>
          <w:strike/>
          <w:sz w:val="24"/>
          <w:szCs w:val="24"/>
        </w:rPr>
        <w:t>City</w:t>
      </w:r>
      <w:r w:rsidRPr="00997F4B">
        <w:rPr>
          <w:rFonts w:cs="Times New Roman"/>
          <w:sz w:val="24"/>
          <w:szCs w:val="24"/>
        </w:rPr>
        <w:t>)) Council, City Attorney, Chief ((</w:t>
      </w:r>
      <w:r w:rsidRPr="00997F4B">
        <w:rPr>
          <w:rFonts w:cs="Times New Roman"/>
          <w:strike/>
          <w:sz w:val="24"/>
          <w:szCs w:val="24"/>
        </w:rPr>
        <w:t>of Police</w:t>
      </w:r>
      <w:r w:rsidRPr="00997F4B">
        <w:rPr>
          <w:rFonts w:cs="Times New Roman"/>
          <w:sz w:val="24"/>
          <w:szCs w:val="24"/>
        </w:rPr>
        <w:t xml:space="preserve">)), OPA </w:t>
      </w:r>
      <w:r w:rsidRPr="00997F4B">
        <w:rPr>
          <w:rFonts w:cs="Times New Roman"/>
          <w:sz w:val="24"/>
          <w:szCs w:val="24"/>
          <w:u w:val="single"/>
        </w:rPr>
        <w:t>Director</w:t>
      </w:r>
      <w:r w:rsidRPr="00997F4B">
        <w:rPr>
          <w:rFonts w:cs="Times New Roman"/>
          <w:sz w:val="24"/>
          <w:szCs w:val="24"/>
        </w:rPr>
        <w:t>, ((</w:t>
      </w:r>
      <w:r w:rsidRPr="00997F4B">
        <w:rPr>
          <w:rFonts w:cs="Times New Roman"/>
          <w:strike/>
          <w:sz w:val="24"/>
          <w:szCs w:val="24"/>
        </w:rPr>
        <w:t>other Police Department personnel, OPA Review Board, other public agencies, private organizations, and citizens</w:t>
      </w:r>
      <w:r w:rsidRPr="00997F4B">
        <w:rPr>
          <w:rFonts w:cs="Times New Roman"/>
          <w:sz w:val="24"/>
          <w:szCs w:val="24"/>
        </w:rPr>
        <w:t xml:space="preserve">)) </w:t>
      </w:r>
      <w:r w:rsidRPr="00997F4B">
        <w:rPr>
          <w:rFonts w:cs="Times New Roman"/>
          <w:sz w:val="24"/>
          <w:szCs w:val="24"/>
          <w:u w:val="single"/>
        </w:rPr>
        <w:t>and CPC</w:t>
      </w:r>
      <w:r w:rsidRPr="00997F4B">
        <w:rPr>
          <w:rFonts w:cs="Times New Roman"/>
          <w:sz w:val="24"/>
          <w:szCs w:val="24"/>
        </w:rPr>
        <w:t>;</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z w:val="24"/>
          <w:szCs w:val="24"/>
        </w:rPr>
        <w:t>((</w:t>
      </w:r>
      <w:r w:rsidRPr="00997F4B">
        <w:rPr>
          <w:rFonts w:cs="Times New Roman"/>
          <w:strike/>
          <w:sz w:val="24"/>
          <w:szCs w:val="24"/>
        </w:rPr>
        <w:t>7.</w:t>
      </w:r>
      <w:r w:rsidRPr="00997F4B">
        <w:rPr>
          <w:rFonts w:cs="Times New Roman"/>
          <w:sz w:val="24"/>
          <w:szCs w:val="24"/>
        </w:rPr>
        <w:t xml:space="preserve">)) </w:t>
      </w:r>
      <w:r w:rsidRPr="00997F4B">
        <w:rPr>
          <w:rFonts w:cs="Times New Roman"/>
          <w:sz w:val="24"/>
          <w:szCs w:val="24"/>
          <w:u w:val="single"/>
        </w:rPr>
        <w:t>F.</w:t>
      </w:r>
      <w:r w:rsidRPr="00997F4B">
        <w:rPr>
          <w:rFonts w:cs="Times New Roman"/>
          <w:sz w:val="24"/>
          <w:szCs w:val="24"/>
        </w:rPr>
        <w:tab/>
        <w:t>((</w:t>
      </w:r>
      <w:r w:rsidRPr="00997F4B">
        <w:rPr>
          <w:rFonts w:cs="Times New Roman"/>
          <w:strike/>
          <w:sz w:val="24"/>
          <w:szCs w:val="24"/>
        </w:rPr>
        <w:t>The ability, as shown by previous experience, to work with</w:t>
      </w:r>
      <w:r w:rsidRPr="00997F4B">
        <w:rPr>
          <w:rFonts w:cs="Times New Roman"/>
          <w:sz w:val="24"/>
          <w:szCs w:val="24"/>
        </w:rPr>
        <w:t xml:space="preserve">)) </w:t>
      </w:r>
      <w:r w:rsidRPr="00997F4B">
        <w:rPr>
          <w:rFonts w:cs="Times New Roman"/>
          <w:sz w:val="24"/>
          <w:szCs w:val="24"/>
          <w:u w:val="single"/>
        </w:rPr>
        <w:t>An understanding of the city’s ethnic and socio-economic diversity, and proven experience working with and valuing the perspectives of</w:t>
      </w:r>
      <w:r w:rsidRPr="00997F4B">
        <w:rPr>
          <w:rFonts w:cs="Times New Roman"/>
          <w:sz w:val="24"/>
          <w:szCs w:val="24"/>
        </w:rPr>
        <w:t xml:space="preserve"> diverse groups and individuals; and</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z w:val="24"/>
          <w:szCs w:val="24"/>
        </w:rPr>
        <w:lastRenderedPageBreak/>
        <w:t>((</w:t>
      </w:r>
      <w:r w:rsidRPr="00997F4B">
        <w:rPr>
          <w:rFonts w:cs="Times New Roman"/>
          <w:strike/>
          <w:sz w:val="24"/>
          <w:szCs w:val="24"/>
        </w:rPr>
        <w:t>8.</w:t>
      </w:r>
      <w:r w:rsidRPr="00997F4B">
        <w:rPr>
          <w:rFonts w:cs="Times New Roman"/>
          <w:sz w:val="24"/>
          <w:szCs w:val="24"/>
        </w:rPr>
        <w:t xml:space="preserve">)) </w:t>
      </w:r>
      <w:r w:rsidRPr="00997F4B">
        <w:rPr>
          <w:rFonts w:cs="Times New Roman"/>
          <w:sz w:val="24"/>
          <w:szCs w:val="24"/>
          <w:u w:val="single"/>
        </w:rPr>
        <w:t>G.</w:t>
      </w:r>
      <w:r w:rsidRPr="00997F4B">
        <w:rPr>
          <w:rFonts w:cs="Times New Roman"/>
          <w:sz w:val="24"/>
          <w:szCs w:val="24"/>
        </w:rPr>
        <w:tab/>
        <w:t>The ability to ((</w:t>
      </w:r>
      <w:r w:rsidRPr="00997F4B">
        <w:rPr>
          <w:rFonts w:cs="Times New Roman"/>
          <w:strike/>
          <w:sz w:val="24"/>
          <w:szCs w:val="24"/>
        </w:rPr>
        <w:t>maintain</w:t>
      </w:r>
      <w:r w:rsidRPr="00997F4B">
        <w:rPr>
          <w:rFonts w:cs="Times New Roman"/>
          <w:sz w:val="24"/>
          <w:szCs w:val="24"/>
        </w:rPr>
        <w:t xml:space="preserve">)) </w:t>
      </w:r>
      <w:r w:rsidRPr="00997F4B">
        <w:rPr>
          <w:rFonts w:cs="Times New Roman"/>
          <w:sz w:val="24"/>
          <w:szCs w:val="24"/>
          <w:u w:val="single"/>
        </w:rPr>
        <w:t>exercise sound judgment, independence, fairness, and objectivity</w:t>
      </w:r>
      <w:r w:rsidRPr="00997F4B">
        <w:rPr>
          <w:rFonts w:cs="Times New Roman"/>
          <w:sz w:val="24"/>
          <w:szCs w:val="24"/>
        </w:rPr>
        <w:t xml:space="preserve"> in an environment where controversy is common.</w:t>
      </w:r>
    </w:p>
    <w:p w:rsidR="000F7C17" w:rsidRPr="00997F4B" w:rsidRDefault="000F7C17" w:rsidP="000F7C17">
      <w:pPr>
        <w:pStyle w:val="list0"/>
        <w:spacing w:after="0" w:line="480" w:lineRule="auto"/>
        <w:ind w:left="0" w:firstLine="720"/>
        <w:jc w:val="left"/>
        <w:rPr>
          <w:rFonts w:ascii="Times New Roman" w:hAnsi="Times New Roman" w:cs="Times New Roman"/>
          <w:strike/>
          <w:sz w:val="24"/>
          <w:szCs w:val="24"/>
        </w:rPr>
      </w:pPr>
      <w:r w:rsidRPr="007C0AE6">
        <w:rPr>
          <w:rFonts w:ascii="Times New Roman" w:hAnsi="Times New Roman" w:cs="Times New Roman"/>
          <w:sz w:val="24"/>
          <w:szCs w:val="24"/>
        </w:rPr>
        <w:t>((</w:t>
      </w:r>
      <w:r w:rsidRPr="00997F4B">
        <w:rPr>
          <w:rFonts w:ascii="Times New Roman" w:hAnsi="Times New Roman" w:cs="Times New Roman"/>
          <w:strike/>
          <w:sz w:val="24"/>
          <w:szCs w:val="24"/>
        </w:rPr>
        <w:t>C.</w:t>
      </w:r>
      <w:r w:rsidRPr="00997F4B">
        <w:rPr>
          <w:rFonts w:ascii="Times New Roman" w:hAnsi="Times New Roman" w:cs="Times New Roman"/>
          <w:strike/>
          <w:sz w:val="24"/>
          <w:szCs w:val="24"/>
        </w:rPr>
        <w:tab/>
        <w:t>In addition to the qualifications and characteristics set forth in subsection B above, the OPA Auditor shall possess the following qualification: the OPA Auditor must be a graduate of an accredited law school and member in good standing of the Washington State Bar Association and, prior to appointment, have at least five years of experience in the practice of law or in a judicially related field.</w:t>
      </w:r>
    </w:p>
    <w:p w:rsidR="000F7C17" w:rsidRPr="00997F4B" w:rsidRDefault="000F7C17" w:rsidP="000F7C17">
      <w:pPr>
        <w:pStyle w:val="BodyText"/>
        <w:widowControl/>
        <w:spacing w:line="480" w:lineRule="auto"/>
        <w:ind w:left="0" w:firstLine="720"/>
        <w:rPr>
          <w:rFonts w:cs="Times New Roman"/>
          <w:sz w:val="24"/>
          <w:szCs w:val="24"/>
        </w:rPr>
      </w:pPr>
      <w:r w:rsidRPr="00997F4B">
        <w:rPr>
          <w:rFonts w:cs="Times New Roman"/>
          <w:strike/>
          <w:sz w:val="24"/>
          <w:szCs w:val="24"/>
        </w:rPr>
        <w:t>D.</w:t>
      </w:r>
      <w:r w:rsidRPr="00997F4B">
        <w:rPr>
          <w:rFonts w:cs="Times New Roman"/>
          <w:strike/>
          <w:sz w:val="24"/>
          <w:szCs w:val="24"/>
        </w:rPr>
        <w:tab/>
        <w:t>The Chief of Police shall cause a thorough background check of nominees for OPA Auditor identified by the Mayor and shall report the results to the Mayor.</w:t>
      </w:r>
      <w:r w:rsidRPr="00997F4B">
        <w:rPr>
          <w:rFonts w:cs="Times New Roman"/>
          <w:sz w:val="24"/>
          <w:szCs w:val="24"/>
        </w:rPr>
        <w:t>))</w:t>
      </w:r>
    </w:p>
    <w:p w:rsidR="00F62F99" w:rsidRPr="00997F4B" w:rsidRDefault="00F62F99" w:rsidP="00F62F99">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Section 2</w:t>
      </w:r>
      <w:r>
        <w:rPr>
          <w:rFonts w:cs="Times New Roman"/>
          <w:b w:val="0"/>
          <w:bCs w:val="0"/>
          <w:sz w:val="24"/>
          <w:szCs w:val="24"/>
        </w:rPr>
        <w:t>6</w:t>
      </w:r>
      <w:r w:rsidRPr="00997F4B">
        <w:rPr>
          <w:rFonts w:cs="Times New Roman"/>
          <w:b w:val="0"/>
          <w:bCs w:val="0"/>
          <w:sz w:val="24"/>
          <w:szCs w:val="24"/>
        </w:rPr>
        <w:t>. A new Section 3.29.2</w:t>
      </w:r>
      <w:r>
        <w:rPr>
          <w:rFonts w:cs="Times New Roman"/>
          <w:b w:val="0"/>
          <w:bCs w:val="0"/>
          <w:sz w:val="24"/>
          <w:szCs w:val="24"/>
        </w:rPr>
        <w:t>3</w:t>
      </w:r>
      <w:r w:rsidRPr="00997F4B">
        <w:rPr>
          <w:rFonts w:cs="Times New Roman"/>
          <w:b w:val="0"/>
          <w:bCs w:val="0"/>
          <w:sz w:val="24"/>
          <w:szCs w:val="24"/>
        </w:rPr>
        <w:t>0 of the Seattle Municipal Code is added to Subchapter II of Chapter 3.29 as follows:</w:t>
      </w:r>
    </w:p>
    <w:p w:rsidR="00F62F99" w:rsidRPr="00997F4B" w:rsidRDefault="00F62F99" w:rsidP="00F62F99">
      <w:pPr>
        <w:pStyle w:val="Heading1"/>
        <w:widowControl/>
        <w:spacing w:line="480" w:lineRule="auto"/>
        <w:ind w:left="0"/>
        <w:rPr>
          <w:rFonts w:cs="Times New Roman"/>
          <w:bCs w:val="0"/>
          <w:sz w:val="24"/>
          <w:szCs w:val="24"/>
        </w:rPr>
      </w:pPr>
      <w:r w:rsidRPr="00997F4B">
        <w:rPr>
          <w:rFonts w:cs="Times New Roman"/>
          <w:sz w:val="24"/>
          <w:szCs w:val="24"/>
        </w:rPr>
        <w:t>3.29.2</w:t>
      </w:r>
      <w:r>
        <w:rPr>
          <w:rFonts w:cs="Times New Roman"/>
          <w:sz w:val="24"/>
          <w:szCs w:val="24"/>
        </w:rPr>
        <w:t>3</w:t>
      </w:r>
      <w:r w:rsidRPr="00997F4B">
        <w:rPr>
          <w:rFonts w:cs="Times New Roman"/>
          <w:sz w:val="24"/>
          <w:szCs w:val="24"/>
        </w:rPr>
        <w:t>0</w:t>
      </w:r>
      <w:r w:rsidRPr="00997F4B">
        <w:rPr>
          <w:rFonts w:cs="Times New Roman"/>
          <w:bCs w:val="0"/>
          <w:sz w:val="24"/>
          <w:szCs w:val="24"/>
        </w:rPr>
        <w:t xml:space="preserve"> Office of Inspector General for Public Safety</w:t>
      </w:r>
      <w:bookmarkStart w:id="1" w:name="_Hlk481154553"/>
      <w:r w:rsidRPr="007C0AE6">
        <w:rPr>
          <w:rFonts w:cs="Times New Roman"/>
          <w:sz w:val="24"/>
          <w:szCs w:val="24"/>
        </w:rPr>
        <w:t xml:space="preserve"> – </w:t>
      </w:r>
      <w:bookmarkEnd w:id="1"/>
      <w:r w:rsidRPr="00997F4B">
        <w:rPr>
          <w:rFonts w:cs="Times New Roman"/>
          <w:bCs w:val="0"/>
          <w:sz w:val="24"/>
          <w:szCs w:val="24"/>
        </w:rPr>
        <w:t>Appointment and removal</w:t>
      </w:r>
    </w:p>
    <w:p w:rsidR="00F62F99" w:rsidRPr="00997F4B" w:rsidRDefault="00F62F99" w:rsidP="00F62F99">
      <w:pPr>
        <w:pStyle w:val="BodyText"/>
        <w:widowControl/>
        <w:numPr>
          <w:ilvl w:val="0"/>
          <w:numId w:val="48"/>
        </w:numPr>
        <w:spacing w:line="480" w:lineRule="auto"/>
        <w:ind w:left="0" w:firstLine="720"/>
        <w:rPr>
          <w:rFonts w:cs="Times New Roman"/>
          <w:sz w:val="24"/>
          <w:szCs w:val="24"/>
        </w:rPr>
      </w:pPr>
      <w:r w:rsidRPr="00997F4B">
        <w:rPr>
          <w:rFonts w:cs="Times New Roman"/>
          <w:sz w:val="24"/>
          <w:szCs w:val="24"/>
        </w:rPr>
        <w:t>The Inspector General shall be appointed and reappointed in accordance with the process described in this Section 3.29.2</w:t>
      </w:r>
      <w:r>
        <w:rPr>
          <w:rFonts w:cs="Times New Roman"/>
          <w:sz w:val="24"/>
          <w:szCs w:val="24"/>
        </w:rPr>
        <w:t>3</w:t>
      </w:r>
      <w:r w:rsidRPr="00997F4B">
        <w:rPr>
          <w:rFonts w:cs="Times New Roman"/>
          <w:sz w:val="24"/>
          <w:szCs w:val="24"/>
        </w:rPr>
        <w:t>0. All appointees and reappointments shall be confirmed by a majority vote of the full Council. If the Council does not act within 30 days of notice of an appointment or reappointment, the appointment or reappointment shall be deemed confirmed.</w:t>
      </w:r>
    </w:p>
    <w:p w:rsidR="00F62F99" w:rsidRPr="00997F4B" w:rsidRDefault="00F62F99" w:rsidP="00F62F99">
      <w:pPr>
        <w:pStyle w:val="BodyText"/>
        <w:widowControl/>
        <w:numPr>
          <w:ilvl w:val="0"/>
          <w:numId w:val="48"/>
        </w:numPr>
        <w:spacing w:line="480" w:lineRule="auto"/>
        <w:ind w:left="0" w:firstLine="720"/>
        <w:rPr>
          <w:rFonts w:cs="Times New Roman"/>
          <w:sz w:val="24"/>
          <w:szCs w:val="24"/>
        </w:rPr>
      </w:pPr>
      <w:r w:rsidRPr="00997F4B">
        <w:rPr>
          <w:rFonts w:cs="Times New Roman"/>
          <w:sz w:val="24"/>
          <w:szCs w:val="24"/>
        </w:rPr>
        <w:t xml:space="preserve">For appointments, the public safety committee shall select from up to three qualified finalists identified by a search committee through a national process using merit-based criteria. CPC Commissioners shall constitute at least 25 percent of the search committee, one of whom shall serve as one of the search committee co-chairs. The public safety committee shall either appoint from among the finalists or initiate a new search. The public safety committee shall receive input from CPC and the OPA Director prior to reappointments. </w:t>
      </w:r>
    </w:p>
    <w:p w:rsidR="00F62F99" w:rsidRPr="00997F4B" w:rsidRDefault="00F62F99" w:rsidP="00F62F99">
      <w:pPr>
        <w:pStyle w:val="BodyText"/>
        <w:widowControl/>
        <w:numPr>
          <w:ilvl w:val="0"/>
          <w:numId w:val="48"/>
        </w:numPr>
        <w:spacing w:line="480" w:lineRule="auto"/>
        <w:ind w:left="0" w:firstLine="720"/>
        <w:rPr>
          <w:rFonts w:cs="Times New Roman"/>
          <w:sz w:val="24"/>
          <w:szCs w:val="24"/>
        </w:rPr>
      </w:pPr>
      <w:r w:rsidRPr="00997F4B">
        <w:rPr>
          <w:rFonts w:cs="Times New Roman"/>
          <w:sz w:val="24"/>
          <w:szCs w:val="24"/>
        </w:rPr>
        <w:lastRenderedPageBreak/>
        <w:t>The Inspector General may be appointed and reappointed for up to two six-year terms for a total of 12 years. Each term shall commence on January 1, except that the first Inspector General appointed pursuant to this Chapter 3.29 shall serve an interim term that commences immediately following Council confirmation; the interim term shall not count as a full term for the purposes of calculating term limits under this Section 3.29.2</w:t>
      </w:r>
      <w:r>
        <w:rPr>
          <w:rFonts w:cs="Times New Roman"/>
          <w:sz w:val="24"/>
          <w:szCs w:val="24"/>
        </w:rPr>
        <w:t>3</w:t>
      </w:r>
      <w:r w:rsidRPr="00997F4B">
        <w:rPr>
          <w:rFonts w:cs="Times New Roman"/>
          <w:sz w:val="24"/>
          <w:szCs w:val="24"/>
        </w:rPr>
        <w:t>0. The first full term shall begin in the first year after the commencement of the OPA Director’s term of office, to ensure that these terms do not run concurrently.</w:t>
      </w:r>
      <w:r>
        <w:rPr>
          <w:rFonts w:cs="Times New Roman"/>
          <w:sz w:val="24"/>
          <w:szCs w:val="24"/>
        </w:rPr>
        <w:t xml:space="preserve"> </w:t>
      </w:r>
      <w:r w:rsidRPr="00997F4B">
        <w:rPr>
          <w:rFonts w:cs="Times New Roman"/>
          <w:sz w:val="24"/>
          <w:szCs w:val="24"/>
        </w:rPr>
        <w:t xml:space="preserve">Each appointment and reappointment shall be made whenever possible sufficiently prior to the expiration of the latest incumbent’s term of office, or the effective date of an incumbent’s resignation, permitting Council action on the appointment or reappointment at least 45 days before the expiration of the present term or the effective date of the resignation, so as to increase the likelihood of a seamless transition without a gap in oversight. If the public safety committee does not make an appointment or reappointment within 90 days of the first day of the expiration of a term, of a vacancy, or of Council rejection of the committee’s appointee, the Mayor shall appoint the Inspector General. </w:t>
      </w:r>
    </w:p>
    <w:p w:rsidR="00F62F99" w:rsidRPr="00997F4B" w:rsidRDefault="00F62F99" w:rsidP="00F62F99">
      <w:pPr>
        <w:pStyle w:val="BodyText"/>
        <w:widowControl/>
        <w:numPr>
          <w:ilvl w:val="0"/>
          <w:numId w:val="48"/>
        </w:numPr>
        <w:spacing w:line="480" w:lineRule="auto"/>
        <w:ind w:left="0" w:firstLine="720"/>
        <w:rPr>
          <w:rFonts w:cs="Times New Roman"/>
          <w:sz w:val="24"/>
          <w:szCs w:val="24"/>
        </w:rPr>
      </w:pPr>
      <w:r w:rsidRPr="00997F4B">
        <w:rPr>
          <w:rFonts w:cs="Times New Roman"/>
          <w:sz w:val="24"/>
          <w:szCs w:val="24"/>
        </w:rPr>
        <w:t>In the event of a vacancy, the Council President shall designate an interim Inspector General within ten days after the first day of the vacancy to serve until a new Inspector General is appointed. If the Council President does not designate an interim Inspector General within ten days of the first day of the vacancy, the City Attorney’s Office shall provide notice to the Mayor and the interim Inspector General shall be designated by the Mayor. The interim Inspector General may be either an OIG employee or an individual from outside OIG, but must substantially meet the qualifications in Section 3.29.2</w:t>
      </w:r>
      <w:r>
        <w:rPr>
          <w:rFonts w:cs="Times New Roman"/>
          <w:sz w:val="24"/>
          <w:szCs w:val="24"/>
        </w:rPr>
        <w:t>2</w:t>
      </w:r>
      <w:r w:rsidRPr="00997F4B">
        <w:rPr>
          <w:rFonts w:cs="Times New Roman"/>
          <w:sz w:val="24"/>
          <w:szCs w:val="24"/>
        </w:rPr>
        <w:t xml:space="preserve">0. An Inspector General whose term is ending may continue on an interim basis until a successor has been confirmed by the Council. </w:t>
      </w:r>
      <w:r w:rsidRPr="00997F4B">
        <w:rPr>
          <w:rFonts w:cs="Times New Roman"/>
          <w:sz w:val="24"/>
          <w:szCs w:val="24"/>
        </w:rPr>
        <w:lastRenderedPageBreak/>
        <w:t>An interim term shall not count as a full term for the purposes of calculating term limits under this Section 3.29.2</w:t>
      </w:r>
      <w:r>
        <w:rPr>
          <w:rFonts w:cs="Times New Roman"/>
          <w:sz w:val="24"/>
          <w:szCs w:val="24"/>
        </w:rPr>
        <w:t>3</w:t>
      </w:r>
      <w:r w:rsidRPr="00997F4B">
        <w:rPr>
          <w:rFonts w:cs="Times New Roman"/>
          <w:sz w:val="24"/>
          <w:szCs w:val="24"/>
        </w:rPr>
        <w:t>0.</w:t>
      </w:r>
    </w:p>
    <w:p w:rsidR="00F62F99" w:rsidRPr="00997F4B" w:rsidRDefault="00F62F99" w:rsidP="00F62F99">
      <w:pPr>
        <w:pStyle w:val="BodyText"/>
        <w:widowControl/>
        <w:numPr>
          <w:ilvl w:val="0"/>
          <w:numId w:val="48"/>
        </w:numPr>
        <w:spacing w:line="480" w:lineRule="auto"/>
        <w:ind w:left="0" w:firstLine="720"/>
        <w:rPr>
          <w:rFonts w:cs="Times New Roman"/>
          <w:sz w:val="24"/>
          <w:szCs w:val="24"/>
        </w:rPr>
      </w:pPr>
      <w:r w:rsidRPr="00997F4B">
        <w:rPr>
          <w:rFonts w:cs="Times New Roman"/>
          <w:sz w:val="24"/>
          <w:szCs w:val="24"/>
        </w:rPr>
        <w:t xml:space="preserve">To strengthen the independence of the Inspector General, the Council may remove the Inspector General from office only for cause, and in accordance with the following provisions: </w:t>
      </w:r>
    </w:p>
    <w:p w:rsidR="00F62F99" w:rsidRPr="00997F4B" w:rsidRDefault="00F62F99" w:rsidP="00F62F99">
      <w:pPr>
        <w:pStyle w:val="BodyText"/>
        <w:widowControl/>
        <w:numPr>
          <w:ilvl w:val="0"/>
          <w:numId w:val="49"/>
        </w:numPr>
        <w:spacing w:line="480" w:lineRule="auto"/>
        <w:ind w:left="0" w:firstLine="1440"/>
        <w:rPr>
          <w:rFonts w:cs="Times New Roman"/>
          <w:sz w:val="24"/>
          <w:szCs w:val="24"/>
        </w:rPr>
      </w:pPr>
      <w:r w:rsidRPr="00997F4B">
        <w:rPr>
          <w:rFonts w:cs="Times New Roman"/>
          <w:sz w:val="24"/>
          <w:szCs w:val="24"/>
        </w:rPr>
        <w:t xml:space="preserve">Upon a majority vote of the full Council initiating removal, the Council President shall give written notice, specifying the basis for the intended removal, to the Inspector General, the Mayor, the OPA Director, and the CPC Executive Director. </w:t>
      </w:r>
    </w:p>
    <w:p w:rsidR="00F62F99" w:rsidRPr="00997F4B" w:rsidRDefault="00F62F99" w:rsidP="00F62F99">
      <w:pPr>
        <w:pStyle w:val="BodyText"/>
        <w:widowControl/>
        <w:spacing w:line="480" w:lineRule="auto"/>
        <w:ind w:left="0" w:firstLine="1440"/>
        <w:rPr>
          <w:rFonts w:cs="Times New Roman"/>
          <w:sz w:val="24"/>
          <w:szCs w:val="24"/>
        </w:rPr>
      </w:pPr>
      <w:r w:rsidRPr="00997F4B">
        <w:rPr>
          <w:rFonts w:cs="Times New Roman"/>
          <w:sz w:val="24"/>
          <w:szCs w:val="24"/>
        </w:rPr>
        <w:t xml:space="preserve">2.  </w:t>
      </w:r>
      <w:r w:rsidR="000F7C17">
        <w:rPr>
          <w:rFonts w:cs="Times New Roman"/>
          <w:sz w:val="24"/>
          <w:szCs w:val="24"/>
        </w:rPr>
        <w:tab/>
      </w:r>
      <w:r w:rsidRPr="00997F4B">
        <w:rPr>
          <w:rFonts w:cs="Times New Roman"/>
          <w:sz w:val="24"/>
          <w:szCs w:val="24"/>
        </w:rPr>
        <w:t>Within ten days after receipt of the notice, the Inspector General may file with the Council President and the Chair of the public safety committee a request for a hearing on the cause for removal. The Inspector General’s request for a hearing shall be delivered at the same time to the Mayor, the OPA Director, the Chief, and the CPC Executive Director. If such request is made, the Council shall convene a hearing on the cause for removal in the public safety committee not sooner than 30 days and not more than 60 days following the Inspector General’s request for a hearing, at which the Inspector General may appear and be heard. The Council shall vote to approve or reject the removal within 30 days of the hearing.</w:t>
      </w:r>
    </w:p>
    <w:p w:rsidR="00F62F99" w:rsidRPr="00997F4B" w:rsidRDefault="000F7C17" w:rsidP="000F7C17">
      <w:pPr>
        <w:pStyle w:val="BodyText"/>
        <w:widowControl/>
        <w:spacing w:line="480" w:lineRule="auto"/>
        <w:ind w:left="0" w:firstLine="1440"/>
        <w:rPr>
          <w:rFonts w:cs="Times New Roman"/>
          <w:sz w:val="24"/>
          <w:szCs w:val="24"/>
        </w:rPr>
      </w:pPr>
      <w:r>
        <w:rPr>
          <w:rFonts w:cs="Times New Roman"/>
          <w:sz w:val="24"/>
          <w:szCs w:val="24"/>
        </w:rPr>
        <w:t>3.</w:t>
      </w:r>
      <w:r>
        <w:rPr>
          <w:rFonts w:cs="Times New Roman"/>
          <w:sz w:val="24"/>
          <w:szCs w:val="24"/>
        </w:rPr>
        <w:tab/>
      </w:r>
      <w:r w:rsidR="00F62F99" w:rsidRPr="00997F4B">
        <w:rPr>
          <w:rFonts w:cs="Times New Roman"/>
          <w:sz w:val="24"/>
          <w:szCs w:val="24"/>
        </w:rPr>
        <w:t>If no request for a hearing is made, the Council shall vote to approve or reject the removal within 30 days of issuing notice of the intended removal, following input from CPC.</w:t>
      </w:r>
    </w:p>
    <w:p w:rsidR="00F62F99" w:rsidRPr="00997F4B" w:rsidRDefault="000F7C17" w:rsidP="000F7C17">
      <w:pPr>
        <w:pStyle w:val="BodyText"/>
        <w:widowControl/>
        <w:spacing w:line="480" w:lineRule="auto"/>
        <w:ind w:left="0" w:firstLine="1440"/>
        <w:rPr>
          <w:rFonts w:cs="Times New Roman"/>
          <w:sz w:val="24"/>
          <w:szCs w:val="24"/>
        </w:rPr>
      </w:pPr>
      <w:r>
        <w:rPr>
          <w:rFonts w:cs="Times New Roman"/>
          <w:sz w:val="24"/>
          <w:szCs w:val="24"/>
        </w:rPr>
        <w:t xml:space="preserve">4. </w:t>
      </w:r>
      <w:r>
        <w:rPr>
          <w:rFonts w:cs="Times New Roman"/>
          <w:sz w:val="24"/>
          <w:szCs w:val="24"/>
        </w:rPr>
        <w:tab/>
      </w:r>
      <w:r w:rsidR="00F62F99" w:rsidRPr="00997F4B">
        <w:rPr>
          <w:rFonts w:cs="Times New Roman"/>
          <w:sz w:val="24"/>
          <w:szCs w:val="24"/>
        </w:rPr>
        <w:t>A two-thirds vote of the full Council is required to approve removal.</w:t>
      </w:r>
    </w:p>
    <w:p w:rsidR="00F62F99" w:rsidRPr="00997F4B" w:rsidRDefault="00F62F99" w:rsidP="00F62F99">
      <w:pPr>
        <w:pStyle w:val="BodyText"/>
        <w:widowControl/>
        <w:numPr>
          <w:ilvl w:val="0"/>
          <w:numId w:val="48"/>
        </w:numPr>
        <w:spacing w:line="480" w:lineRule="auto"/>
        <w:ind w:left="0" w:firstLine="720"/>
        <w:rPr>
          <w:rFonts w:cs="Times New Roman"/>
          <w:sz w:val="24"/>
          <w:szCs w:val="24"/>
        </w:rPr>
      </w:pPr>
      <w:r w:rsidRPr="00997F4B">
        <w:rPr>
          <w:rFonts w:cs="Times New Roman"/>
          <w:sz w:val="24"/>
          <w:szCs w:val="24"/>
        </w:rPr>
        <w:t xml:space="preserve">The Seattle Department of Human Resources shall obtain from an outside law enforcement agency a thorough background check of nominees for Inspector General, </w:t>
      </w:r>
      <w:bookmarkStart w:id="2" w:name="_Hlk481588586"/>
      <w:r w:rsidRPr="00997F4B">
        <w:rPr>
          <w:rFonts w:cs="Times New Roman"/>
          <w:sz w:val="24"/>
          <w:szCs w:val="24"/>
        </w:rPr>
        <w:t xml:space="preserve">including records of arrest, charges, or allegations of criminal conduct or other nonconviction data for the </w:t>
      </w:r>
      <w:r w:rsidRPr="00997F4B">
        <w:rPr>
          <w:rFonts w:cs="Times New Roman"/>
          <w:sz w:val="24"/>
          <w:szCs w:val="24"/>
        </w:rPr>
        <w:lastRenderedPageBreak/>
        <w:t>purpose of determining the individuals’ fitness to perform the duties of</w:t>
      </w:r>
      <w:bookmarkEnd w:id="2"/>
      <w:r w:rsidRPr="00997F4B">
        <w:rPr>
          <w:rFonts w:cs="Times New Roman"/>
          <w:sz w:val="24"/>
          <w:szCs w:val="24"/>
        </w:rPr>
        <w:t xml:space="preserve"> Inspector General, and report the results to the appointing authority, prior to the Council taking final action on the appointment.</w:t>
      </w:r>
    </w:p>
    <w:p w:rsidR="00F62F99" w:rsidRPr="00997F4B" w:rsidRDefault="00F62F99" w:rsidP="00F62F99">
      <w:pPr>
        <w:pStyle w:val="BodyText"/>
        <w:widowControl/>
        <w:numPr>
          <w:ilvl w:val="0"/>
          <w:numId w:val="48"/>
        </w:numPr>
        <w:spacing w:line="480" w:lineRule="auto"/>
        <w:ind w:left="0" w:firstLine="720"/>
        <w:rPr>
          <w:rFonts w:cs="Times New Roman"/>
          <w:sz w:val="24"/>
          <w:szCs w:val="24"/>
        </w:rPr>
      </w:pPr>
      <w:r w:rsidRPr="00997F4B">
        <w:rPr>
          <w:rFonts w:cs="Times New Roman"/>
          <w:sz w:val="24"/>
          <w:szCs w:val="24"/>
        </w:rPr>
        <w:t xml:space="preserve">The Council shall be responsible for the performance evaluation of the Inspector General and shall seek the input of the public, Mayor, City Attorney, Chief, OPA Director, other SPD employees, and CPC. CPC shall </w:t>
      </w:r>
      <w:r w:rsidRPr="00C51DAD">
        <w:rPr>
          <w:rFonts w:cs="Times New Roman"/>
          <w:sz w:val="24"/>
          <w:szCs w:val="24"/>
        </w:rPr>
        <w:t xml:space="preserve">provide input in accordance with </w:t>
      </w:r>
      <w:r w:rsidRPr="00997F4B">
        <w:rPr>
          <w:rFonts w:cs="Times New Roman"/>
          <w:sz w:val="24"/>
          <w:szCs w:val="24"/>
        </w:rPr>
        <w:t>subsection</w:t>
      </w:r>
      <w:r w:rsidRPr="00C51DAD">
        <w:rPr>
          <w:rFonts w:cs="Times New Roman"/>
          <w:sz w:val="24"/>
          <w:szCs w:val="24"/>
        </w:rPr>
        <w:t xml:space="preserve"> 3.29.360.</w:t>
      </w:r>
      <w:r w:rsidR="00A83EC7">
        <w:rPr>
          <w:rFonts w:cs="Times New Roman"/>
          <w:sz w:val="24"/>
          <w:szCs w:val="24"/>
        </w:rPr>
        <w:t>N</w:t>
      </w:r>
      <w:r w:rsidRPr="00C51DAD">
        <w:rPr>
          <w:rFonts w:cs="Times New Roman"/>
          <w:sz w:val="24"/>
          <w:szCs w:val="24"/>
        </w:rPr>
        <w:t>.</w:t>
      </w:r>
    </w:p>
    <w:p w:rsidR="000F7C17" w:rsidRPr="00997F4B" w:rsidRDefault="000F7C17" w:rsidP="000F7C17">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Section 2</w:t>
      </w:r>
      <w:r>
        <w:rPr>
          <w:rFonts w:cs="Times New Roman"/>
          <w:b w:val="0"/>
          <w:bCs w:val="0"/>
          <w:sz w:val="24"/>
          <w:szCs w:val="24"/>
        </w:rPr>
        <w:t>7</w:t>
      </w:r>
      <w:r w:rsidRPr="00997F4B">
        <w:rPr>
          <w:rFonts w:cs="Times New Roman"/>
          <w:b w:val="0"/>
          <w:bCs w:val="0"/>
          <w:sz w:val="24"/>
          <w:szCs w:val="24"/>
        </w:rPr>
        <w:t>. Section 3.28.855 of the Seattle Municipal Code, last amended by Ordinance 122744, is renumbered, recodified in Subchapter II of Chapter 3.29, and amended as follows:</w:t>
      </w:r>
    </w:p>
    <w:p w:rsidR="000F7C17" w:rsidRPr="00997F4B" w:rsidRDefault="000F7C17" w:rsidP="000F7C17">
      <w:pPr>
        <w:pStyle w:val="Heading1"/>
        <w:widowControl/>
        <w:spacing w:line="480" w:lineRule="auto"/>
        <w:ind w:left="0"/>
        <w:rPr>
          <w:rFonts w:cs="Times New Roman"/>
          <w:sz w:val="24"/>
          <w:szCs w:val="24"/>
        </w:rPr>
      </w:pPr>
      <w:r w:rsidRPr="00997F4B">
        <w:rPr>
          <w:rFonts w:cs="Times New Roman"/>
          <w:sz w:val="24"/>
          <w:szCs w:val="24"/>
        </w:rPr>
        <w:t>((</w:t>
      </w:r>
      <w:r w:rsidRPr="00997F4B">
        <w:rPr>
          <w:rFonts w:cs="Times New Roman"/>
          <w:strike/>
          <w:sz w:val="24"/>
          <w:szCs w:val="24"/>
        </w:rPr>
        <w:t>3.28.855 OPA Auditor’s Authority and Responsibility.</w:t>
      </w:r>
      <w:r w:rsidRPr="00997F4B">
        <w:rPr>
          <w:rFonts w:cs="Times New Roman"/>
          <w:sz w:val="24"/>
          <w:szCs w:val="24"/>
        </w:rPr>
        <w:t xml:space="preserve">)) </w:t>
      </w:r>
      <w:r w:rsidRPr="00997F4B">
        <w:rPr>
          <w:rFonts w:cs="Times New Roman"/>
          <w:sz w:val="24"/>
          <w:szCs w:val="24"/>
          <w:u w:val="single"/>
        </w:rPr>
        <w:t>3.29.2</w:t>
      </w:r>
      <w:r>
        <w:rPr>
          <w:rFonts w:cs="Times New Roman"/>
          <w:sz w:val="24"/>
          <w:szCs w:val="24"/>
          <w:u w:val="single"/>
        </w:rPr>
        <w:t>4</w:t>
      </w:r>
      <w:r w:rsidRPr="00997F4B">
        <w:rPr>
          <w:rFonts w:cs="Times New Roman"/>
          <w:sz w:val="24"/>
          <w:szCs w:val="24"/>
          <w:u w:val="single"/>
        </w:rPr>
        <w:t>0 Office of Inspector General</w:t>
      </w:r>
      <w:r w:rsidRPr="00997F4B">
        <w:rPr>
          <w:rFonts w:cs="Times New Roman"/>
          <w:bCs w:val="0"/>
          <w:sz w:val="24"/>
          <w:szCs w:val="24"/>
          <w:u w:val="single"/>
        </w:rPr>
        <w:t xml:space="preserve"> for Public Safety</w:t>
      </w:r>
      <w:r w:rsidRPr="009B551B">
        <w:rPr>
          <w:rFonts w:cs="Times New Roman"/>
          <w:sz w:val="24"/>
          <w:szCs w:val="24"/>
          <w:u w:val="single"/>
        </w:rPr>
        <w:t xml:space="preserve"> – </w:t>
      </w:r>
      <w:r w:rsidRPr="00997F4B">
        <w:rPr>
          <w:rFonts w:cs="Times New Roman"/>
          <w:sz w:val="24"/>
          <w:szCs w:val="24"/>
          <w:u w:val="single"/>
        </w:rPr>
        <w:t xml:space="preserve">Inspector General </w:t>
      </w:r>
      <w:r w:rsidRPr="00997F4B">
        <w:rPr>
          <w:rFonts w:cs="Times New Roman"/>
          <w:bCs w:val="0"/>
          <w:sz w:val="24"/>
          <w:szCs w:val="24"/>
        </w:rPr>
        <w:t>– Authority and responsibility</w:t>
      </w:r>
    </w:p>
    <w:p w:rsidR="000F7C17" w:rsidRPr="00997F4B" w:rsidRDefault="000F7C17" w:rsidP="000F7C17">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z w:val="24"/>
          <w:szCs w:val="24"/>
        </w:rPr>
        <w:t>((</w:t>
      </w:r>
      <w:r w:rsidRPr="00997F4B">
        <w:rPr>
          <w:rFonts w:ascii="Times New Roman" w:hAnsi="Times New Roman" w:cs="Times New Roman"/>
          <w:strike/>
          <w:sz w:val="24"/>
          <w:szCs w:val="24"/>
        </w:rPr>
        <w:t>A.</w:t>
      </w:r>
      <w:r w:rsidRPr="00997F4B">
        <w:rPr>
          <w:rFonts w:ascii="Times New Roman" w:hAnsi="Times New Roman" w:cs="Times New Roman"/>
          <w:strike/>
          <w:sz w:val="24"/>
          <w:szCs w:val="24"/>
        </w:rPr>
        <w:tab/>
        <w:t>The OPA Auditor shall review OPA complaint classifications and complaint investigations. Every week the OPA shall notify the Auditor of the complaint classifications made and complaint investigations completed in the previous week, and shall make the case files available to the Auditor. The Auditor may recommend to the OPA that it change a complaint classification or further investigate a complaint, or, as specified elsewhere in this section, require further investigation. If within 10 days after being notified that a case file has been completed the Auditor has not advised the Department of concerns with the investigation, the OPA shall forward the case file to the subject officer’s chain of command for review and recommendations. The OPA Auditor may review a completed case file after the OPA has referred the case file to the subject officer’s chain of command, but in these instances the OPA Auditor shall not require further investigation.</w:t>
      </w:r>
    </w:p>
    <w:p w:rsidR="000F7C17" w:rsidRPr="00997F4B" w:rsidRDefault="000F7C17" w:rsidP="000F7C17">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B.</w:t>
      </w:r>
      <w:r w:rsidRPr="00997F4B">
        <w:rPr>
          <w:rFonts w:ascii="Times New Roman" w:hAnsi="Times New Roman" w:cs="Times New Roman"/>
          <w:strike/>
          <w:sz w:val="24"/>
          <w:szCs w:val="24"/>
        </w:rPr>
        <w:tab/>
        <w:t xml:space="preserve">The OPA Auditor may audit any and all OPA records. The purpose of such audits is to support the Auditor’s recommendations on the thoroughness, fairness and timeliness of </w:t>
      </w:r>
      <w:r w:rsidRPr="00997F4B">
        <w:rPr>
          <w:rFonts w:ascii="Times New Roman" w:hAnsi="Times New Roman" w:cs="Times New Roman"/>
          <w:strike/>
          <w:sz w:val="24"/>
          <w:szCs w:val="24"/>
        </w:rPr>
        <w:lastRenderedPageBreak/>
        <w:t xml:space="preserve">OPA investigations, and on any other Police Department or City policies and practices related to police accountability and police professional conduct. The Auditor shall issue public reports on the results of such audits. The Auditor shall determine the topics, scope and frequency of such audits after consulting at least annually with the OPA Director and OPA Review Board. </w:t>
      </w:r>
    </w:p>
    <w:p w:rsidR="000F7C17" w:rsidRPr="00997F4B" w:rsidRDefault="000F7C17" w:rsidP="000F7C17">
      <w:pPr>
        <w:pStyle w:val="list0"/>
        <w:keepNext/>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C.</w:t>
      </w:r>
      <w:r w:rsidRPr="00997F4B">
        <w:rPr>
          <w:rFonts w:ascii="Times New Roman" w:hAnsi="Times New Roman" w:cs="Times New Roman"/>
          <w:strike/>
          <w:sz w:val="24"/>
          <w:szCs w:val="24"/>
        </w:rPr>
        <w:tab/>
        <w:t xml:space="preserve">OPA Auditor May Require Further Investigation of OPA Complaints. </w:t>
      </w:r>
    </w:p>
    <w:p w:rsidR="000F7C17" w:rsidRPr="00997F4B" w:rsidRDefault="000F7C17" w:rsidP="000F7C17">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1.</w:t>
      </w:r>
      <w:r w:rsidRPr="00997F4B">
        <w:rPr>
          <w:rFonts w:ascii="Times New Roman" w:hAnsi="Times New Roman" w:cs="Times New Roman"/>
          <w:strike/>
          <w:sz w:val="24"/>
          <w:szCs w:val="24"/>
        </w:rPr>
        <w:tab/>
        <w:t xml:space="preserve">The OPA Auditor shall use best efforts to complete audits under subsections A and B of this section without unreasonably delaying review of the case file by the subject officer’s chain of command. After reviewing the file, the OPA Auditor may request the Office of Professional Accountability to conduct further investigation. The OPA Auditor shall provide a written statement to the OPA Director identifying the reasons for his or her request for further investigation. Criteria the OPA Auditor should consider include but are not limited to: (1) whether witnesses were contacted and evidence collected; (2) whether interviews were thorough; and (3) whether applicable OPA procedures were followed. In the event the OPA Director disagrees with this recommendation, he or she shall within five days provide the OPA Auditor with a written explanation of the reasons. After giving due consideration to the OPA Director’s explanation, the Auditor may require the OPA to conduct the specified further investigation. </w:t>
      </w:r>
    </w:p>
    <w:p w:rsidR="000F7C17" w:rsidRPr="00997F4B" w:rsidRDefault="000F7C17" w:rsidP="000F7C17">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D.</w:t>
      </w:r>
      <w:r w:rsidRPr="00997F4B">
        <w:rPr>
          <w:rFonts w:ascii="Times New Roman" w:hAnsi="Times New Roman" w:cs="Times New Roman"/>
          <w:strike/>
          <w:sz w:val="24"/>
          <w:szCs w:val="24"/>
        </w:rPr>
        <w:tab/>
        <w:t xml:space="preserve">Secure Temporary Space. The Department shall, upon request of the OPA Auditor, provide secure temporary space for the OPA Auditor to conduct the audits close to the records to be reviewed. </w:t>
      </w:r>
    </w:p>
    <w:p w:rsidR="000F7C17" w:rsidRPr="00997F4B" w:rsidRDefault="000F7C17" w:rsidP="000F7C17">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[E.</w:t>
      </w:r>
      <w:r w:rsidRPr="00997F4B">
        <w:rPr>
          <w:rFonts w:ascii="Times New Roman" w:hAnsi="Times New Roman" w:cs="Times New Roman"/>
          <w:strike/>
          <w:sz w:val="24"/>
          <w:szCs w:val="24"/>
        </w:rPr>
        <w:tab/>
        <w:t xml:space="preserve">Reserved.] </w:t>
      </w:r>
    </w:p>
    <w:p w:rsidR="000F7C17" w:rsidRPr="00997F4B" w:rsidRDefault="000F7C17" w:rsidP="000F7C17">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trike/>
          <w:sz w:val="24"/>
          <w:szCs w:val="24"/>
        </w:rPr>
        <w:t>F.</w:t>
      </w:r>
      <w:r w:rsidRPr="00997F4B">
        <w:rPr>
          <w:rFonts w:ascii="Times New Roman" w:hAnsi="Times New Roman" w:cs="Times New Roman"/>
          <w:strike/>
          <w:sz w:val="24"/>
          <w:szCs w:val="24"/>
        </w:rPr>
        <w:tab/>
        <w:t xml:space="preserve">OPA Auditor’s Access to Records; Restriction on Access When Criminal Investigation Pending; Return of Records. </w:t>
      </w:r>
    </w:p>
    <w:p w:rsidR="000F7C17" w:rsidRPr="00997F4B" w:rsidRDefault="000F7C17" w:rsidP="000F7C17">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lastRenderedPageBreak/>
        <w:t>1.</w:t>
      </w:r>
      <w:r w:rsidRPr="00997F4B">
        <w:rPr>
          <w:rFonts w:ascii="Times New Roman" w:hAnsi="Times New Roman" w:cs="Times New Roman"/>
          <w:strike/>
          <w:sz w:val="24"/>
          <w:szCs w:val="24"/>
        </w:rPr>
        <w:tab/>
        <w:t xml:space="preserve">The OPA Auditor shall have access to all OPA files and records, provided, however, that the OPA Auditor shall not have access to files designated by the OPA as relating to an active criminal investigation of an officer until such time as the Department has given the subject officer written notification of the investigation. The OPA Director shall provide the OPA Auditor with quarterly status reports regarding OPA cases in which criminal investigations are also being undertaken. These status reports shall include the number of ongoing OPA criminal investigations and the month during which each investigation was originated, and the number of new criminal investigations initiated that quarter. </w:t>
      </w:r>
    </w:p>
    <w:p w:rsidR="000F7C17" w:rsidRPr="00997F4B" w:rsidRDefault="000F7C17" w:rsidP="000F7C17">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2.</w:t>
      </w:r>
      <w:r w:rsidRPr="00997F4B">
        <w:rPr>
          <w:rFonts w:ascii="Times New Roman" w:hAnsi="Times New Roman" w:cs="Times New Roman"/>
          <w:strike/>
          <w:sz w:val="24"/>
          <w:szCs w:val="24"/>
        </w:rPr>
        <w:tab/>
        <w:t xml:space="preserve">OPA files and records made available to the OPA Auditor are the property of the Police Department and shall not, by operation of this sub-chapter, become the property of the OPA Auditor. The OPA Auditor shall make every reasonable effort to maintain the security of files belonging to the Department while in the OPA Auditor’s possession. Any requests made to the OPA Auditor for OPA files or records, whether through litigation discovery or pursuant to public disclosure, shall be referred to the Chief of Police for response. </w:t>
      </w:r>
    </w:p>
    <w:p w:rsidR="000F7C17" w:rsidRPr="00997F4B" w:rsidRDefault="000F7C17" w:rsidP="000F7C17">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trike/>
          <w:sz w:val="24"/>
          <w:szCs w:val="24"/>
        </w:rPr>
        <w:t>3.</w:t>
      </w:r>
      <w:r w:rsidRPr="00997F4B">
        <w:rPr>
          <w:rFonts w:ascii="Times New Roman" w:hAnsi="Times New Roman" w:cs="Times New Roman"/>
          <w:strike/>
          <w:sz w:val="24"/>
          <w:szCs w:val="24"/>
        </w:rPr>
        <w:tab/>
        <w:t xml:space="preserve">Upon completion of an audit, the OPA Auditor shall return to the OPA all section files, reports, and records to which he or she has been provided access pursuant to these audit procedures and standards. Following completion of an audit, the OPA Auditor may, however, continue to have access to closed OPA files. </w:t>
      </w:r>
    </w:p>
    <w:p w:rsidR="000F7C17" w:rsidRPr="00997F4B" w:rsidRDefault="000F7C17" w:rsidP="000F7C17">
      <w:pPr>
        <w:pStyle w:val="list0"/>
        <w:spacing w:after="0" w:line="480" w:lineRule="auto"/>
        <w:ind w:left="0" w:firstLine="720"/>
        <w:jc w:val="left"/>
        <w:rPr>
          <w:rFonts w:ascii="Times New Roman" w:hAnsi="Times New Roman" w:cs="Times New Roman"/>
          <w:sz w:val="24"/>
          <w:szCs w:val="24"/>
        </w:rPr>
      </w:pPr>
      <w:r w:rsidRPr="00997F4B">
        <w:rPr>
          <w:rFonts w:ascii="Times New Roman" w:hAnsi="Times New Roman" w:cs="Times New Roman"/>
          <w:strike/>
          <w:sz w:val="24"/>
          <w:szCs w:val="24"/>
        </w:rPr>
        <w:t>G.</w:t>
      </w:r>
      <w:r w:rsidRPr="00997F4B">
        <w:rPr>
          <w:rFonts w:ascii="Times New Roman" w:hAnsi="Times New Roman" w:cs="Times New Roman"/>
          <w:strike/>
          <w:sz w:val="24"/>
          <w:szCs w:val="24"/>
        </w:rPr>
        <w:tab/>
        <w:t>OPA Auditor Access to Caseload, Workload and Procedural Information. The OPA Auditor is authorized to request any information on OPA cases, workload, or procedures that he or she finds necessary in order to conduct an ongoing analysis of the Department’s OPA process. The Department shall make the requested information available to the Auditor.</w:t>
      </w:r>
      <w:r w:rsidRPr="00997F4B">
        <w:rPr>
          <w:rFonts w:ascii="Times New Roman" w:hAnsi="Times New Roman" w:cs="Times New Roman"/>
          <w:sz w:val="24"/>
          <w:szCs w:val="24"/>
        </w:rPr>
        <w:t xml:space="preserve">)) </w:t>
      </w:r>
    </w:p>
    <w:p w:rsidR="000F7C17" w:rsidRPr="00997F4B" w:rsidRDefault="000F7C17" w:rsidP="000F7C17">
      <w:pPr>
        <w:rPr>
          <w:rFonts w:cs="Times New Roman"/>
          <w:szCs w:val="24"/>
          <w:u w:val="single"/>
        </w:rPr>
      </w:pPr>
      <w:r w:rsidRPr="00997F4B">
        <w:rPr>
          <w:rFonts w:cs="Times New Roman"/>
          <w:szCs w:val="24"/>
          <w:u w:val="single"/>
        </w:rPr>
        <w:t>The Inspector General shall have the authority and responsibility to:</w:t>
      </w:r>
    </w:p>
    <w:p w:rsidR="000F7C17" w:rsidRPr="00997F4B" w:rsidRDefault="000F7C17" w:rsidP="000F7C17">
      <w:pPr>
        <w:ind w:firstLine="720"/>
        <w:rPr>
          <w:rFonts w:cs="Times New Roman"/>
          <w:szCs w:val="24"/>
          <w:u w:val="single"/>
        </w:rPr>
      </w:pPr>
      <w:r w:rsidRPr="00997F4B">
        <w:rPr>
          <w:rFonts w:cs="Times New Roman"/>
          <w:szCs w:val="24"/>
          <w:u w:val="single"/>
        </w:rPr>
        <w:lastRenderedPageBreak/>
        <w:t>A.</w:t>
      </w:r>
      <w:r w:rsidRPr="00997F4B">
        <w:rPr>
          <w:rFonts w:cs="Times New Roman"/>
          <w:szCs w:val="24"/>
          <w:u w:val="single"/>
        </w:rPr>
        <w:tab/>
        <w:t>Manage all functions and responsibilities of OIG.</w:t>
      </w:r>
    </w:p>
    <w:p w:rsidR="000F7C17" w:rsidRPr="00195963" w:rsidRDefault="000F7C17" w:rsidP="000F7C17">
      <w:pPr>
        <w:ind w:firstLine="720"/>
        <w:rPr>
          <w:rFonts w:cs="Times New Roman"/>
          <w:szCs w:val="24"/>
          <w:u w:val="single"/>
        </w:rPr>
      </w:pPr>
      <w:r w:rsidRPr="00997F4B">
        <w:rPr>
          <w:rFonts w:cs="Times New Roman"/>
          <w:szCs w:val="24"/>
          <w:u w:val="single"/>
        </w:rPr>
        <w:t>B.</w:t>
      </w:r>
      <w:r w:rsidRPr="00997F4B">
        <w:rPr>
          <w:rFonts w:cs="Times New Roman"/>
          <w:szCs w:val="24"/>
          <w:u w:val="single"/>
        </w:rPr>
        <w:tab/>
        <w:t>Hire, supervise, and discharge OIG employees. OIG staff shall collectively have the requisite credentials, skills, and abilities to fulfill the duties and obligat</w:t>
      </w:r>
      <w:r w:rsidRPr="00195963">
        <w:rPr>
          <w:rFonts w:cs="Times New Roman"/>
          <w:szCs w:val="24"/>
          <w:u w:val="single"/>
        </w:rPr>
        <w:t>ions of OIG set forth in this Chapter 3.29; no OIG staff shall have been formerly employed by SPD as a sworn officer.</w:t>
      </w:r>
    </w:p>
    <w:p w:rsidR="000F7C17" w:rsidRPr="00F464F9" w:rsidRDefault="000F7C17" w:rsidP="000F7C17">
      <w:pPr>
        <w:ind w:firstLine="720"/>
        <w:rPr>
          <w:rFonts w:cs="Times New Roman"/>
          <w:szCs w:val="24"/>
          <w:u w:val="single"/>
        </w:rPr>
      </w:pPr>
      <w:r w:rsidRPr="00D631CF">
        <w:rPr>
          <w:rFonts w:cs="Times New Roman"/>
          <w:szCs w:val="24"/>
          <w:u w:val="single"/>
        </w:rPr>
        <w:t>C.</w:t>
      </w:r>
      <w:r w:rsidRPr="00D631CF">
        <w:rPr>
          <w:rFonts w:cs="Times New Roman"/>
          <w:szCs w:val="24"/>
          <w:u w:val="single"/>
        </w:rPr>
        <w:tab/>
        <w:t>Review OPA and SPD handling of allegations of misconduct, including d</w:t>
      </w:r>
      <w:r w:rsidRPr="00F464F9">
        <w:rPr>
          <w:rFonts w:cs="Times New Roman"/>
          <w:szCs w:val="24"/>
          <w:u w:val="single"/>
        </w:rPr>
        <w:t>irecting audits and reviews of OPA classifications and investigations, directing any additional OPA investigation, and making certification determinations on OPA investigations.</w:t>
      </w:r>
    </w:p>
    <w:p w:rsidR="000F7C17" w:rsidRPr="00507DCC" w:rsidRDefault="000F7C17" w:rsidP="000F7C17">
      <w:pPr>
        <w:ind w:firstLine="720"/>
        <w:rPr>
          <w:rFonts w:cs="Times New Roman"/>
          <w:szCs w:val="24"/>
          <w:u w:val="single"/>
        </w:rPr>
      </w:pPr>
      <w:r w:rsidRPr="00F464F9">
        <w:rPr>
          <w:rFonts w:cs="Times New Roman"/>
          <w:szCs w:val="24"/>
          <w:u w:val="single"/>
        </w:rPr>
        <w:t>D.</w:t>
      </w:r>
      <w:r w:rsidRPr="00F464F9">
        <w:rPr>
          <w:rFonts w:cs="Times New Roman"/>
          <w:szCs w:val="24"/>
          <w:u w:val="single"/>
        </w:rPr>
        <w:tab/>
        <w:t xml:space="preserve">Handle misconduct </w:t>
      </w:r>
      <w:r w:rsidRPr="00507DCC">
        <w:rPr>
          <w:rFonts w:cs="Times New Roman"/>
          <w:szCs w:val="24"/>
          <w:u w:val="single"/>
        </w:rPr>
        <w:t>complaints involving OPA staff where a potential conflict of interest precludes OPA from handling the complaint.</w:t>
      </w:r>
    </w:p>
    <w:p w:rsidR="000F7C17" w:rsidRPr="009B551B" w:rsidRDefault="000F7C17" w:rsidP="000F7C17">
      <w:pPr>
        <w:ind w:firstLine="720"/>
        <w:rPr>
          <w:rFonts w:cs="Times New Roman"/>
          <w:szCs w:val="24"/>
          <w:u w:val="single"/>
        </w:rPr>
      </w:pPr>
      <w:r w:rsidRPr="009B551B">
        <w:rPr>
          <w:rFonts w:cs="Times New Roman"/>
          <w:szCs w:val="24"/>
          <w:u w:val="single"/>
        </w:rPr>
        <w:t>E.</w:t>
      </w:r>
      <w:r w:rsidRPr="009B551B">
        <w:rPr>
          <w:rFonts w:cs="Times New Roman"/>
          <w:szCs w:val="24"/>
          <w:u w:val="single"/>
        </w:rPr>
        <w:tab/>
        <w:t>Perform the police intelligence auditor functions defined in Chapter 14.12.</w:t>
      </w:r>
    </w:p>
    <w:p w:rsidR="00DD5C28" w:rsidRPr="00E67FB6" w:rsidRDefault="00DD5C28" w:rsidP="00DD5C28">
      <w:pPr>
        <w:ind w:firstLine="720"/>
        <w:rPr>
          <w:rFonts w:cs="Times New Roman"/>
          <w:szCs w:val="24"/>
          <w:u w:val="single"/>
        </w:rPr>
      </w:pPr>
      <w:r w:rsidRPr="00E67FB6">
        <w:rPr>
          <w:rFonts w:cs="Times New Roman"/>
          <w:szCs w:val="24"/>
          <w:u w:val="single"/>
        </w:rPr>
        <w:t>F.</w:t>
      </w:r>
      <w:r w:rsidRPr="00E67FB6">
        <w:rPr>
          <w:rFonts w:cs="Times New Roman"/>
          <w:szCs w:val="24"/>
          <w:u w:val="single"/>
        </w:rPr>
        <w:tab/>
        <w:t xml:space="preserve">Create OIG’s annual workplan, in consultation with OPA, CPC, and the Chair of the public safety committee, and transmit a copy to the Council by January 1. </w:t>
      </w:r>
      <w:r w:rsidRPr="00036960">
        <w:rPr>
          <w:rFonts w:cs="Times New Roman"/>
          <w:szCs w:val="24"/>
          <w:u w:val="single"/>
        </w:rPr>
        <w:t xml:space="preserve">The Inspector General’s annual workplan shall </w:t>
      </w:r>
      <w:r>
        <w:rPr>
          <w:rFonts w:cs="Times New Roman"/>
          <w:szCs w:val="24"/>
          <w:u w:val="single"/>
        </w:rPr>
        <w:t>identify all workplan</w:t>
      </w:r>
      <w:r w:rsidRPr="00036960">
        <w:rPr>
          <w:rFonts w:cs="Times New Roman"/>
          <w:szCs w:val="24"/>
          <w:u w:val="single"/>
        </w:rPr>
        <w:t xml:space="preserve"> recommendations from OPA and CPC</w:t>
      </w:r>
      <w:r>
        <w:rPr>
          <w:rFonts w:cs="Times New Roman"/>
          <w:szCs w:val="24"/>
          <w:u w:val="single"/>
        </w:rPr>
        <w:t>. The Inspector General’s annual workplan shall also identify which of those recommendations were accepted, which were declined, and provide the reason for any declined recommendations.</w:t>
      </w:r>
      <w:r w:rsidRPr="00036960">
        <w:rPr>
          <w:rFonts w:cs="Times New Roman"/>
          <w:szCs w:val="24"/>
          <w:u w:val="single"/>
        </w:rPr>
        <w:t xml:space="preserve"> </w:t>
      </w:r>
      <w:r w:rsidRPr="00E67FB6">
        <w:rPr>
          <w:rFonts w:cs="Times New Roman"/>
          <w:szCs w:val="24"/>
          <w:u w:val="single"/>
        </w:rPr>
        <w:t>The Inspector General may modify the OIG workplan during the year to accommodate emergent issues, but in doing so, shall take into account budget constraints of OIG and its need to balance a range of priorities in adding areas to its workplan.</w:t>
      </w:r>
    </w:p>
    <w:p w:rsidR="000F7C17" w:rsidRPr="00E67FB6" w:rsidRDefault="000F7C17" w:rsidP="000F7C17">
      <w:pPr>
        <w:ind w:firstLine="720"/>
        <w:rPr>
          <w:rFonts w:cs="Times New Roman"/>
          <w:szCs w:val="24"/>
          <w:u w:val="single"/>
        </w:rPr>
      </w:pPr>
      <w:r w:rsidRPr="00E67FB6">
        <w:rPr>
          <w:rFonts w:cs="Times New Roman"/>
          <w:szCs w:val="24"/>
          <w:u w:val="single"/>
        </w:rPr>
        <w:t>G.</w:t>
      </w:r>
      <w:r w:rsidRPr="00E67FB6">
        <w:rPr>
          <w:rFonts w:cs="Times New Roman"/>
          <w:szCs w:val="24"/>
          <w:u w:val="single"/>
        </w:rPr>
        <w:tab/>
        <w:t xml:space="preserve">Review SPD handling of incidents involving death, serious injury, serious use of force, mass demonstrations, serious property or vehicle damage, or other issues as determined by OIG. This may include auditing, monitoring, or other review of SPD’s administrative investigations or reviews of incidents to assess the quality, thoroughness, and integrity of the </w:t>
      </w:r>
      <w:r w:rsidRPr="00E67FB6">
        <w:rPr>
          <w:rFonts w:cs="Times New Roman"/>
          <w:szCs w:val="24"/>
          <w:u w:val="single"/>
        </w:rPr>
        <w:lastRenderedPageBreak/>
        <w:t>investigations; assessing the integrity of specific findings from the investigations; and reviewing after-action reports.</w:t>
      </w:r>
    </w:p>
    <w:p w:rsidR="000F7C17" w:rsidRPr="00D631CF" w:rsidRDefault="000F7C17" w:rsidP="000F7C17">
      <w:pPr>
        <w:ind w:firstLine="2160"/>
        <w:rPr>
          <w:rFonts w:cs="Times New Roman"/>
          <w:szCs w:val="24"/>
          <w:u w:val="single"/>
        </w:rPr>
      </w:pPr>
      <w:r w:rsidRPr="00E67FB6">
        <w:rPr>
          <w:rFonts w:cs="Times New Roman"/>
          <w:szCs w:val="24"/>
          <w:u w:val="single"/>
        </w:rPr>
        <w:t>1.</w:t>
      </w:r>
      <w:r w:rsidRPr="00E67FB6">
        <w:rPr>
          <w:rFonts w:cs="Times New Roman"/>
          <w:szCs w:val="24"/>
          <w:u w:val="single"/>
        </w:rPr>
        <w:tab/>
        <w:t xml:space="preserve">The Inspector General or OIG representatives </w:t>
      </w:r>
      <w:r w:rsidRPr="00997F4B">
        <w:rPr>
          <w:rFonts w:cs="Times New Roman"/>
          <w:szCs w:val="24"/>
          <w:u w:val="single"/>
        </w:rPr>
        <w:t xml:space="preserve">designated by the Inspector General, shall have access to any incident scene </w:t>
      </w:r>
      <w:r w:rsidRPr="00195963">
        <w:rPr>
          <w:rFonts w:cs="Times New Roman"/>
          <w:szCs w:val="24"/>
          <w:u w:val="single"/>
        </w:rPr>
        <w:t xml:space="preserve">related to OIG’s </w:t>
      </w:r>
      <w:r w:rsidRPr="00D631CF">
        <w:rPr>
          <w:rFonts w:cs="Times New Roman"/>
          <w:szCs w:val="24"/>
          <w:u w:val="single"/>
        </w:rPr>
        <w:t>authority as set forth in this Chapter 3.29.</w:t>
      </w:r>
    </w:p>
    <w:p w:rsidR="000F7C17" w:rsidRPr="00997F4B" w:rsidRDefault="000F7C17" w:rsidP="000F7C17">
      <w:pPr>
        <w:ind w:firstLine="2160"/>
        <w:rPr>
          <w:rFonts w:cs="Times New Roman"/>
          <w:szCs w:val="24"/>
          <w:u w:val="single"/>
        </w:rPr>
      </w:pPr>
      <w:r w:rsidRPr="00D631CF">
        <w:rPr>
          <w:rFonts w:cs="Times New Roman"/>
          <w:szCs w:val="24"/>
          <w:u w:val="single"/>
        </w:rPr>
        <w:t>2</w:t>
      </w:r>
      <w:r w:rsidRPr="00F464F9">
        <w:rPr>
          <w:rFonts w:cs="Times New Roman"/>
          <w:szCs w:val="24"/>
          <w:u w:val="single"/>
        </w:rPr>
        <w:t>.</w:t>
      </w:r>
      <w:r w:rsidRPr="00F464F9">
        <w:rPr>
          <w:rFonts w:cs="Times New Roman"/>
          <w:szCs w:val="24"/>
          <w:u w:val="single"/>
        </w:rPr>
        <w:tab/>
        <w:t xml:space="preserve">OIG representatives </w:t>
      </w:r>
      <w:r w:rsidRPr="00997F4B">
        <w:rPr>
          <w:rFonts w:cs="Times New Roman"/>
          <w:szCs w:val="24"/>
          <w:u w:val="single"/>
        </w:rPr>
        <w:t>may also attend and participate in SPD administrative investigation unit interviews and meetings held to review Force Investigation Team information or discuss any incidents.</w:t>
      </w:r>
    </w:p>
    <w:p w:rsidR="000F7C17" w:rsidRPr="00997F4B" w:rsidRDefault="000F7C17" w:rsidP="000F7C17">
      <w:pPr>
        <w:ind w:firstLine="2160"/>
        <w:rPr>
          <w:rFonts w:cs="Times New Roman"/>
          <w:szCs w:val="24"/>
          <w:u w:val="single"/>
        </w:rPr>
      </w:pPr>
      <w:r w:rsidRPr="00997F4B">
        <w:rPr>
          <w:rFonts w:cs="Times New Roman"/>
          <w:szCs w:val="24"/>
          <w:u w:val="single"/>
        </w:rPr>
        <w:t>3.</w:t>
      </w:r>
      <w:r w:rsidRPr="00997F4B">
        <w:rPr>
          <w:rFonts w:cs="Times New Roman"/>
          <w:szCs w:val="24"/>
          <w:u w:val="single"/>
        </w:rPr>
        <w:tab/>
        <w:t>Whether at the scene of an incident or in subsequent SPD administrative investigation unit interviews or meetings concerning any incident, OIG representatives</w:t>
      </w:r>
      <w:r w:rsidRPr="00195963">
        <w:rPr>
          <w:rFonts w:cs="Times New Roman"/>
          <w:szCs w:val="24"/>
          <w:u w:val="single"/>
        </w:rPr>
        <w:t xml:space="preserve"> may identify areas of concern related to OIG’s </w:t>
      </w:r>
      <w:r w:rsidRPr="00997F4B">
        <w:rPr>
          <w:rFonts w:cs="Times New Roman"/>
          <w:szCs w:val="24"/>
          <w:u w:val="single"/>
        </w:rPr>
        <w:t>authority as set forth in this Chapter 3.29.</w:t>
      </w:r>
    </w:p>
    <w:p w:rsidR="000F7C17" w:rsidRPr="00997F4B" w:rsidRDefault="000F7C17" w:rsidP="000F7C17">
      <w:pPr>
        <w:ind w:firstLine="720"/>
        <w:rPr>
          <w:rFonts w:cs="Times New Roman"/>
          <w:szCs w:val="24"/>
          <w:u w:val="single"/>
        </w:rPr>
      </w:pPr>
      <w:r w:rsidRPr="00997F4B">
        <w:rPr>
          <w:rFonts w:cs="Times New Roman"/>
          <w:szCs w:val="24"/>
          <w:u w:val="single"/>
        </w:rPr>
        <w:t>H.</w:t>
      </w:r>
      <w:r w:rsidRPr="00997F4B">
        <w:rPr>
          <w:rFonts w:cs="Times New Roman"/>
          <w:szCs w:val="24"/>
          <w:u w:val="single"/>
        </w:rPr>
        <w:tab/>
        <w:t>Monitor the implementation by SPD, OPA, City elected officials, and other City departments and offices of recommendations made by the Inspector General, the OPA Director, and CPC.</w:t>
      </w:r>
    </w:p>
    <w:p w:rsidR="000F7C17" w:rsidRPr="00997F4B" w:rsidRDefault="000F7C17" w:rsidP="000F7C17">
      <w:pPr>
        <w:ind w:firstLine="720"/>
        <w:rPr>
          <w:rFonts w:cs="Times New Roman"/>
          <w:szCs w:val="24"/>
          <w:u w:val="single"/>
        </w:rPr>
      </w:pPr>
      <w:r w:rsidRPr="00195963">
        <w:rPr>
          <w:rFonts w:cs="Times New Roman"/>
          <w:szCs w:val="24"/>
          <w:u w:val="single"/>
        </w:rPr>
        <w:t>I.</w:t>
      </w:r>
      <w:r w:rsidRPr="00195963">
        <w:rPr>
          <w:rFonts w:cs="Times New Roman"/>
          <w:szCs w:val="24"/>
          <w:u w:val="single"/>
        </w:rPr>
        <w:tab/>
      </w:r>
      <w:r w:rsidRPr="00D631CF">
        <w:rPr>
          <w:rFonts w:cs="Times New Roman"/>
          <w:szCs w:val="24"/>
          <w:u w:val="single"/>
        </w:rPr>
        <w:t>Through semi-annual review, assess the thoroughness, fairness, consistency, and ti</w:t>
      </w:r>
      <w:r w:rsidRPr="00F464F9">
        <w:rPr>
          <w:rFonts w:cs="Times New Roman"/>
          <w:szCs w:val="24"/>
          <w:u w:val="single"/>
        </w:rPr>
        <w:t>meliness of OPA complaint-handling for those cases not investigated, including cases directly handled by or referred to supervisors, mediated, or resolved through alternative resolution, and the timely and substantive follow-through on OPA recommendations for Management Actions and Training Referrals.</w:t>
      </w:r>
    </w:p>
    <w:p w:rsidR="000F7C17" w:rsidRPr="00997F4B" w:rsidRDefault="000F7C17" w:rsidP="000F7C17">
      <w:pPr>
        <w:ind w:firstLine="720"/>
        <w:rPr>
          <w:rFonts w:cs="Times New Roman"/>
          <w:szCs w:val="24"/>
          <w:u w:val="single"/>
        </w:rPr>
      </w:pPr>
      <w:r w:rsidRPr="00997F4B">
        <w:rPr>
          <w:rFonts w:cs="Times New Roman"/>
          <w:szCs w:val="24"/>
          <w:u w:val="single"/>
        </w:rPr>
        <w:t>J.</w:t>
      </w:r>
      <w:r w:rsidRPr="00997F4B">
        <w:rPr>
          <w:rFonts w:cs="Times New Roman"/>
          <w:szCs w:val="24"/>
          <w:u w:val="single"/>
        </w:rPr>
        <w:tab/>
        <w:t>OIG shall review and comment on any revisions proposed by OPA to the OPA Manual in accordance with a process established by the OPA Director that provides for consultation and input prior to final adoption of any revisions.</w:t>
      </w:r>
    </w:p>
    <w:p w:rsidR="000F7C17" w:rsidRPr="00195963" w:rsidRDefault="000F7C17" w:rsidP="000F7C17">
      <w:pPr>
        <w:ind w:firstLine="720"/>
        <w:rPr>
          <w:rFonts w:cs="Times New Roman"/>
          <w:szCs w:val="24"/>
          <w:u w:val="single"/>
        </w:rPr>
      </w:pPr>
      <w:r w:rsidRPr="00997F4B">
        <w:rPr>
          <w:rFonts w:cs="Times New Roman"/>
          <w:szCs w:val="24"/>
          <w:u w:val="single"/>
        </w:rPr>
        <w:lastRenderedPageBreak/>
        <w:t>K.</w:t>
      </w:r>
      <w:r w:rsidRPr="00997F4B">
        <w:rPr>
          <w:rFonts w:cs="Times New Roman"/>
          <w:szCs w:val="24"/>
          <w:u w:val="single"/>
        </w:rPr>
        <w:tab/>
      </w:r>
      <w:r w:rsidRPr="00195963">
        <w:rPr>
          <w:rFonts w:cs="Times New Roman"/>
          <w:szCs w:val="24"/>
          <w:u w:val="single"/>
        </w:rPr>
        <w:t>Issue a subpoena if evidence or testimony necessary to perform the duties of OIG set forth in this Chapter 3.29 is not provided voluntarily, in order to compel witnesses to produce such evidence or testimony. If the subpoenaed individual or entity does not respond to the request in a timely manner, the Inspector General may ask for the assistance of the City Attorney to pursue enforcement of the subpoena through a court of competent jurisdiction.</w:t>
      </w:r>
    </w:p>
    <w:p w:rsidR="000F7C17" w:rsidRPr="00D631CF" w:rsidRDefault="000F7C17" w:rsidP="000F7C17">
      <w:pPr>
        <w:ind w:firstLine="720"/>
        <w:rPr>
          <w:rFonts w:cs="Times New Roman"/>
          <w:szCs w:val="24"/>
          <w:u w:val="single"/>
        </w:rPr>
      </w:pPr>
      <w:r w:rsidRPr="00D631CF">
        <w:rPr>
          <w:rFonts w:cs="Times New Roman"/>
          <w:szCs w:val="24"/>
          <w:u w:val="single"/>
        </w:rPr>
        <w:t>L.</w:t>
      </w:r>
      <w:r w:rsidRPr="00D631CF">
        <w:rPr>
          <w:rFonts w:cs="Times New Roman"/>
          <w:szCs w:val="24"/>
          <w:u w:val="single"/>
        </w:rPr>
        <w:tab/>
        <w:t>Provide input to the Mayor on the performance of the OPA Director in advance of the Mayor’s performance evaluation of the OPA Director.</w:t>
      </w:r>
    </w:p>
    <w:p w:rsidR="000533D5" w:rsidRPr="00E67FB6" w:rsidRDefault="000533D5" w:rsidP="000F7C17">
      <w:pPr>
        <w:ind w:firstLine="720"/>
        <w:rPr>
          <w:rFonts w:cs="Times New Roman"/>
          <w:szCs w:val="24"/>
        </w:rPr>
      </w:pPr>
      <w:r w:rsidRPr="00E67FB6">
        <w:rPr>
          <w:rFonts w:cs="Times New Roman"/>
          <w:szCs w:val="24"/>
        </w:rPr>
        <w:t xml:space="preserve">Section </w:t>
      </w:r>
      <w:r w:rsidR="007D0611" w:rsidRPr="00E67FB6">
        <w:rPr>
          <w:rFonts w:cs="Times New Roman"/>
          <w:szCs w:val="24"/>
        </w:rPr>
        <w:t>2</w:t>
      </w:r>
      <w:r w:rsidR="000F7C17">
        <w:rPr>
          <w:rFonts w:cs="Times New Roman"/>
          <w:szCs w:val="24"/>
        </w:rPr>
        <w:t>8</w:t>
      </w:r>
      <w:r w:rsidRPr="00E67FB6">
        <w:rPr>
          <w:rFonts w:cs="Times New Roman"/>
          <w:szCs w:val="24"/>
        </w:rPr>
        <w:t>. A new Section 3.29.</w:t>
      </w:r>
      <w:r w:rsidR="00372BB2" w:rsidRPr="00E67FB6">
        <w:rPr>
          <w:rFonts w:cs="Times New Roman"/>
          <w:szCs w:val="24"/>
        </w:rPr>
        <w:t>2</w:t>
      </w:r>
      <w:r w:rsidR="000F7C17">
        <w:rPr>
          <w:rFonts w:cs="Times New Roman"/>
          <w:szCs w:val="24"/>
        </w:rPr>
        <w:t>5</w:t>
      </w:r>
      <w:r w:rsidR="00372BB2" w:rsidRPr="00E67FB6">
        <w:rPr>
          <w:rFonts w:cs="Times New Roman"/>
          <w:szCs w:val="24"/>
        </w:rPr>
        <w:t xml:space="preserve">0 </w:t>
      </w:r>
      <w:r w:rsidRPr="00E67FB6">
        <w:rPr>
          <w:rFonts w:cs="Times New Roman"/>
          <w:szCs w:val="24"/>
        </w:rPr>
        <w:t>of the Seattle Municipal Code is added to Subchapter II of Chapter 3.29 as follows:</w:t>
      </w:r>
    </w:p>
    <w:p w:rsidR="00FB757E" w:rsidRPr="00997F4B" w:rsidRDefault="00FB757E" w:rsidP="00933DE0">
      <w:pPr>
        <w:pStyle w:val="Heading1"/>
        <w:widowControl/>
        <w:spacing w:line="480" w:lineRule="auto"/>
        <w:ind w:left="0"/>
        <w:rPr>
          <w:rFonts w:cs="Times New Roman"/>
          <w:sz w:val="24"/>
          <w:szCs w:val="24"/>
        </w:rPr>
      </w:pPr>
      <w:r w:rsidRPr="00997F4B">
        <w:rPr>
          <w:rFonts w:cs="Times New Roman"/>
          <w:sz w:val="24"/>
          <w:szCs w:val="24"/>
        </w:rPr>
        <w:t>3.29.</w:t>
      </w:r>
      <w:r w:rsidR="00372BB2" w:rsidRPr="00997F4B">
        <w:rPr>
          <w:rFonts w:cs="Times New Roman"/>
          <w:sz w:val="24"/>
          <w:szCs w:val="24"/>
        </w:rPr>
        <w:t>2</w:t>
      </w:r>
      <w:r w:rsidR="000F7C17">
        <w:rPr>
          <w:rFonts w:cs="Times New Roman"/>
          <w:sz w:val="24"/>
          <w:szCs w:val="24"/>
        </w:rPr>
        <w:t>5</w:t>
      </w:r>
      <w:r w:rsidR="00372BB2" w:rsidRPr="00997F4B">
        <w:rPr>
          <w:rFonts w:cs="Times New Roman"/>
          <w:sz w:val="24"/>
          <w:szCs w:val="24"/>
        </w:rPr>
        <w:t>0</w:t>
      </w:r>
      <w:r w:rsidR="00372BB2" w:rsidRPr="00997F4B">
        <w:rPr>
          <w:rFonts w:cs="Times New Roman"/>
          <w:bCs w:val="0"/>
          <w:sz w:val="24"/>
          <w:szCs w:val="24"/>
        </w:rPr>
        <w:t xml:space="preserve"> </w:t>
      </w:r>
      <w:r w:rsidRPr="00997F4B">
        <w:rPr>
          <w:rFonts w:cs="Times New Roman"/>
          <w:bCs w:val="0"/>
          <w:sz w:val="24"/>
          <w:szCs w:val="24"/>
        </w:rPr>
        <w:t>Office of Inspector General</w:t>
      </w:r>
      <w:r w:rsidR="00636DBA" w:rsidRPr="00997F4B">
        <w:rPr>
          <w:rFonts w:cs="Times New Roman"/>
          <w:bCs w:val="0"/>
          <w:sz w:val="24"/>
          <w:szCs w:val="24"/>
        </w:rPr>
        <w:t xml:space="preserve"> for Public Safety</w:t>
      </w:r>
      <w:r w:rsidR="0074472D" w:rsidRPr="007C0AE6">
        <w:rPr>
          <w:rFonts w:cs="Times New Roman"/>
          <w:sz w:val="24"/>
          <w:szCs w:val="24"/>
        </w:rPr>
        <w:t xml:space="preserve"> – </w:t>
      </w:r>
      <w:r w:rsidRPr="00997F4B">
        <w:rPr>
          <w:rFonts w:cs="Times New Roman"/>
          <w:bCs w:val="0"/>
          <w:sz w:val="24"/>
          <w:szCs w:val="24"/>
        </w:rPr>
        <w:t>Review of OPA classifications</w:t>
      </w:r>
    </w:p>
    <w:p w:rsidR="00FB757E" w:rsidRPr="00997F4B" w:rsidRDefault="00816B4E" w:rsidP="002D55E5">
      <w:pPr>
        <w:pStyle w:val="BodyText"/>
        <w:widowControl/>
        <w:spacing w:line="480" w:lineRule="auto"/>
        <w:ind w:left="0" w:firstLine="0"/>
        <w:rPr>
          <w:rFonts w:cs="Times New Roman"/>
          <w:sz w:val="24"/>
          <w:szCs w:val="24"/>
        </w:rPr>
      </w:pPr>
      <w:r w:rsidRPr="00997F4B">
        <w:rPr>
          <w:rFonts w:cs="Times New Roman"/>
          <w:sz w:val="24"/>
          <w:szCs w:val="24"/>
        </w:rPr>
        <w:tab/>
        <w:t>A.</w:t>
      </w:r>
      <w:r w:rsidRPr="00997F4B">
        <w:rPr>
          <w:rFonts w:cs="Times New Roman"/>
          <w:sz w:val="24"/>
          <w:szCs w:val="24"/>
        </w:rPr>
        <w:tab/>
      </w:r>
      <w:r w:rsidR="00FB757E" w:rsidRPr="00997F4B">
        <w:rPr>
          <w:rFonts w:cs="Times New Roman"/>
          <w:sz w:val="24"/>
          <w:szCs w:val="24"/>
        </w:rPr>
        <w:t>OIG shall conduct audit</w:t>
      </w:r>
      <w:r w:rsidR="00621F30" w:rsidRPr="00997F4B">
        <w:rPr>
          <w:rFonts w:cs="Times New Roman"/>
          <w:sz w:val="24"/>
          <w:szCs w:val="24"/>
        </w:rPr>
        <w:t>s</w:t>
      </w:r>
      <w:r w:rsidR="00FB757E" w:rsidRPr="00997F4B">
        <w:rPr>
          <w:rFonts w:cs="Times New Roman"/>
          <w:sz w:val="24"/>
          <w:szCs w:val="24"/>
        </w:rPr>
        <w:t xml:space="preserve"> of</w:t>
      </w:r>
      <w:r w:rsidR="00E2592C" w:rsidRPr="00997F4B">
        <w:rPr>
          <w:rFonts w:cs="Times New Roman"/>
          <w:sz w:val="24"/>
          <w:szCs w:val="24"/>
        </w:rPr>
        <w:t xml:space="preserve"> </w:t>
      </w:r>
      <w:r w:rsidRPr="00997F4B">
        <w:rPr>
          <w:rFonts w:cs="Times New Roman"/>
          <w:sz w:val="24"/>
          <w:szCs w:val="24"/>
        </w:rPr>
        <w:t>random</w:t>
      </w:r>
      <w:r w:rsidR="00E2592C" w:rsidRPr="00997F4B">
        <w:rPr>
          <w:rFonts w:cs="Times New Roman"/>
          <w:sz w:val="24"/>
          <w:szCs w:val="24"/>
        </w:rPr>
        <w:t xml:space="preserve"> sample</w:t>
      </w:r>
      <w:r w:rsidR="00621F30" w:rsidRPr="00997F4B">
        <w:rPr>
          <w:rFonts w:cs="Times New Roman"/>
          <w:sz w:val="24"/>
          <w:szCs w:val="24"/>
        </w:rPr>
        <w:t>s</w:t>
      </w:r>
      <w:r w:rsidR="00E2592C" w:rsidRPr="00997F4B">
        <w:rPr>
          <w:rFonts w:cs="Times New Roman"/>
          <w:sz w:val="24"/>
          <w:szCs w:val="24"/>
        </w:rPr>
        <w:t xml:space="preserve"> of</w:t>
      </w:r>
      <w:r w:rsidR="00FB757E" w:rsidRPr="00997F4B">
        <w:rPr>
          <w:rFonts w:cs="Times New Roman"/>
          <w:sz w:val="24"/>
          <w:szCs w:val="24"/>
        </w:rPr>
        <w:t xml:space="preserve"> classifications of all misconduct complaints from the prior quarter to validate that OPA classifications were </w:t>
      </w:r>
      <w:r w:rsidR="00F04CC2" w:rsidRPr="00997F4B">
        <w:rPr>
          <w:rFonts w:cs="Times New Roman"/>
          <w:sz w:val="24"/>
          <w:szCs w:val="24"/>
        </w:rPr>
        <w:t xml:space="preserve">appropriately </w:t>
      </w:r>
      <w:r w:rsidR="00FB757E" w:rsidRPr="00997F4B">
        <w:rPr>
          <w:rFonts w:cs="Times New Roman"/>
          <w:sz w:val="24"/>
          <w:szCs w:val="24"/>
        </w:rPr>
        <w:t>assigned for OPA investigation</w:t>
      </w:r>
      <w:r w:rsidR="003D7920" w:rsidRPr="00997F4B">
        <w:rPr>
          <w:rFonts w:cs="Times New Roman"/>
          <w:sz w:val="24"/>
          <w:szCs w:val="24"/>
        </w:rPr>
        <w:t xml:space="preserve">, </w:t>
      </w:r>
      <w:r w:rsidR="00FB757E" w:rsidRPr="00997F4B">
        <w:rPr>
          <w:rFonts w:cs="Times New Roman"/>
          <w:sz w:val="24"/>
          <w:szCs w:val="24"/>
        </w:rPr>
        <w:t xml:space="preserve">Supervisor Action, or an alternative resolution, and that allegations and employees associated with the complaints were properly identified. </w:t>
      </w:r>
    </w:p>
    <w:p w:rsidR="00FB757E" w:rsidRPr="00997F4B" w:rsidRDefault="005F2D11" w:rsidP="005F2D11">
      <w:pPr>
        <w:pStyle w:val="BodyText"/>
        <w:widowControl/>
        <w:numPr>
          <w:ilvl w:val="0"/>
          <w:numId w:val="54"/>
        </w:numPr>
        <w:spacing w:line="480" w:lineRule="auto"/>
        <w:ind w:left="0" w:firstLine="720"/>
        <w:rPr>
          <w:rFonts w:cs="Times New Roman"/>
          <w:sz w:val="24"/>
          <w:szCs w:val="24"/>
        </w:rPr>
      </w:pPr>
      <w:r w:rsidRPr="00997F4B">
        <w:rPr>
          <w:rFonts w:cs="Times New Roman"/>
          <w:sz w:val="24"/>
          <w:szCs w:val="24"/>
        </w:rPr>
        <w:t>In conducting the quarterly audits, if the Inspector General determines that further review of classifications is warranted, the</w:t>
      </w:r>
      <w:r w:rsidR="00557E1D" w:rsidRPr="00997F4B">
        <w:rPr>
          <w:rFonts w:cs="Times New Roman"/>
          <w:sz w:val="24"/>
          <w:szCs w:val="24"/>
        </w:rPr>
        <w:t xml:space="preserve"> Inspector General</w:t>
      </w:r>
      <w:r w:rsidR="00FB757E" w:rsidRPr="00997F4B">
        <w:rPr>
          <w:rFonts w:cs="Times New Roman"/>
          <w:sz w:val="24"/>
          <w:szCs w:val="24"/>
        </w:rPr>
        <w:t xml:space="preserve"> may </w:t>
      </w:r>
      <w:r w:rsidRPr="00997F4B">
        <w:rPr>
          <w:rFonts w:cs="Times New Roman"/>
          <w:sz w:val="24"/>
          <w:szCs w:val="24"/>
        </w:rPr>
        <w:t xml:space="preserve">instead </w:t>
      </w:r>
      <w:r w:rsidR="00FB757E" w:rsidRPr="00997F4B">
        <w:rPr>
          <w:rFonts w:cs="Times New Roman"/>
          <w:sz w:val="24"/>
          <w:szCs w:val="24"/>
        </w:rPr>
        <w:t xml:space="preserve">require </w:t>
      </w:r>
      <w:r w:rsidR="000A00D5" w:rsidRPr="00997F4B">
        <w:rPr>
          <w:rFonts w:cs="Times New Roman"/>
          <w:sz w:val="24"/>
          <w:szCs w:val="24"/>
        </w:rPr>
        <w:t xml:space="preserve">that the </w:t>
      </w:r>
      <w:r w:rsidR="00FB757E" w:rsidRPr="00997F4B">
        <w:rPr>
          <w:rFonts w:cs="Times New Roman"/>
          <w:sz w:val="24"/>
          <w:szCs w:val="24"/>
        </w:rPr>
        <w:t>OPA Director submit each proposed classification decision to OIG for review and input prior to OPA making a final classification determination</w:t>
      </w:r>
      <w:r w:rsidRPr="00997F4B">
        <w:rPr>
          <w:rFonts w:cs="Times New Roman"/>
          <w:sz w:val="24"/>
          <w:szCs w:val="24"/>
        </w:rPr>
        <w:t>,</w:t>
      </w:r>
      <w:r w:rsidR="00FB757E" w:rsidRPr="00997F4B">
        <w:rPr>
          <w:rFonts w:cs="Times New Roman"/>
          <w:sz w:val="24"/>
          <w:szCs w:val="24"/>
        </w:rPr>
        <w:t xml:space="preserve"> until such time </w:t>
      </w:r>
      <w:r w:rsidRPr="00997F4B">
        <w:rPr>
          <w:rFonts w:cs="Times New Roman"/>
          <w:sz w:val="24"/>
          <w:szCs w:val="24"/>
        </w:rPr>
        <w:t xml:space="preserve">as </w:t>
      </w:r>
      <w:r w:rsidR="00FB757E" w:rsidRPr="00997F4B">
        <w:rPr>
          <w:rFonts w:cs="Times New Roman"/>
          <w:sz w:val="24"/>
          <w:szCs w:val="24"/>
        </w:rPr>
        <w:t xml:space="preserve">OIG </w:t>
      </w:r>
      <w:r w:rsidR="000519F5" w:rsidRPr="00997F4B">
        <w:rPr>
          <w:rFonts w:cs="Times New Roman"/>
          <w:sz w:val="24"/>
          <w:szCs w:val="24"/>
        </w:rPr>
        <w:t>determines</w:t>
      </w:r>
      <w:r w:rsidR="00FB757E" w:rsidRPr="00997F4B">
        <w:rPr>
          <w:rFonts w:cs="Times New Roman"/>
          <w:sz w:val="24"/>
          <w:szCs w:val="24"/>
        </w:rPr>
        <w:t xml:space="preserve"> that </w:t>
      </w:r>
      <w:r w:rsidR="009C5A24" w:rsidRPr="00997F4B">
        <w:rPr>
          <w:rFonts w:cs="Times New Roman"/>
          <w:sz w:val="24"/>
          <w:szCs w:val="24"/>
        </w:rPr>
        <w:t>review of each classification</w:t>
      </w:r>
      <w:r w:rsidR="00FB757E" w:rsidRPr="00997F4B">
        <w:rPr>
          <w:rFonts w:cs="Times New Roman"/>
          <w:sz w:val="24"/>
          <w:szCs w:val="24"/>
        </w:rPr>
        <w:t xml:space="preserve"> is no longer needed. </w:t>
      </w:r>
    </w:p>
    <w:p w:rsidR="000533D5" w:rsidRPr="00997F4B" w:rsidRDefault="000533D5" w:rsidP="000533D5">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7D0611" w:rsidRPr="00997F4B">
        <w:rPr>
          <w:rFonts w:cs="Times New Roman"/>
          <w:b w:val="0"/>
          <w:bCs w:val="0"/>
          <w:sz w:val="24"/>
          <w:szCs w:val="24"/>
        </w:rPr>
        <w:t>2</w:t>
      </w:r>
      <w:r w:rsidR="000F7C17">
        <w:rPr>
          <w:rFonts w:cs="Times New Roman"/>
          <w:b w:val="0"/>
          <w:bCs w:val="0"/>
          <w:sz w:val="24"/>
          <w:szCs w:val="24"/>
        </w:rPr>
        <w:t>9</w:t>
      </w:r>
      <w:r w:rsidRPr="00997F4B">
        <w:rPr>
          <w:rFonts w:cs="Times New Roman"/>
          <w:b w:val="0"/>
          <w:bCs w:val="0"/>
          <w:sz w:val="24"/>
          <w:szCs w:val="24"/>
        </w:rPr>
        <w:t>. A new Section 3.29.</w:t>
      </w:r>
      <w:r w:rsidR="00372BB2" w:rsidRPr="00997F4B">
        <w:rPr>
          <w:rFonts w:cs="Times New Roman"/>
          <w:b w:val="0"/>
          <w:bCs w:val="0"/>
          <w:sz w:val="24"/>
          <w:szCs w:val="24"/>
        </w:rPr>
        <w:t>2</w:t>
      </w:r>
      <w:r w:rsidR="000F7C17">
        <w:rPr>
          <w:rFonts w:cs="Times New Roman"/>
          <w:b w:val="0"/>
          <w:bCs w:val="0"/>
          <w:sz w:val="24"/>
          <w:szCs w:val="24"/>
        </w:rPr>
        <w:t>6</w:t>
      </w:r>
      <w:r w:rsidR="00372BB2" w:rsidRPr="00997F4B">
        <w:rPr>
          <w:rFonts w:cs="Times New Roman"/>
          <w:b w:val="0"/>
          <w:bCs w:val="0"/>
          <w:sz w:val="24"/>
          <w:szCs w:val="24"/>
        </w:rPr>
        <w:t xml:space="preserve">0 </w:t>
      </w:r>
      <w:r w:rsidRPr="00997F4B">
        <w:rPr>
          <w:rFonts w:cs="Times New Roman"/>
          <w:b w:val="0"/>
          <w:bCs w:val="0"/>
          <w:sz w:val="24"/>
          <w:szCs w:val="24"/>
        </w:rPr>
        <w:t>of the Seattle Municipal Code is added to Subchapter II of Chapter 3.29 as follows:</w:t>
      </w:r>
    </w:p>
    <w:p w:rsidR="00FB757E" w:rsidRPr="00997F4B" w:rsidRDefault="00FB757E" w:rsidP="00D77C78">
      <w:pPr>
        <w:pStyle w:val="Heading1"/>
        <w:keepNext/>
        <w:widowControl/>
        <w:spacing w:line="480" w:lineRule="auto"/>
        <w:ind w:left="0"/>
        <w:rPr>
          <w:rFonts w:cs="Times New Roman"/>
          <w:bCs w:val="0"/>
          <w:sz w:val="24"/>
          <w:szCs w:val="24"/>
        </w:rPr>
      </w:pPr>
      <w:r w:rsidRPr="00997F4B">
        <w:rPr>
          <w:rFonts w:cs="Times New Roman"/>
          <w:sz w:val="24"/>
          <w:szCs w:val="24"/>
        </w:rPr>
        <w:t>3.29.</w:t>
      </w:r>
      <w:r w:rsidR="00372BB2" w:rsidRPr="00997F4B">
        <w:rPr>
          <w:rFonts w:cs="Times New Roman"/>
          <w:sz w:val="24"/>
          <w:szCs w:val="24"/>
        </w:rPr>
        <w:t>2</w:t>
      </w:r>
      <w:r w:rsidR="000F7C17">
        <w:rPr>
          <w:rFonts w:cs="Times New Roman"/>
          <w:sz w:val="24"/>
          <w:szCs w:val="24"/>
        </w:rPr>
        <w:t>6</w:t>
      </w:r>
      <w:r w:rsidR="00372BB2" w:rsidRPr="00997F4B">
        <w:rPr>
          <w:rFonts w:cs="Times New Roman"/>
          <w:sz w:val="24"/>
          <w:szCs w:val="24"/>
        </w:rPr>
        <w:t>0</w:t>
      </w:r>
      <w:r w:rsidR="00372BB2" w:rsidRPr="00997F4B">
        <w:rPr>
          <w:rFonts w:cs="Times New Roman"/>
          <w:bCs w:val="0"/>
          <w:sz w:val="24"/>
          <w:szCs w:val="24"/>
        </w:rPr>
        <w:t xml:space="preserve"> </w:t>
      </w:r>
      <w:r w:rsidRPr="00997F4B">
        <w:rPr>
          <w:rFonts w:cs="Times New Roman"/>
          <w:bCs w:val="0"/>
          <w:sz w:val="24"/>
          <w:szCs w:val="24"/>
        </w:rPr>
        <w:t>Office of Inspector General</w:t>
      </w:r>
      <w:r w:rsidR="00D949CB" w:rsidRPr="00997F4B">
        <w:rPr>
          <w:rFonts w:cs="Times New Roman"/>
          <w:bCs w:val="0"/>
          <w:sz w:val="24"/>
          <w:szCs w:val="24"/>
        </w:rPr>
        <w:t xml:space="preserve"> for Public Safety</w:t>
      </w:r>
      <w:r w:rsidR="0074472D" w:rsidRPr="00A34F87">
        <w:rPr>
          <w:rFonts w:cs="Times New Roman"/>
          <w:sz w:val="24"/>
          <w:szCs w:val="24"/>
        </w:rPr>
        <w:t xml:space="preserve"> – </w:t>
      </w:r>
      <w:r w:rsidRPr="00997F4B">
        <w:rPr>
          <w:rFonts w:cs="Times New Roman"/>
          <w:bCs w:val="0"/>
          <w:sz w:val="24"/>
          <w:szCs w:val="24"/>
        </w:rPr>
        <w:t>Review of OPA investigations</w:t>
      </w:r>
    </w:p>
    <w:p w:rsidR="00FB757E" w:rsidRPr="00997F4B" w:rsidRDefault="00FB757E" w:rsidP="00692367">
      <w:pPr>
        <w:pStyle w:val="BodyText"/>
        <w:widowControl/>
        <w:numPr>
          <w:ilvl w:val="0"/>
          <w:numId w:val="43"/>
        </w:numPr>
        <w:spacing w:line="480" w:lineRule="auto"/>
        <w:ind w:left="0" w:firstLine="720"/>
        <w:rPr>
          <w:rFonts w:cs="Times New Roman"/>
          <w:sz w:val="24"/>
          <w:szCs w:val="24"/>
        </w:rPr>
      </w:pPr>
      <w:r w:rsidRPr="00997F4B">
        <w:rPr>
          <w:rFonts w:cs="Times New Roman"/>
          <w:sz w:val="24"/>
          <w:szCs w:val="24"/>
        </w:rPr>
        <w:t xml:space="preserve">OIG shall review certain OPA investigations as described below prior to certification by the OPA Director to determine whether the investigation </w:t>
      </w:r>
      <w:r w:rsidR="00F3039C" w:rsidRPr="00997F4B">
        <w:rPr>
          <w:rFonts w:cs="Times New Roman"/>
          <w:sz w:val="24"/>
          <w:szCs w:val="24"/>
        </w:rPr>
        <w:t xml:space="preserve">should be certified by the OIG as </w:t>
      </w:r>
      <w:r w:rsidRPr="00997F4B">
        <w:rPr>
          <w:rFonts w:cs="Times New Roman"/>
          <w:sz w:val="24"/>
          <w:szCs w:val="24"/>
        </w:rPr>
        <w:t xml:space="preserve">thorough, timely, </w:t>
      </w:r>
      <w:r w:rsidR="006D2447" w:rsidRPr="00997F4B">
        <w:rPr>
          <w:rFonts w:cs="Times New Roman"/>
          <w:sz w:val="24"/>
          <w:szCs w:val="24"/>
        </w:rPr>
        <w:t xml:space="preserve">and </w:t>
      </w:r>
      <w:r w:rsidRPr="00997F4B">
        <w:rPr>
          <w:rFonts w:cs="Times New Roman"/>
          <w:sz w:val="24"/>
          <w:szCs w:val="24"/>
        </w:rPr>
        <w:t xml:space="preserve">objective. </w:t>
      </w:r>
    </w:p>
    <w:p w:rsidR="00FB757E" w:rsidRPr="00997F4B" w:rsidRDefault="00FB757E" w:rsidP="00692367">
      <w:pPr>
        <w:pStyle w:val="BodyText"/>
        <w:widowControl/>
        <w:numPr>
          <w:ilvl w:val="0"/>
          <w:numId w:val="44"/>
        </w:numPr>
        <w:tabs>
          <w:tab w:val="left" w:pos="2160"/>
        </w:tabs>
        <w:spacing w:line="480" w:lineRule="auto"/>
        <w:ind w:left="0" w:firstLine="1440"/>
        <w:rPr>
          <w:rFonts w:cs="Times New Roman"/>
          <w:sz w:val="24"/>
          <w:szCs w:val="24"/>
        </w:rPr>
      </w:pPr>
      <w:r w:rsidRPr="00997F4B">
        <w:rPr>
          <w:rFonts w:cs="Times New Roman"/>
          <w:sz w:val="24"/>
          <w:szCs w:val="24"/>
        </w:rPr>
        <w:t xml:space="preserve">After OPA believes an investigation to be complete, OIG shall review all investigations involving misconduct allegations concerning violations of law; honesty; use of force; use of force reporting; bias-free policing; integrity; ethics; professionalism; use of position or authority for personal gain; conflicts of interest; gifts and gratuities; off-duty conduct; retaliation; harassment; responsibilities of employees regarding complaints of misconduct; discretion and authority; primary investigations; stops, detentions and arrests; or search and seizure. </w:t>
      </w:r>
    </w:p>
    <w:p w:rsidR="00FB757E" w:rsidRPr="00997F4B" w:rsidRDefault="00FB757E" w:rsidP="00692367">
      <w:pPr>
        <w:pStyle w:val="BodyText"/>
        <w:widowControl/>
        <w:numPr>
          <w:ilvl w:val="0"/>
          <w:numId w:val="44"/>
        </w:numPr>
        <w:tabs>
          <w:tab w:val="left" w:pos="2160"/>
        </w:tabs>
        <w:spacing w:line="480" w:lineRule="auto"/>
        <w:ind w:left="0" w:firstLine="1440"/>
        <w:rPr>
          <w:rFonts w:cs="Times New Roman"/>
          <w:sz w:val="24"/>
          <w:szCs w:val="24"/>
        </w:rPr>
      </w:pPr>
      <w:r w:rsidRPr="00997F4B">
        <w:rPr>
          <w:rFonts w:cs="Times New Roman"/>
          <w:sz w:val="24"/>
          <w:szCs w:val="24"/>
        </w:rPr>
        <w:t>Additionally, OIG shall have discretion to direct at the time of classification or during the investigative process that any other investigation not including the allegations listed in subsection 3.29.</w:t>
      </w:r>
      <w:r w:rsidR="00372BB2" w:rsidRPr="00997F4B">
        <w:rPr>
          <w:rFonts w:cs="Times New Roman"/>
          <w:sz w:val="24"/>
          <w:szCs w:val="24"/>
        </w:rPr>
        <w:t>2</w:t>
      </w:r>
      <w:r w:rsidR="000F7C17">
        <w:rPr>
          <w:rFonts w:cs="Times New Roman"/>
          <w:sz w:val="24"/>
          <w:szCs w:val="24"/>
        </w:rPr>
        <w:t>6</w:t>
      </w:r>
      <w:r w:rsidR="00372BB2" w:rsidRPr="00997F4B">
        <w:rPr>
          <w:rFonts w:cs="Times New Roman"/>
          <w:sz w:val="24"/>
          <w:szCs w:val="24"/>
        </w:rPr>
        <w:t>0</w:t>
      </w:r>
      <w:r w:rsidRPr="00997F4B">
        <w:rPr>
          <w:rFonts w:cs="Times New Roman"/>
          <w:sz w:val="24"/>
          <w:szCs w:val="24"/>
        </w:rPr>
        <w:t xml:space="preserve">.A.1 be submitted by OPA for review and certification. </w:t>
      </w:r>
    </w:p>
    <w:p w:rsidR="00FB757E" w:rsidRPr="00997F4B" w:rsidRDefault="00FB757E" w:rsidP="00692367">
      <w:pPr>
        <w:pStyle w:val="BodyText"/>
        <w:widowControl/>
        <w:numPr>
          <w:ilvl w:val="0"/>
          <w:numId w:val="44"/>
        </w:numPr>
        <w:tabs>
          <w:tab w:val="left" w:pos="2160"/>
        </w:tabs>
        <w:spacing w:line="480" w:lineRule="auto"/>
        <w:ind w:left="0" w:firstLine="1440"/>
        <w:rPr>
          <w:rFonts w:cs="Times New Roman"/>
          <w:sz w:val="24"/>
          <w:szCs w:val="24"/>
        </w:rPr>
      </w:pPr>
      <w:r w:rsidRPr="00997F4B">
        <w:rPr>
          <w:rFonts w:cs="Times New Roman"/>
          <w:sz w:val="24"/>
          <w:szCs w:val="24"/>
        </w:rPr>
        <w:t xml:space="preserve">Other than investigations that involve Type III Force as defined in </w:t>
      </w:r>
      <w:r w:rsidR="00B63E6A" w:rsidRPr="00997F4B">
        <w:rPr>
          <w:rFonts w:cs="Times New Roman"/>
          <w:sz w:val="24"/>
          <w:szCs w:val="24"/>
        </w:rPr>
        <w:t>SPD policy</w:t>
      </w:r>
      <w:r w:rsidRPr="00997F4B">
        <w:rPr>
          <w:rFonts w:cs="Times New Roman"/>
          <w:sz w:val="24"/>
          <w:szCs w:val="24"/>
        </w:rPr>
        <w:t>, if OIG determines that the quality of investigations is such that individual review</w:t>
      </w:r>
      <w:r w:rsidR="00B63E6A" w:rsidRPr="00997F4B">
        <w:rPr>
          <w:rFonts w:cs="Times New Roman"/>
          <w:sz w:val="24"/>
          <w:szCs w:val="24"/>
        </w:rPr>
        <w:t xml:space="preserve"> of investigations</w:t>
      </w:r>
      <w:r w:rsidRPr="00997F4B">
        <w:rPr>
          <w:rFonts w:cs="Times New Roman"/>
          <w:sz w:val="24"/>
          <w:szCs w:val="24"/>
        </w:rPr>
        <w:t xml:space="preserve"> is no longer needed, OIG may instead require the OPA Director </w:t>
      </w:r>
      <w:r w:rsidR="00B63E6A" w:rsidRPr="00997F4B">
        <w:rPr>
          <w:rFonts w:cs="Times New Roman"/>
          <w:sz w:val="24"/>
          <w:szCs w:val="24"/>
        </w:rPr>
        <w:t xml:space="preserve">to </w:t>
      </w:r>
      <w:r w:rsidRPr="00997F4B">
        <w:rPr>
          <w:rFonts w:cs="Times New Roman"/>
          <w:sz w:val="24"/>
          <w:szCs w:val="24"/>
        </w:rPr>
        <w:t>submit only certain investigations or certain categories of investigation for review by OIG and otherwise conduct random investigation audits. Should those audits raise concerns, OIG shall have the discretion to reinstitute individual investigation review in whatever manner and duration is needed to address the concerns.</w:t>
      </w:r>
    </w:p>
    <w:p w:rsidR="00FB757E" w:rsidRPr="00997F4B" w:rsidRDefault="00FB757E" w:rsidP="00692367">
      <w:pPr>
        <w:pStyle w:val="BodyText"/>
        <w:widowControl/>
        <w:numPr>
          <w:ilvl w:val="0"/>
          <w:numId w:val="43"/>
        </w:numPr>
        <w:spacing w:line="480" w:lineRule="auto"/>
        <w:ind w:left="0" w:firstLine="720"/>
        <w:rPr>
          <w:rFonts w:cs="Times New Roman"/>
          <w:sz w:val="24"/>
          <w:szCs w:val="24"/>
        </w:rPr>
      </w:pPr>
      <w:r w:rsidRPr="00997F4B">
        <w:rPr>
          <w:rFonts w:cs="Times New Roman"/>
          <w:sz w:val="24"/>
          <w:szCs w:val="24"/>
        </w:rPr>
        <w:lastRenderedPageBreak/>
        <w:t xml:space="preserve">The OPA Director shall submit all required or requested initial and subsequent investigations to OIG for OIG’s review sufficiently in advance of </w:t>
      </w:r>
      <w:r w:rsidR="00B63E6A" w:rsidRPr="00997F4B">
        <w:rPr>
          <w:rFonts w:cs="Times New Roman"/>
          <w:sz w:val="24"/>
          <w:szCs w:val="24"/>
        </w:rPr>
        <w:t xml:space="preserve">investigation </w:t>
      </w:r>
      <w:r w:rsidRPr="00997F4B">
        <w:rPr>
          <w:rFonts w:cs="Times New Roman"/>
          <w:sz w:val="24"/>
          <w:szCs w:val="24"/>
        </w:rPr>
        <w:t xml:space="preserve">deadlines in order to allow </w:t>
      </w:r>
      <w:r w:rsidR="00B63E6A" w:rsidRPr="00997F4B">
        <w:rPr>
          <w:rFonts w:cs="Times New Roman"/>
          <w:sz w:val="24"/>
          <w:szCs w:val="24"/>
        </w:rPr>
        <w:t xml:space="preserve">the deadlines to be met in the event OIG directs </w:t>
      </w:r>
      <w:r w:rsidRPr="00997F4B">
        <w:rPr>
          <w:rFonts w:cs="Times New Roman"/>
          <w:sz w:val="24"/>
          <w:szCs w:val="24"/>
        </w:rPr>
        <w:t xml:space="preserve">additional investigation. OIG shall complete its review of initial and subsequent investigations in a timely manner, so as to also meet </w:t>
      </w:r>
      <w:r w:rsidR="00B63E6A" w:rsidRPr="00997F4B">
        <w:rPr>
          <w:rFonts w:cs="Times New Roman"/>
          <w:sz w:val="24"/>
          <w:szCs w:val="24"/>
        </w:rPr>
        <w:t xml:space="preserve">investigation </w:t>
      </w:r>
      <w:r w:rsidRPr="00997F4B">
        <w:rPr>
          <w:rFonts w:cs="Times New Roman"/>
          <w:sz w:val="24"/>
          <w:szCs w:val="24"/>
        </w:rPr>
        <w:t>deadlines.</w:t>
      </w:r>
    </w:p>
    <w:p w:rsidR="00FB757E" w:rsidRPr="00997F4B" w:rsidRDefault="00FB757E" w:rsidP="00692367">
      <w:pPr>
        <w:pStyle w:val="BodyText"/>
        <w:widowControl/>
        <w:numPr>
          <w:ilvl w:val="0"/>
          <w:numId w:val="43"/>
        </w:numPr>
        <w:spacing w:line="480" w:lineRule="auto"/>
        <w:ind w:left="0" w:firstLine="720"/>
        <w:rPr>
          <w:rFonts w:cs="Times New Roman"/>
          <w:sz w:val="24"/>
          <w:szCs w:val="24"/>
        </w:rPr>
      </w:pPr>
      <w:r w:rsidRPr="00997F4B">
        <w:rPr>
          <w:rFonts w:cs="Times New Roman"/>
          <w:sz w:val="24"/>
          <w:szCs w:val="24"/>
        </w:rPr>
        <w:t xml:space="preserve">If OIG determines that the investigation is thorough, timely, and objective, OIG shall certify </w:t>
      </w:r>
      <w:r w:rsidR="00994358" w:rsidRPr="00997F4B">
        <w:rPr>
          <w:rFonts w:cs="Times New Roman"/>
          <w:sz w:val="24"/>
          <w:szCs w:val="24"/>
        </w:rPr>
        <w:t>the investigation. After such certification,</w:t>
      </w:r>
      <w:r w:rsidRPr="00997F4B">
        <w:rPr>
          <w:rFonts w:cs="Times New Roman"/>
          <w:sz w:val="24"/>
          <w:szCs w:val="24"/>
        </w:rPr>
        <w:t xml:space="preserve"> </w:t>
      </w:r>
      <w:r w:rsidR="00037CA9">
        <w:rPr>
          <w:rFonts w:cs="Times New Roman"/>
          <w:sz w:val="24"/>
          <w:szCs w:val="24"/>
        </w:rPr>
        <w:t xml:space="preserve">the </w:t>
      </w:r>
      <w:r w:rsidRPr="00997F4B">
        <w:rPr>
          <w:rFonts w:cs="Times New Roman"/>
          <w:sz w:val="24"/>
          <w:szCs w:val="24"/>
        </w:rPr>
        <w:t xml:space="preserve">OPA Director </w:t>
      </w:r>
      <w:r w:rsidR="00994358" w:rsidRPr="00997F4B">
        <w:rPr>
          <w:rFonts w:cs="Times New Roman"/>
          <w:sz w:val="24"/>
          <w:szCs w:val="24"/>
        </w:rPr>
        <w:t>shall</w:t>
      </w:r>
      <w:r w:rsidRPr="00997F4B">
        <w:rPr>
          <w:rFonts w:cs="Times New Roman"/>
          <w:sz w:val="24"/>
          <w:szCs w:val="24"/>
        </w:rPr>
        <w:t xml:space="preserve"> issue recommended findings to the Chief.</w:t>
      </w:r>
    </w:p>
    <w:p w:rsidR="00FB757E" w:rsidRPr="00997F4B" w:rsidRDefault="00FB757E" w:rsidP="00692367">
      <w:pPr>
        <w:pStyle w:val="BodyText"/>
        <w:widowControl/>
        <w:numPr>
          <w:ilvl w:val="0"/>
          <w:numId w:val="43"/>
        </w:numPr>
        <w:spacing w:line="480" w:lineRule="auto"/>
        <w:ind w:left="0" w:firstLine="720"/>
        <w:rPr>
          <w:rFonts w:cs="Times New Roman"/>
          <w:sz w:val="24"/>
          <w:szCs w:val="24"/>
        </w:rPr>
      </w:pPr>
      <w:r w:rsidRPr="00997F4B">
        <w:rPr>
          <w:rFonts w:cs="Times New Roman"/>
          <w:sz w:val="24"/>
          <w:szCs w:val="24"/>
        </w:rPr>
        <w:t>If OIG finds that the investigation is not ready to be certified, OIG may request or direct further investigation. Upon completion of any additional work requested or directed by OIG, the case shall be re-submitted to OIG for certification before the OPA Director may issue proposed findings.</w:t>
      </w:r>
    </w:p>
    <w:p w:rsidR="00FB757E" w:rsidRPr="00997F4B" w:rsidRDefault="00FB757E" w:rsidP="00692367">
      <w:pPr>
        <w:pStyle w:val="BodyText"/>
        <w:widowControl/>
        <w:numPr>
          <w:ilvl w:val="0"/>
          <w:numId w:val="43"/>
        </w:numPr>
        <w:spacing w:line="480" w:lineRule="auto"/>
        <w:ind w:left="0" w:firstLine="720"/>
        <w:rPr>
          <w:rFonts w:cs="Times New Roman"/>
          <w:sz w:val="24"/>
          <w:szCs w:val="24"/>
        </w:rPr>
      </w:pPr>
      <w:r w:rsidRPr="00997F4B">
        <w:rPr>
          <w:rFonts w:cs="Times New Roman"/>
          <w:sz w:val="24"/>
          <w:szCs w:val="24"/>
        </w:rPr>
        <w:t>If additional investigation is requested by the Chief after a due process hearing, the case shall be re-submitted to OIG for re-certification following the additional investigation.</w:t>
      </w:r>
    </w:p>
    <w:p w:rsidR="00FB757E" w:rsidRPr="00997F4B" w:rsidRDefault="00FB757E" w:rsidP="00692367">
      <w:pPr>
        <w:pStyle w:val="BodyText"/>
        <w:widowControl/>
        <w:numPr>
          <w:ilvl w:val="0"/>
          <w:numId w:val="43"/>
        </w:numPr>
        <w:spacing w:line="480" w:lineRule="auto"/>
        <w:ind w:left="0" w:firstLine="720"/>
        <w:rPr>
          <w:rFonts w:cs="Times New Roman"/>
          <w:sz w:val="24"/>
          <w:szCs w:val="24"/>
        </w:rPr>
      </w:pPr>
      <w:r w:rsidRPr="00997F4B">
        <w:rPr>
          <w:rFonts w:cs="Times New Roman"/>
          <w:sz w:val="24"/>
          <w:szCs w:val="24"/>
        </w:rPr>
        <w:t xml:space="preserve">After reviewing the investigation, OIG shall document in writing the investigation as </w:t>
      </w:r>
      <w:r w:rsidR="00FA7D09" w:rsidRPr="00997F4B">
        <w:rPr>
          <w:rFonts w:cs="Times New Roman"/>
          <w:sz w:val="24"/>
          <w:szCs w:val="24"/>
        </w:rPr>
        <w:t>(</w:t>
      </w:r>
      <w:r w:rsidR="0009255F" w:rsidRPr="00997F4B">
        <w:rPr>
          <w:rFonts w:cs="Times New Roman"/>
          <w:sz w:val="24"/>
          <w:szCs w:val="24"/>
        </w:rPr>
        <w:t>a</w:t>
      </w:r>
      <w:r w:rsidRPr="00997F4B">
        <w:rPr>
          <w:rFonts w:cs="Times New Roman"/>
          <w:sz w:val="24"/>
          <w:szCs w:val="24"/>
        </w:rPr>
        <w:t xml:space="preserve">) certified as thorough, timely, and objective; </w:t>
      </w:r>
      <w:r w:rsidR="00FA7D09" w:rsidRPr="00997F4B">
        <w:rPr>
          <w:rFonts w:cs="Times New Roman"/>
          <w:sz w:val="24"/>
          <w:szCs w:val="24"/>
        </w:rPr>
        <w:t>(</w:t>
      </w:r>
      <w:r w:rsidR="0009255F" w:rsidRPr="00997F4B">
        <w:rPr>
          <w:rFonts w:cs="Times New Roman"/>
          <w:sz w:val="24"/>
          <w:szCs w:val="24"/>
        </w:rPr>
        <w:t>b</w:t>
      </w:r>
      <w:r w:rsidRPr="00997F4B">
        <w:rPr>
          <w:rFonts w:cs="Times New Roman"/>
          <w:sz w:val="24"/>
          <w:szCs w:val="24"/>
        </w:rPr>
        <w:t xml:space="preserve">) not certified because the investigation is not thorough, timely, and objective but additional investigation is not requested or directed, and the reason; or </w:t>
      </w:r>
      <w:r w:rsidR="00FA7D09" w:rsidRPr="00997F4B">
        <w:rPr>
          <w:rFonts w:cs="Times New Roman"/>
          <w:sz w:val="24"/>
          <w:szCs w:val="24"/>
        </w:rPr>
        <w:t>(</w:t>
      </w:r>
      <w:r w:rsidR="0009255F" w:rsidRPr="00997F4B">
        <w:rPr>
          <w:rFonts w:cs="Times New Roman"/>
          <w:sz w:val="24"/>
          <w:szCs w:val="24"/>
        </w:rPr>
        <w:t>c</w:t>
      </w:r>
      <w:r w:rsidRPr="00997F4B">
        <w:rPr>
          <w:rFonts w:cs="Times New Roman"/>
          <w:sz w:val="24"/>
          <w:szCs w:val="24"/>
        </w:rPr>
        <w:t>) not certified because the investigation is not thorough and objective, along with any requested or directed further investigation to be conducted by OPA or a request to meet with the OPA Director to discuss possible further investigation.</w:t>
      </w:r>
    </w:p>
    <w:p w:rsidR="00FB757E" w:rsidRPr="00997F4B" w:rsidRDefault="000F7C17" w:rsidP="000F7C17">
      <w:pPr>
        <w:pStyle w:val="BodyText"/>
        <w:widowControl/>
        <w:tabs>
          <w:tab w:val="left" w:pos="2160"/>
        </w:tabs>
        <w:spacing w:line="480" w:lineRule="auto"/>
        <w:ind w:left="0" w:firstLine="1440"/>
        <w:rPr>
          <w:rFonts w:cs="Times New Roman"/>
          <w:sz w:val="24"/>
          <w:szCs w:val="24"/>
        </w:rPr>
      </w:pPr>
      <w:r>
        <w:rPr>
          <w:rFonts w:cs="Times New Roman"/>
          <w:sz w:val="24"/>
          <w:szCs w:val="24"/>
        </w:rPr>
        <w:t>1.</w:t>
      </w:r>
      <w:r>
        <w:rPr>
          <w:rFonts w:cs="Times New Roman"/>
          <w:sz w:val="24"/>
          <w:szCs w:val="24"/>
        </w:rPr>
        <w:tab/>
      </w:r>
      <w:r w:rsidR="00FB757E" w:rsidRPr="00997F4B">
        <w:rPr>
          <w:rFonts w:cs="Times New Roman"/>
          <w:sz w:val="24"/>
          <w:szCs w:val="24"/>
        </w:rPr>
        <w:t xml:space="preserve">Should additional investigation be requested or directed by OIG, upon completion of the additional investigatory work, the investigation shall be re-submitted for certification. The certification memorandum by OIG shall be included as an exhibit in the case </w:t>
      </w:r>
      <w:r w:rsidR="00FB757E" w:rsidRPr="00997F4B">
        <w:rPr>
          <w:rFonts w:cs="Times New Roman"/>
          <w:sz w:val="24"/>
          <w:szCs w:val="24"/>
        </w:rPr>
        <w:lastRenderedPageBreak/>
        <w:t>file indicating the date of review, whether the case has been certified, whether further action is requested or directed, and if not certified, the reasons.</w:t>
      </w:r>
    </w:p>
    <w:p w:rsidR="00FB757E" w:rsidRPr="00997F4B" w:rsidRDefault="000F7C17" w:rsidP="000F7C17">
      <w:pPr>
        <w:pStyle w:val="BodyText"/>
        <w:widowControl/>
        <w:tabs>
          <w:tab w:val="left" w:pos="1440"/>
        </w:tabs>
        <w:spacing w:line="480" w:lineRule="auto"/>
        <w:ind w:left="0" w:firstLine="1440"/>
        <w:rPr>
          <w:rFonts w:cs="Times New Roman"/>
          <w:sz w:val="24"/>
          <w:szCs w:val="24"/>
        </w:rPr>
      </w:pPr>
      <w:r>
        <w:rPr>
          <w:rFonts w:cs="Times New Roman"/>
          <w:sz w:val="24"/>
          <w:szCs w:val="24"/>
        </w:rPr>
        <w:t>2.</w:t>
      </w:r>
      <w:r>
        <w:rPr>
          <w:rFonts w:cs="Times New Roman"/>
          <w:sz w:val="24"/>
          <w:szCs w:val="24"/>
        </w:rPr>
        <w:tab/>
      </w:r>
      <w:r w:rsidR="00FB757E" w:rsidRPr="00997F4B">
        <w:rPr>
          <w:rFonts w:cs="Times New Roman"/>
          <w:sz w:val="24"/>
          <w:szCs w:val="24"/>
        </w:rPr>
        <w:t xml:space="preserve">Criteria OIG should consider in reviewing investigations include, but are not limited to: (a) whether witnesses were contacted, interviewed, and all other material evidence was timely collected; (b) whether interviews were thorough and unbiased and conflicting testimony was sufficiently addressed; (c) whether additional clarifying information would strengthen the investigation; (d) whether the written summary and analysis are objective and accurately reflect the evidence; and (e) whether applicable OPA procedures were followed and the intake and investigation were conducted in accordance with the OPA Manual. </w:t>
      </w:r>
    </w:p>
    <w:p w:rsidR="00FB757E" w:rsidRPr="00997F4B" w:rsidRDefault="00FB757E" w:rsidP="00692367">
      <w:pPr>
        <w:pStyle w:val="BodyText"/>
        <w:widowControl/>
        <w:numPr>
          <w:ilvl w:val="0"/>
          <w:numId w:val="43"/>
        </w:numPr>
        <w:spacing w:line="480" w:lineRule="auto"/>
        <w:ind w:left="0" w:firstLine="720"/>
        <w:rPr>
          <w:rFonts w:cs="Times New Roman"/>
          <w:sz w:val="24"/>
          <w:szCs w:val="24"/>
        </w:rPr>
      </w:pPr>
      <w:r w:rsidRPr="00997F4B">
        <w:rPr>
          <w:rFonts w:cs="Times New Roman"/>
          <w:sz w:val="24"/>
          <w:szCs w:val="24"/>
        </w:rPr>
        <w:t xml:space="preserve">If </w:t>
      </w:r>
      <w:r w:rsidR="00917A73" w:rsidRPr="00997F4B">
        <w:rPr>
          <w:rFonts w:cs="Times New Roman"/>
          <w:sz w:val="24"/>
          <w:szCs w:val="24"/>
        </w:rPr>
        <w:t xml:space="preserve">OIG has not advised OPA of concerns with the investigation </w:t>
      </w:r>
      <w:r w:rsidRPr="00997F4B">
        <w:rPr>
          <w:rFonts w:cs="Times New Roman"/>
          <w:sz w:val="24"/>
          <w:szCs w:val="24"/>
        </w:rPr>
        <w:t>within ten days after being notified</w:t>
      </w:r>
      <w:r w:rsidR="00917A73" w:rsidRPr="00997F4B">
        <w:rPr>
          <w:rFonts w:cs="Times New Roman"/>
          <w:sz w:val="24"/>
          <w:szCs w:val="24"/>
        </w:rPr>
        <w:t xml:space="preserve"> by OPA</w:t>
      </w:r>
      <w:r w:rsidRPr="00997F4B">
        <w:rPr>
          <w:rFonts w:cs="Times New Roman"/>
          <w:sz w:val="24"/>
          <w:szCs w:val="24"/>
        </w:rPr>
        <w:t xml:space="preserve"> that an investigation has been preliminarily completed,  the OPA Director may certify the case and issue findings. In these instances, OIG is precluded from requiring further investigation.</w:t>
      </w:r>
    </w:p>
    <w:p w:rsidR="00FB757E" w:rsidRPr="00997F4B" w:rsidRDefault="00FB757E" w:rsidP="00692367">
      <w:pPr>
        <w:pStyle w:val="BodyText"/>
        <w:widowControl/>
        <w:numPr>
          <w:ilvl w:val="0"/>
          <w:numId w:val="43"/>
        </w:numPr>
        <w:spacing w:line="480" w:lineRule="auto"/>
        <w:ind w:left="0" w:firstLine="720"/>
        <w:rPr>
          <w:rFonts w:cs="Times New Roman"/>
          <w:sz w:val="24"/>
          <w:szCs w:val="24"/>
        </w:rPr>
      </w:pPr>
      <w:r w:rsidRPr="00997F4B">
        <w:rPr>
          <w:rFonts w:cs="Times New Roman"/>
          <w:sz w:val="24"/>
          <w:szCs w:val="24"/>
        </w:rPr>
        <w:t>If OIG determines an investigation is not thorough, timely, or objective, and that additional investigation cannot or did not remedy the concern, the OPA Director must include this determination in the recommended findings and the Chief may take OIG’s non-certification into account in making a final findings determination.</w:t>
      </w:r>
    </w:p>
    <w:p w:rsidR="000533D5" w:rsidRPr="00997F4B" w:rsidRDefault="000533D5" w:rsidP="000533D5">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7D0611" w:rsidRPr="00997F4B">
        <w:rPr>
          <w:rFonts w:cs="Times New Roman"/>
          <w:b w:val="0"/>
          <w:bCs w:val="0"/>
          <w:sz w:val="24"/>
          <w:szCs w:val="24"/>
        </w:rPr>
        <w:t>3</w:t>
      </w:r>
      <w:r w:rsidR="00122B99" w:rsidRPr="00997F4B">
        <w:rPr>
          <w:rFonts w:cs="Times New Roman"/>
          <w:b w:val="0"/>
          <w:bCs w:val="0"/>
          <w:sz w:val="24"/>
          <w:szCs w:val="24"/>
        </w:rPr>
        <w:t>0</w:t>
      </w:r>
      <w:r w:rsidRPr="00997F4B">
        <w:rPr>
          <w:rFonts w:cs="Times New Roman"/>
          <w:b w:val="0"/>
          <w:bCs w:val="0"/>
          <w:sz w:val="24"/>
          <w:szCs w:val="24"/>
        </w:rPr>
        <w:t xml:space="preserve">. Section 3.28.860 of the Seattle Municipal Code, last amended by Ordinance </w:t>
      </w:r>
      <w:r w:rsidR="00FD33BD" w:rsidRPr="00997F4B">
        <w:rPr>
          <w:rFonts w:cs="Times New Roman"/>
          <w:b w:val="0"/>
          <w:bCs w:val="0"/>
          <w:sz w:val="24"/>
          <w:szCs w:val="24"/>
        </w:rPr>
        <w:t>122744</w:t>
      </w:r>
      <w:r w:rsidRPr="00997F4B">
        <w:rPr>
          <w:rFonts w:cs="Times New Roman"/>
          <w:b w:val="0"/>
          <w:bCs w:val="0"/>
          <w:sz w:val="24"/>
          <w:szCs w:val="24"/>
        </w:rPr>
        <w:t>, is renumbered, recodified in Subchapter II of Chapter 3.29, and amended as follows:</w:t>
      </w:r>
    </w:p>
    <w:p w:rsidR="00FB757E" w:rsidRPr="00997F4B" w:rsidRDefault="008B5D29" w:rsidP="00933DE0">
      <w:pPr>
        <w:pStyle w:val="Heading1"/>
        <w:keepNext/>
        <w:widowControl/>
        <w:spacing w:line="480" w:lineRule="auto"/>
        <w:ind w:left="0"/>
        <w:rPr>
          <w:rFonts w:cs="Times New Roman"/>
          <w:sz w:val="24"/>
          <w:szCs w:val="24"/>
          <w:u w:val="single"/>
        </w:rPr>
      </w:pPr>
      <w:r w:rsidRPr="00997F4B">
        <w:rPr>
          <w:rFonts w:cs="Times New Roman"/>
          <w:sz w:val="24"/>
          <w:szCs w:val="24"/>
        </w:rPr>
        <w:t>((</w:t>
      </w:r>
      <w:r w:rsidRPr="00997F4B">
        <w:rPr>
          <w:rFonts w:cs="Times New Roman"/>
          <w:strike/>
          <w:sz w:val="24"/>
          <w:szCs w:val="24"/>
        </w:rPr>
        <w:t>3.28.860 OPA Auditor to prepare semiannual report.</w:t>
      </w:r>
      <w:r w:rsidRPr="00997F4B">
        <w:rPr>
          <w:rFonts w:cs="Times New Roman"/>
          <w:sz w:val="24"/>
          <w:szCs w:val="24"/>
        </w:rPr>
        <w:t xml:space="preserve">)) </w:t>
      </w:r>
      <w:r w:rsidR="00FB757E" w:rsidRPr="00997F4B">
        <w:rPr>
          <w:rFonts w:cs="Times New Roman"/>
          <w:sz w:val="24"/>
          <w:szCs w:val="24"/>
          <w:u w:val="single"/>
        </w:rPr>
        <w:t>3.29.</w:t>
      </w:r>
      <w:r w:rsidR="00626FC9" w:rsidRPr="00997F4B">
        <w:rPr>
          <w:rFonts w:cs="Times New Roman"/>
          <w:sz w:val="24"/>
          <w:szCs w:val="24"/>
          <w:u w:val="single"/>
        </w:rPr>
        <w:t>270</w:t>
      </w:r>
      <w:r w:rsidR="00626FC9" w:rsidRPr="00997F4B">
        <w:rPr>
          <w:rFonts w:cs="Times New Roman"/>
          <w:bCs w:val="0"/>
          <w:sz w:val="24"/>
          <w:szCs w:val="24"/>
          <w:u w:val="single"/>
        </w:rPr>
        <w:t xml:space="preserve"> </w:t>
      </w:r>
      <w:r w:rsidR="00FB757E" w:rsidRPr="00997F4B">
        <w:rPr>
          <w:rFonts w:cs="Times New Roman"/>
          <w:bCs w:val="0"/>
          <w:sz w:val="24"/>
          <w:szCs w:val="24"/>
          <w:u w:val="single"/>
        </w:rPr>
        <w:t>Office of Inspector General</w:t>
      </w:r>
      <w:r w:rsidR="008E4177" w:rsidRPr="00997F4B">
        <w:rPr>
          <w:rFonts w:cs="Times New Roman"/>
          <w:bCs w:val="0"/>
          <w:sz w:val="24"/>
          <w:szCs w:val="24"/>
          <w:u w:val="single"/>
        </w:rPr>
        <w:t xml:space="preserve"> for Public Safety</w:t>
      </w:r>
      <w:r w:rsidR="0074472D" w:rsidRPr="00C51DAD">
        <w:rPr>
          <w:rFonts w:cs="Times New Roman"/>
          <w:sz w:val="24"/>
          <w:szCs w:val="24"/>
          <w:u w:val="single"/>
        </w:rPr>
        <w:t xml:space="preserve"> – </w:t>
      </w:r>
      <w:r w:rsidR="001E7471" w:rsidRPr="00997F4B">
        <w:rPr>
          <w:rFonts w:cs="Times New Roman"/>
          <w:sz w:val="24"/>
          <w:szCs w:val="24"/>
          <w:u w:val="single"/>
        </w:rPr>
        <w:t xml:space="preserve">Audits, </w:t>
      </w:r>
      <w:r w:rsidR="004D4079" w:rsidRPr="00997F4B">
        <w:rPr>
          <w:rFonts w:cs="Times New Roman"/>
          <w:sz w:val="24"/>
          <w:szCs w:val="24"/>
          <w:u w:val="single"/>
        </w:rPr>
        <w:t xml:space="preserve">reviews </w:t>
      </w:r>
      <w:r w:rsidR="001E7471" w:rsidRPr="00997F4B">
        <w:rPr>
          <w:rFonts w:cs="Times New Roman"/>
          <w:sz w:val="24"/>
          <w:szCs w:val="24"/>
          <w:u w:val="single"/>
        </w:rPr>
        <w:t xml:space="preserve">and </w:t>
      </w:r>
      <w:r w:rsidR="004D4079" w:rsidRPr="00997F4B">
        <w:rPr>
          <w:rFonts w:cs="Times New Roman"/>
          <w:bCs w:val="0"/>
          <w:sz w:val="24"/>
          <w:szCs w:val="24"/>
          <w:u w:val="single"/>
        </w:rPr>
        <w:t>reporting</w:t>
      </w:r>
    </w:p>
    <w:p w:rsidR="002A4180" w:rsidRPr="00997F4B" w:rsidRDefault="002A4180" w:rsidP="00445F74">
      <w:pPr>
        <w:pStyle w:val="p0"/>
        <w:spacing w:after="0" w:line="480" w:lineRule="auto"/>
        <w:ind w:firstLine="0"/>
        <w:jc w:val="left"/>
        <w:rPr>
          <w:rFonts w:ascii="Times New Roman" w:eastAsiaTheme="minorEastAsia" w:hAnsi="Times New Roman" w:cs="Times New Roman"/>
          <w:sz w:val="24"/>
          <w:szCs w:val="24"/>
        </w:rPr>
      </w:pPr>
      <w:r w:rsidRPr="00997F4B">
        <w:rPr>
          <w:rFonts w:ascii="Times New Roman" w:hAnsi="Times New Roman" w:cs="Times New Roman"/>
          <w:sz w:val="24"/>
          <w:szCs w:val="24"/>
        </w:rPr>
        <w:t>((</w:t>
      </w:r>
      <w:r w:rsidRPr="00997F4B">
        <w:rPr>
          <w:rFonts w:ascii="Times New Roman" w:hAnsi="Times New Roman" w:cs="Times New Roman"/>
          <w:strike/>
          <w:sz w:val="24"/>
          <w:szCs w:val="24"/>
        </w:rPr>
        <w:t xml:space="preserve">The OPA Auditor shall prepare a semiannual report of his or her audit activities and submit the report to the City Council, Chief of Police, City Attorney, Mayor, OPA Review Board, and City </w:t>
      </w:r>
      <w:r w:rsidRPr="00997F4B">
        <w:rPr>
          <w:rFonts w:ascii="Times New Roman" w:hAnsi="Times New Roman" w:cs="Times New Roman"/>
          <w:strike/>
          <w:sz w:val="24"/>
          <w:szCs w:val="24"/>
        </w:rPr>
        <w:lastRenderedPageBreak/>
        <w:t>Clerk for filing as a public record. The OPA Auditor’s report shall be prepared in accordance with the following provisions:</w:t>
      </w:r>
      <w:r w:rsidRPr="00997F4B">
        <w:rPr>
          <w:rFonts w:ascii="Times New Roman" w:hAnsi="Times New Roman" w:cs="Times New Roman"/>
          <w:sz w:val="24"/>
          <w:szCs w:val="24"/>
        </w:rPr>
        <w:t xml:space="preserve">)) </w:t>
      </w:r>
    </w:p>
    <w:p w:rsidR="00DB7B9B" w:rsidRPr="00997F4B" w:rsidRDefault="006B7D02" w:rsidP="00DB7B9B">
      <w:pPr>
        <w:ind w:firstLine="1440"/>
        <w:rPr>
          <w:rFonts w:cs="Times New Roman"/>
          <w:szCs w:val="24"/>
          <w:u w:val="single"/>
        </w:rPr>
      </w:pPr>
      <w:r w:rsidRPr="00997F4B">
        <w:rPr>
          <w:rFonts w:cs="Times New Roman"/>
          <w:szCs w:val="24"/>
          <w:u w:val="single"/>
        </w:rPr>
        <w:t>A.</w:t>
      </w:r>
      <w:r w:rsidRPr="00997F4B">
        <w:rPr>
          <w:rFonts w:cs="Times New Roman"/>
          <w:szCs w:val="24"/>
          <w:u w:val="single"/>
        </w:rPr>
        <w:tab/>
      </w:r>
      <w:r w:rsidR="001E4BCF" w:rsidRPr="00997F4B">
        <w:rPr>
          <w:rFonts w:cs="Times New Roman"/>
          <w:szCs w:val="24"/>
          <w:u w:val="single"/>
        </w:rPr>
        <w:t>OIG shall conduct audits and reviews</w:t>
      </w:r>
      <w:r w:rsidR="00373A22" w:rsidRPr="00997F4B">
        <w:rPr>
          <w:rFonts w:cs="Times New Roman"/>
          <w:szCs w:val="24"/>
          <w:u w:val="single"/>
        </w:rPr>
        <w:t xml:space="preserve">. </w:t>
      </w:r>
      <w:r w:rsidR="00DB7B9B" w:rsidRPr="00997F4B">
        <w:rPr>
          <w:rFonts w:cs="Times New Roman"/>
          <w:szCs w:val="24"/>
          <w:u w:val="single"/>
        </w:rPr>
        <w:t>OIG’s audits and reviews may include any and all police operations, for the purposes of determining whether SPD is meeting its mission to address crime and improve quality of life through the delivery of constitutional, professional, and effective police services consistent with best practices, and meeting its mission in a way that reflects the values of Seattle’s diverse communities. These audits and reviews may include, but are not limited to:</w:t>
      </w:r>
    </w:p>
    <w:p w:rsidR="00DB7B9B" w:rsidRPr="00195963" w:rsidRDefault="00DB7B9B" w:rsidP="00DB7B9B">
      <w:pPr>
        <w:ind w:firstLine="2160"/>
        <w:rPr>
          <w:rFonts w:cs="Times New Roman"/>
          <w:szCs w:val="24"/>
          <w:u w:val="single"/>
        </w:rPr>
      </w:pPr>
      <w:r w:rsidRPr="00997F4B">
        <w:rPr>
          <w:rFonts w:cs="Times New Roman"/>
          <w:szCs w:val="24"/>
          <w:u w:val="single"/>
        </w:rPr>
        <w:t>1.</w:t>
      </w:r>
      <w:r w:rsidRPr="00997F4B">
        <w:rPr>
          <w:rFonts w:cs="Times New Roman"/>
          <w:szCs w:val="24"/>
          <w:u w:val="single"/>
        </w:rPr>
        <w:tab/>
        <w:t>All SPD a</w:t>
      </w:r>
      <w:r w:rsidRPr="00195963">
        <w:rPr>
          <w:rFonts w:cs="Times New Roman"/>
          <w:szCs w:val="24"/>
          <w:u w:val="single"/>
        </w:rPr>
        <w:t xml:space="preserve">nd OPA policies, regulations, practices, budgets, and consultant contracts; </w:t>
      </w:r>
    </w:p>
    <w:p w:rsidR="00DB7B9B" w:rsidRPr="00D631CF" w:rsidRDefault="00DB7B9B" w:rsidP="00DB7B9B">
      <w:pPr>
        <w:ind w:firstLine="2160"/>
        <w:rPr>
          <w:rFonts w:cs="Times New Roman"/>
          <w:szCs w:val="24"/>
          <w:u w:val="single"/>
        </w:rPr>
      </w:pPr>
      <w:r w:rsidRPr="00195963">
        <w:rPr>
          <w:rFonts w:cs="Times New Roman"/>
          <w:szCs w:val="24"/>
          <w:u w:val="single"/>
        </w:rPr>
        <w:t>2.</w:t>
      </w:r>
      <w:r w:rsidRPr="00195963">
        <w:rPr>
          <w:rFonts w:cs="Times New Roman"/>
          <w:szCs w:val="24"/>
          <w:u w:val="single"/>
        </w:rPr>
        <w:tab/>
        <w:t>SPD administrative investigation unit processes, such as force review and collision review;</w:t>
      </w:r>
    </w:p>
    <w:p w:rsidR="00DB7B9B" w:rsidRPr="00F464F9" w:rsidRDefault="00DB7B9B" w:rsidP="00DB7B9B">
      <w:pPr>
        <w:ind w:firstLine="2160"/>
        <w:rPr>
          <w:rFonts w:cs="Times New Roman"/>
          <w:szCs w:val="24"/>
          <w:u w:val="single"/>
        </w:rPr>
      </w:pPr>
      <w:r w:rsidRPr="00D631CF">
        <w:rPr>
          <w:rFonts w:cs="Times New Roman"/>
          <w:szCs w:val="24"/>
          <w:u w:val="single"/>
        </w:rPr>
        <w:t>3.</w:t>
      </w:r>
      <w:r w:rsidRPr="00D631CF">
        <w:rPr>
          <w:rFonts w:cs="Times New Roman"/>
          <w:szCs w:val="24"/>
          <w:u w:val="single"/>
        </w:rPr>
        <w:tab/>
        <w:t>SPD crime data and SPD’s overall crime data collection and reporting practice</w:t>
      </w:r>
      <w:r w:rsidRPr="00F464F9">
        <w:rPr>
          <w:rFonts w:cs="Times New Roman"/>
          <w:szCs w:val="24"/>
          <w:u w:val="single"/>
        </w:rPr>
        <w:t>s;</w:t>
      </w:r>
    </w:p>
    <w:p w:rsidR="00DB7B9B" w:rsidRPr="00F464F9" w:rsidRDefault="00DB7B9B" w:rsidP="00DB7B9B">
      <w:pPr>
        <w:ind w:firstLine="2160"/>
        <w:rPr>
          <w:rFonts w:cs="Times New Roman"/>
          <w:szCs w:val="24"/>
          <w:u w:val="single"/>
        </w:rPr>
      </w:pPr>
      <w:r w:rsidRPr="00F464F9">
        <w:rPr>
          <w:rFonts w:cs="Times New Roman"/>
          <w:szCs w:val="24"/>
          <w:u w:val="single"/>
        </w:rPr>
        <w:t>4.</w:t>
      </w:r>
      <w:r w:rsidRPr="00F464F9">
        <w:rPr>
          <w:rFonts w:cs="Times New Roman"/>
          <w:szCs w:val="24"/>
          <w:u w:val="single"/>
        </w:rPr>
        <w:tab/>
        <w:t>Recruitment, hiring, post-Academy and in-service training, promotions, assignments, use of overtime, secondary employment, deployment, and supervision, including command and front-line supervisory functions;</w:t>
      </w:r>
    </w:p>
    <w:p w:rsidR="00DB7B9B" w:rsidRPr="00F464F9" w:rsidRDefault="00DB7B9B" w:rsidP="00DB7B9B">
      <w:pPr>
        <w:ind w:firstLine="2160"/>
        <w:rPr>
          <w:rFonts w:cs="Times New Roman"/>
          <w:szCs w:val="24"/>
          <w:u w:val="single"/>
        </w:rPr>
      </w:pPr>
      <w:r w:rsidRPr="00F464F9">
        <w:rPr>
          <w:rFonts w:cs="Times New Roman"/>
          <w:szCs w:val="24"/>
          <w:u w:val="single"/>
        </w:rPr>
        <w:t>5.</w:t>
      </w:r>
      <w:r w:rsidRPr="00F464F9">
        <w:rPr>
          <w:rFonts w:cs="Times New Roman"/>
          <w:szCs w:val="24"/>
          <w:u w:val="single"/>
        </w:rPr>
        <w:tab/>
        <w:t>The effectiveness of any early intervention or performance mentoring system in supporting improved officer performance and mitigating misconduct;</w:t>
      </w:r>
    </w:p>
    <w:p w:rsidR="00DB7B9B" w:rsidRPr="00F464F9" w:rsidRDefault="00DB7B9B" w:rsidP="00DB7B9B">
      <w:pPr>
        <w:ind w:firstLine="2160"/>
        <w:rPr>
          <w:rFonts w:cs="Times New Roman"/>
          <w:szCs w:val="24"/>
          <w:u w:val="single"/>
        </w:rPr>
      </w:pPr>
      <w:r w:rsidRPr="00F464F9">
        <w:rPr>
          <w:rFonts w:cs="Times New Roman"/>
          <w:szCs w:val="24"/>
          <w:u w:val="single"/>
        </w:rPr>
        <w:t>6.</w:t>
      </w:r>
      <w:r w:rsidRPr="00F464F9">
        <w:rPr>
          <w:rFonts w:cs="Times New Roman"/>
          <w:szCs w:val="24"/>
          <w:u w:val="single"/>
        </w:rPr>
        <w:tab/>
        <w:t>Technology and systems of data collection, management, and analysis;</w:t>
      </w:r>
    </w:p>
    <w:p w:rsidR="00DB7B9B" w:rsidRPr="00F464F9" w:rsidRDefault="00DB7B9B" w:rsidP="00DB7B9B">
      <w:pPr>
        <w:ind w:firstLine="2160"/>
        <w:rPr>
          <w:rFonts w:cs="Times New Roman"/>
          <w:szCs w:val="24"/>
          <w:u w:val="single"/>
        </w:rPr>
      </w:pPr>
      <w:r w:rsidRPr="00F464F9">
        <w:rPr>
          <w:rFonts w:cs="Times New Roman"/>
          <w:szCs w:val="24"/>
          <w:u w:val="single"/>
        </w:rPr>
        <w:t>7.</w:t>
      </w:r>
      <w:r w:rsidRPr="00F464F9">
        <w:rPr>
          <w:rFonts w:cs="Times New Roman"/>
          <w:szCs w:val="24"/>
          <w:u w:val="single"/>
        </w:rPr>
        <w:tab/>
        <w:t>The acquisition of, uses, and significant changes to tactical equipment, vehicles, facilities</w:t>
      </w:r>
      <w:r w:rsidR="004D4079" w:rsidRPr="00F464F9">
        <w:rPr>
          <w:rFonts w:cs="Times New Roman"/>
          <w:szCs w:val="24"/>
          <w:u w:val="single"/>
        </w:rPr>
        <w:t>,</w:t>
      </w:r>
      <w:r w:rsidRPr="00F464F9">
        <w:rPr>
          <w:rFonts w:cs="Times New Roman"/>
          <w:szCs w:val="24"/>
          <w:u w:val="single"/>
        </w:rPr>
        <w:t xml:space="preserve"> and uniforms;</w:t>
      </w:r>
    </w:p>
    <w:p w:rsidR="00DB7B9B" w:rsidRPr="00F464F9" w:rsidRDefault="00DB7B9B" w:rsidP="00DB7B9B">
      <w:pPr>
        <w:ind w:firstLine="2160"/>
        <w:rPr>
          <w:rFonts w:cs="Times New Roman"/>
          <w:szCs w:val="24"/>
          <w:u w:val="single"/>
        </w:rPr>
      </w:pPr>
      <w:r w:rsidRPr="00F464F9">
        <w:rPr>
          <w:rFonts w:cs="Times New Roman"/>
          <w:szCs w:val="24"/>
          <w:u w:val="single"/>
        </w:rPr>
        <w:lastRenderedPageBreak/>
        <w:t>8.</w:t>
      </w:r>
      <w:r w:rsidRPr="00F464F9">
        <w:rPr>
          <w:rFonts w:cs="Times New Roman"/>
          <w:szCs w:val="24"/>
          <w:u w:val="single"/>
        </w:rPr>
        <w:tab/>
        <w:t>The accuracy and thoroughness of video recording reviews and the appropriate recording and retention of video recordings;</w:t>
      </w:r>
    </w:p>
    <w:p w:rsidR="00DB7B9B" w:rsidRPr="00F464F9" w:rsidRDefault="00DB7B9B" w:rsidP="00DB7B9B">
      <w:pPr>
        <w:ind w:firstLine="2160"/>
        <w:rPr>
          <w:rFonts w:cs="Times New Roman"/>
          <w:szCs w:val="24"/>
          <w:u w:val="single"/>
        </w:rPr>
      </w:pPr>
      <w:r w:rsidRPr="00F464F9">
        <w:rPr>
          <w:rFonts w:cs="Times New Roman"/>
          <w:szCs w:val="24"/>
          <w:u w:val="single"/>
        </w:rPr>
        <w:t>9.</w:t>
      </w:r>
      <w:r w:rsidRPr="00F464F9">
        <w:rPr>
          <w:rFonts w:cs="Times New Roman"/>
          <w:szCs w:val="24"/>
          <w:u w:val="single"/>
        </w:rPr>
        <w:tab/>
        <w:t>Patterns, including disparate impacts, in SPD deployment, uses of force, re-classifications of levels and types of force; stops, arrests, searches, and interactions with those in behavioral crisis;</w:t>
      </w:r>
    </w:p>
    <w:p w:rsidR="00DB7B9B" w:rsidRPr="00F464F9" w:rsidRDefault="00DB7B9B" w:rsidP="00DB7B9B">
      <w:pPr>
        <w:ind w:firstLine="2160"/>
        <w:rPr>
          <w:rFonts w:cs="Times New Roman"/>
          <w:szCs w:val="24"/>
          <w:u w:val="single"/>
        </w:rPr>
      </w:pPr>
      <w:r w:rsidRPr="00F464F9">
        <w:rPr>
          <w:rFonts w:cs="Times New Roman"/>
          <w:szCs w:val="24"/>
          <w:u w:val="single"/>
        </w:rPr>
        <w:t>10.</w:t>
      </w:r>
      <w:r w:rsidRPr="00F464F9">
        <w:rPr>
          <w:rFonts w:cs="Times New Roman"/>
          <w:szCs w:val="24"/>
          <w:u w:val="single"/>
        </w:rPr>
        <w:tab/>
        <w:t>Incidents of significant concern to the public, such as those involving injury or death in police custody or the management of demonstrations;</w:t>
      </w:r>
    </w:p>
    <w:p w:rsidR="00DB7B9B" w:rsidRPr="00507DCC" w:rsidRDefault="00DB7B9B" w:rsidP="00DB7B9B">
      <w:pPr>
        <w:ind w:firstLine="2160"/>
        <w:rPr>
          <w:rFonts w:cs="Times New Roman"/>
          <w:szCs w:val="24"/>
          <w:u w:val="single"/>
        </w:rPr>
      </w:pPr>
      <w:r w:rsidRPr="00F464F9">
        <w:rPr>
          <w:rFonts w:cs="Times New Roman"/>
          <w:szCs w:val="24"/>
          <w:u w:val="single"/>
        </w:rPr>
        <w:t>11.</w:t>
      </w:r>
      <w:r w:rsidRPr="00F464F9">
        <w:rPr>
          <w:rFonts w:cs="Times New Roman"/>
          <w:szCs w:val="24"/>
          <w:u w:val="single"/>
        </w:rPr>
        <w:tab/>
      </w:r>
      <w:r w:rsidRPr="00507DCC">
        <w:rPr>
          <w:rFonts w:cs="Times New Roman"/>
          <w:szCs w:val="24"/>
          <w:u w:val="single"/>
        </w:rPr>
        <w:t>Patterns in complaints and misconduct outcomes involving, among other categories, use of force and biased policing;</w:t>
      </w:r>
    </w:p>
    <w:p w:rsidR="00DB7B9B" w:rsidRPr="009B551B" w:rsidRDefault="00DB7B9B" w:rsidP="00DB7B9B">
      <w:pPr>
        <w:ind w:firstLine="2160"/>
        <w:rPr>
          <w:rFonts w:cs="Times New Roman"/>
          <w:szCs w:val="24"/>
          <w:u w:val="single"/>
        </w:rPr>
      </w:pPr>
      <w:r w:rsidRPr="009B551B">
        <w:rPr>
          <w:rFonts w:cs="Times New Roman"/>
          <w:szCs w:val="24"/>
          <w:u w:val="single"/>
        </w:rPr>
        <w:t>12.</w:t>
      </w:r>
      <w:r w:rsidRPr="009B551B">
        <w:rPr>
          <w:rFonts w:cs="Times New Roman"/>
          <w:szCs w:val="24"/>
          <w:u w:val="single"/>
        </w:rPr>
        <w:tab/>
        <w:t>Assessment of the fairness, objectivity, certainty, timeliness, consistency, and the appropriate application and effectiveness of imposed discipline in sustained misconduct cases;</w:t>
      </w:r>
    </w:p>
    <w:p w:rsidR="00DB7B9B" w:rsidRPr="009B551B" w:rsidRDefault="00DB7B9B" w:rsidP="00DB7B9B">
      <w:pPr>
        <w:ind w:firstLine="2160"/>
        <w:rPr>
          <w:rFonts w:cs="Times New Roman"/>
          <w:szCs w:val="24"/>
          <w:u w:val="single"/>
        </w:rPr>
      </w:pPr>
      <w:r w:rsidRPr="009B551B">
        <w:rPr>
          <w:rFonts w:cs="Times New Roman"/>
          <w:szCs w:val="24"/>
          <w:u w:val="single"/>
        </w:rPr>
        <w:t>13.</w:t>
      </w:r>
      <w:r w:rsidRPr="009B551B">
        <w:rPr>
          <w:rFonts w:cs="Times New Roman"/>
          <w:szCs w:val="24"/>
          <w:u w:val="single"/>
        </w:rPr>
        <w:tab/>
        <w:t>Evaluation of the final outcomes of appeals and grievances and whether overturned findings or discipline, or other settlements, suggest opportunities to improve OPA processes and SPD training;</w:t>
      </w:r>
    </w:p>
    <w:p w:rsidR="00DB7B9B" w:rsidRPr="009B551B" w:rsidRDefault="00DB7B9B" w:rsidP="00DB7B9B">
      <w:pPr>
        <w:ind w:firstLine="2160"/>
        <w:rPr>
          <w:rFonts w:cs="Times New Roman"/>
          <w:szCs w:val="24"/>
          <w:u w:val="single"/>
        </w:rPr>
      </w:pPr>
      <w:r w:rsidRPr="009B551B">
        <w:rPr>
          <w:rFonts w:cs="Times New Roman"/>
          <w:szCs w:val="24"/>
          <w:u w:val="single"/>
        </w:rPr>
        <w:t>14.</w:t>
      </w:r>
      <w:r w:rsidRPr="009B551B">
        <w:rPr>
          <w:rFonts w:cs="Times New Roman"/>
          <w:szCs w:val="24"/>
          <w:u w:val="single"/>
        </w:rPr>
        <w:tab/>
        <w:t xml:space="preserve">Assessment of inquests, federal and local litigation, and their final outcomes, patterns relating to civil claims and lawsuits alleging SPD misconduct, payout amounts over time, units disproportionately represented as subjects of claims and lawsuits, related training, and review of the investigation of the underlying incidents described in such claims and lawsuits; and </w:t>
      </w:r>
    </w:p>
    <w:p w:rsidR="00DB7B9B" w:rsidRPr="009B551B" w:rsidRDefault="00DB7B9B" w:rsidP="00DB7B9B">
      <w:pPr>
        <w:ind w:firstLine="2160"/>
        <w:rPr>
          <w:rFonts w:cs="Times New Roman"/>
          <w:szCs w:val="24"/>
          <w:u w:val="single"/>
        </w:rPr>
      </w:pPr>
      <w:r w:rsidRPr="009B551B">
        <w:rPr>
          <w:rFonts w:cs="Times New Roman"/>
          <w:szCs w:val="24"/>
          <w:u w:val="single"/>
        </w:rPr>
        <w:t>15.</w:t>
      </w:r>
      <w:r w:rsidRPr="009B551B">
        <w:rPr>
          <w:rFonts w:cs="Times New Roman"/>
          <w:szCs w:val="24"/>
          <w:u w:val="single"/>
        </w:rPr>
        <w:tab/>
        <w:t>Evaluation of appropriate SPD records retention, and conformity to public disclosure, open access to information, and privacy standards.</w:t>
      </w:r>
    </w:p>
    <w:p w:rsidR="006B7D02" w:rsidRPr="007C0AE6" w:rsidRDefault="00ED73EE" w:rsidP="006B7D02">
      <w:pPr>
        <w:ind w:firstLine="720"/>
        <w:rPr>
          <w:rFonts w:cs="Times New Roman"/>
          <w:szCs w:val="24"/>
          <w:u w:val="single"/>
        </w:rPr>
      </w:pPr>
      <w:r w:rsidRPr="009B551B">
        <w:rPr>
          <w:rFonts w:cs="Times New Roman"/>
          <w:szCs w:val="24"/>
          <w:u w:val="single"/>
        </w:rPr>
        <w:lastRenderedPageBreak/>
        <w:t>B</w:t>
      </w:r>
      <w:r w:rsidR="00DB7B9B" w:rsidRPr="007C0AE6">
        <w:rPr>
          <w:rFonts w:cs="Times New Roman"/>
          <w:szCs w:val="24"/>
          <w:u w:val="single"/>
        </w:rPr>
        <w:t>.</w:t>
      </w:r>
      <w:r w:rsidR="00DB7B9B" w:rsidRPr="007C0AE6">
        <w:rPr>
          <w:rFonts w:cs="Times New Roman"/>
          <w:szCs w:val="24"/>
          <w:u w:val="single"/>
        </w:rPr>
        <w:tab/>
      </w:r>
      <w:r w:rsidR="006B7D02" w:rsidRPr="007C0AE6">
        <w:rPr>
          <w:rFonts w:cs="Times New Roman"/>
          <w:szCs w:val="24"/>
          <w:u w:val="single"/>
        </w:rPr>
        <w:t>OIG shall maintain a website, consistent with City Information Technology standards.</w:t>
      </w:r>
    </w:p>
    <w:p w:rsidR="00C64BB1" w:rsidRPr="00997F4B" w:rsidRDefault="00ED73EE" w:rsidP="006B7D02">
      <w:pPr>
        <w:ind w:firstLine="720"/>
        <w:rPr>
          <w:rFonts w:cs="Times New Roman"/>
          <w:szCs w:val="24"/>
        </w:rPr>
      </w:pPr>
      <w:r w:rsidRPr="007C0AE6">
        <w:rPr>
          <w:rFonts w:cs="Times New Roman"/>
          <w:szCs w:val="24"/>
          <w:u w:val="single"/>
        </w:rPr>
        <w:t>C</w:t>
      </w:r>
      <w:r w:rsidR="00C64BB1" w:rsidRPr="007C0AE6">
        <w:rPr>
          <w:rFonts w:cs="Times New Roman"/>
          <w:szCs w:val="24"/>
          <w:u w:val="single"/>
        </w:rPr>
        <w:t>.</w:t>
      </w:r>
      <w:r w:rsidR="00DB7B9B" w:rsidRPr="00E67FB6">
        <w:rPr>
          <w:rFonts w:cs="Times New Roman"/>
          <w:szCs w:val="24"/>
          <w:u w:val="single"/>
        </w:rPr>
        <w:tab/>
      </w:r>
      <w:r w:rsidR="00C64BB1" w:rsidRPr="00997F4B">
        <w:rPr>
          <w:rFonts w:cs="Times New Roman"/>
          <w:szCs w:val="24"/>
          <w:u w:val="single"/>
        </w:rPr>
        <w:t xml:space="preserve">In partnership with CPC, OIG shall periodically evaluate and issue reports on how effective SPD’s processes are in meeting community needs for a diverse work force, including the relevance of traditional disqualifying factors and the </w:t>
      </w:r>
      <w:r w:rsidR="00D8499C" w:rsidRPr="00997F4B">
        <w:rPr>
          <w:rFonts w:cs="Times New Roman"/>
          <w:szCs w:val="24"/>
          <w:u w:val="single"/>
        </w:rPr>
        <w:t xml:space="preserve">speed </w:t>
      </w:r>
      <w:r w:rsidR="00C64BB1" w:rsidRPr="00997F4B">
        <w:rPr>
          <w:rFonts w:cs="Times New Roman"/>
          <w:szCs w:val="24"/>
          <w:u w:val="single"/>
        </w:rPr>
        <w:t xml:space="preserve">of </w:t>
      </w:r>
      <w:r w:rsidR="00D8499C" w:rsidRPr="00997F4B">
        <w:rPr>
          <w:rFonts w:cs="Times New Roman"/>
          <w:szCs w:val="24"/>
          <w:u w:val="single"/>
        </w:rPr>
        <w:t>the hiring process</w:t>
      </w:r>
      <w:r w:rsidR="00C64BB1" w:rsidRPr="00997F4B">
        <w:rPr>
          <w:rFonts w:cs="Times New Roman"/>
          <w:szCs w:val="24"/>
          <w:u w:val="single"/>
        </w:rPr>
        <w:t>, to assess if there are unfair impediments to hiring and retaining diverse and skilled officers.</w:t>
      </w:r>
      <w:r w:rsidR="00C64BB1" w:rsidRPr="00997F4B">
        <w:rPr>
          <w:rFonts w:cs="Times New Roman"/>
          <w:szCs w:val="24"/>
        </w:rPr>
        <w:t xml:space="preserve"> </w:t>
      </w:r>
    </w:p>
    <w:p w:rsidR="006B7D02" w:rsidRPr="00F464F9" w:rsidRDefault="00ED73EE" w:rsidP="006D14B9">
      <w:pPr>
        <w:ind w:firstLine="720"/>
        <w:rPr>
          <w:rFonts w:cs="Times New Roman"/>
          <w:szCs w:val="24"/>
          <w:u w:val="single"/>
        </w:rPr>
      </w:pPr>
      <w:r w:rsidRPr="00997F4B">
        <w:rPr>
          <w:rFonts w:cs="Times New Roman"/>
          <w:szCs w:val="24"/>
          <w:u w:val="single"/>
        </w:rPr>
        <w:t>D</w:t>
      </w:r>
      <w:r w:rsidR="006B7D02" w:rsidRPr="00997F4B">
        <w:rPr>
          <w:rFonts w:cs="Times New Roman"/>
          <w:szCs w:val="24"/>
          <w:u w:val="single"/>
        </w:rPr>
        <w:t>.</w:t>
      </w:r>
      <w:r w:rsidR="006B7D02" w:rsidRPr="00997F4B">
        <w:rPr>
          <w:rFonts w:cs="Times New Roman"/>
          <w:szCs w:val="24"/>
          <w:u w:val="single"/>
        </w:rPr>
        <w:tab/>
      </w:r>
      <w:r w:rsidR="00482301" w:rsidRPr="00997F4B">
        <w:rPr>
          <w:rFonts w:cs="Times New Roman"/>
          <w:szCs w:val="24"/>
          <w:u w:val="single"/>
        </w:rPr>
        <w:t>T</w:t>
      </w:r>
      <w:r w:rsidR="006B7D02" w:rsidRPr="00997F4B">
        <w:rPr>
          <w:rFonts w:cs="Times New Roman"/>
          <w:szCs w:val="24"/>
          <w:u w:val="single"/>
        </w:rPr>
        <w:t>he Inspector General shall</w:t>
      </w:r>
      <w:r w:rsidR="006538A0" w:rsidRPr="00997F4B">
        <w:rPr>
          <w:rFonts w:cs="Times New Roman"/>
          <w:szCs w:val="24"/>
          <w:u w:val="single"/>
        </w:rPr>
        <w:t xml:space="preserve"> </w:t>
      </w:r>
      <w:r w:rsidR="00482301" w:rsidRPr="00997F4B">
        <w:rPr>
          <w:rFonts w:cs="Times New Roman"/>
          <w:szCs w:val="24"/>
          <w:u w:val="single"/>
        </w:rPr>
        <w:t>produce</w:t>
      </w:r>
      <w:r w:rsidR="006B7D02" w:rsidRPr="00997F4B">
        <w:rPr>
          <w:rFonts w:cs="Times New Roman"/>
          <w:szCs w:val="24"/>
          <w:u w:val="single"/>
        </w:rPr>
        <w:t xml:space="preserve"> annual report</w:t>
      </w:r>
      <w:r w:rsidR="006538A0" w:rsidRPr="00195963">
        <w:rPr>
          <w:rFonts w:cs="Times New Roman"/>
          <w:szCs w:val="24"/>
          <w:u w:val="single"/>
        </w:rPr>
        <w:t>s that are</w:t>
      </w:r>
      <w:r w:rsidR="00482301" w:rsidRPr="00195963">
        <w:rPr>
          <w:rFonts w:cs="Times New Roman"/>
          <w:szCs w:val="24"/>
          <w:u w:val="single"/>
        </w:rPr>
        <w:t xml:space="preserve"> </w:t>
      </w:r>
      <w:r w:rsidR="00764561" w:rsidRPr="00195963">
        <w:rPr>
          <w:rFonts w:cs="Times New Roman"/>
          <w:szCs w:val="24"/>
          <w:u w:val="single"/>
        </w:rPr>
        <w:t xml:space="preserve">readily </w:t>
      </w:r>
      <w:r w:rsidR="00764561" w:rsidRPr="00D631CF">
        <w:rPr>
          <w:rFonts w:cs="Times New Roman"/>
          <w:szCs w:val="24"/>
          <w:u w:val="single"/>
        </w:rPr>
        <w:t>understandable</w:t>
      </w:r>
      <w:r w:rsidR="00482301" w:rsidRPr="00D631CF">
        <w:rPr>
          <w:rFonts w:cs="Times New Roman"/>
          <w:szCs w:val="24"/>
          <w:u w:val="single"/>
        </w:rPr>
        <w:t xml:space="preserve"> and</w:t>
      </w:r>
      <w:r w:rsidR="00764561" w:rsidRPr="00F464F9">
        <w:rPr>
          <w:rFonts w:cs="Times New Roman"/>
          <w:szCs w:val="24"/>
          <w:u w:val="single"/>
        </w:rPr>
        <w:t xml:space="preserve"> useful to policymakers</w:t>
      </w:r>
      <w:r w:rsidR="00373A22" w:rsidRPr="00F464F9">
        <w:rPr>
          <w:rFonts w:cs="Times New Roman"/>
          <w:szCs w:val="24"/>
          <w:u w:val="single"/>
        </w:rPr>
        <w:t xml:space="preserve">. </w:t>
      </w:r>
      <w:r w:rsidR="00764561" w:rsidRPr="00F464F9">
        <w:rPr>
          <w:rFonts w:cs="Times New Roman"/>
          <w:szCs w:val="24"/>
          <w:u w:val="single"/>
        </w:rPr>
        <w:t>The annual report shall</w:t>
      </w:r>
      <w:r w:rsidR="006B7D02" w:rsidRPr="00F464F9">
        <w:rPr>
          <w:rFonts w:cs="Times New Roman"/>
          <w:szCs w:val="24"/>
          <w:u w:val="single"/>
        </w:rPr>
        <w:t xml:space="preserve"> include</w:t>
      </w:r>
      <w:r w:rsidR="006538A0" w:rsidRPr="00F464F9">
        <w:rPr>
          <w:rFonts w:cs="Times New Roman"/>
          <w:szCs w:val="24"/>
          <w:u w:val="single"/>
        </w:rPr>
        <w:t xml:space="preserve">, but not be limited to, </w:t>
      </w:r>
      <w:r w:rsidR="006B7D02" w:rsidRPr="00F464F9">
        <w:rPr>
          <w:rFonts w:cs="Times New Roman"/>
          <w:szCs w:val="24"/>
          <w:u w:val="single"/>
        </w:rPr>
        <w:t>the following:</w:t>
      </w:r>
    </w:p>
    <w:p w:rsidR="00C803EC" w:rsidRPr="00F464F9" w:rsidRDefault="006B7D02" w:rsidP="00B103B0">
      <w:pPr>
        <w:ind w:firstLine="1440"/>
        <w:rPr>
          <w:rFonts w:cs="Times New Roman"/>
          <w:szCs w:val="24"/>
          <w:u w:val="single"/>
        </w:rPr>
      </w:pPr>
      <w:r w:rsidRPr="00F464F9">
        <w:rPr>
          <w:rFonts w:cs="Times New Roman"/>
          <w:szCs w:val="24"/>
          <w:u w:val="single"/>
        </w:rPr>
        <w:t>1.</w:t>
      </w:r>
      <w:r w:rsidRPr="00F464F9">
        <w:rPr>
          <w:rFonts w:cs="Times New Roman"/>
          <w:szCs w:val="24"/>
          <w:u w:val="single"/>
        </w:rPr>
        <w:tab/>
      </w:r>
      <w:r w:rsidR="00C803EC" w:rsidRPr="00F464F9">
        <w:rPr>
          <w:rFonts w:cs="Times New Roman"/>
          <w:szCs w:val="24"/>
          <w:u w:val="single"/>
        </w:rPr>
        <w:t>A summary of OIG’s audit and review activities for the previous year;</w:t>
      </w:r>
    </w:p>
    <w:p w:rsidR="006B7D02" w:rsidRPr="009B551B" w:rsidRDefault="00C803EC" w:rsidP="00B103B0">
      <w:pPr>
        <w:ind w:firstLine="1440"/>
        <w:rPr>
          <w:rFonts w:cs="Times New Roman"/>
          <w:szCs w:val="24"/>
          <w:u w:val="single"/>
        </w:rPr>
      </w:pPr>
      <w:r w:rsidRPr="00F464F9">
        <w:rPr>
          <w:rFonts w:cs="Times New Roman"/>
          <w:szCs w:val="24"/>
          <w:u w:val="single"/>
        </w:rPr>
        <w:t>2.</w:t>
      </w:r>
      <w:r w:rsidRPr="00F464F9">
        <w:rPr>
          <w:rFonts w:cs="Times New Roman"/>
          <w:szCs w:val="24"/>
          <w:u w:val="single"/>
        </w:rPr>
        <w:tab/>
      </w:r>
      <w:r w:rsidR="006B7D02" w:rsidRPr="00F464F9">
        <w:rPr>
          <w:rFonts w:cs="Times New Roman"/>
          <w:szCs w:val="24"/>
          <w:u w:val="single"/>
        </w:rPr>
        <w:t xml:space="preserve">An </w:t>
      </w:r>
      <w:r w:rsidRPr="00F464F9">
        <w:rPr>
          <w:rFonts w:cs="Times New Roman"/>
          <w:szCs w:val="24"/>
          <w:u w:val="single"/>
        </w:rPr>
        <w:t xml:space="preserve">evaluation </w:t>
      </w:r>
      <w:r w:rsidR="006B7D02" w:rsidRPr="00F464F9">
        <w:rPr>
          <w:rFonts w:cs="Times New Roman"/>
          <w:szCs w:val="24"/>
          <w:u w:val="single"/>
        </w:rPr>
        <w:t>of the extent to which the purpose</w:t>
      </w:r>
      <w:r w:rsidR="009858C0" w:rsidRPr="00F464F9">
        <w:rPr>
          <w:rFonts w:cs="Times New Roman"/>
          <w:szCs w:val="24"/>
          <w:u w:val="single"/>
        </w:rPr>
        <w:t>s</w:t>
      </w:r>
      <w:r w:rsidR="006B7D02" w:rsidRPr="00F464F9">
        <w:rPr>
          <w:rFonts w:cs="Times New Roman"/>
          <w:szCs w:val="24"/>
          <w:u w:val="single"/>
        </w:rPr>
        <w:t>, duties, and re</w:t>
      </w:r>
      <w:r w:rsidR="006B7D02" w:rsidRPr="009B551B">
        <w:rPr>
          <w:rFonts w:cs="Times New Roman"/>
          <w:szCs w:val="24"/>
          <w:u w:val="single"/>
        </w:rPr>
        <w:t xml:space="preserve">sponsibilities </w:t>
      </w:r>
      <w:r w:rsidR="009858C0" w:rsidRPr="009B551B">
        <w:rPr>
          <w:rFonts w:cs="Times New Roman"/>
          <w:szCs w:val="24"/>
          <w:u w:val="single"/>
        </w:rPr>
        <w:t xml:space="preserve">detailed </w:t>
      </w:r>
      <w:r w:rsidR="006B7D02" w:rsidRPr="009B551B">
        <w:rPr>
          <w:rFonts w:cs="Times New Roman"/>
          <w:szCs w:val="24"/>
          <w:u w:val="single"/>
        </w:rPr>
        <w:t>in this Chapter 3.29 have been met</w:t>
      </w:r>
      <w:r w:rsidRPr="009B551B">
        <w:rPr>
          <w:rFonts w:cs="Times New Roman"/>
          <w:szCs w:val="24"/>
          <w:u w:val="single"/>
        </w:rPr>
        <w:t xml:space="preserve"> by the responsible entities</w:t>
      </w:r>
      <w:r w:rsidR="006B7D02" w:rsidRPr="009B551B">
        <w:rPr>
          <w:rFonts w:cs="Times New Roman"/>
          <w:szCs w:val="24"/>
          <w:u w:val="single"/>
        </w:rPr>
        <w:t>;</w:t>
      </w:r>
    </w:p>
    <w:p w:rsidR="006538A0" w:rsidRPr="009B551B" w:rsidRDefault="006538A0" w:rsidP="00B103B0">
      <w:pPr>
        <w:ind w:firstLine="1440"/>
        <w:rPr>
          <w:rFonts w:cs="Times New Roman"/>
          <w:szCs w:val="24"/>
          <w:u w:val="single"/>
        </w:rPr>
      </w:pPr>
      <w:r w:rsidRPr="009B551B">
        <w:rPr>
          <w:rFonts w:cs="Times New Roman"/>
          <w:szCs w:val="24"/>
          <w:u w:val="single"/>
        </w:rPr>
        <w:t>3.</w:t>
      </w:r>
      <w:r w:rsidRPr="009B551B">
        <w:rPr>
          <w:rFonts w:cs="Times New Roman"/>
          <w:szCs w:val="24"/>
          <w:u w:val="single"/>
        </w:rPr>
        <w:tab/>
        <w:t>A description of the work of OIG in fulfilling OIG’s purpose, duties, and responsibilities detailed in this Chapter 3.29;</w:t>
      </w:r>
    </w:p>
    <w:p w:rsidR="00C803EC" w:rsidRPr="007C0AE6" w:rsidRDefault="006538A0" w:rsidP="00B103B0">
      <w:pPr>
        <w:ind w:firstLine="1440"/>
        <w:rPr>
          <w:rFonts w:cs="Times New Roman"/>
          <w:szCs w:val="24"/>
          <w:u w:val="single"/>
        </w:rPr>
      </w:pPr>
      <w:r w:rsidRPr="009B551B">
        <w:rPr>
          <w:rFonts w:cs="Times New Roman"/>
          <w:szCs w:val="24"/>
          <w:u w:val="single"/>
        </w:rPr>
        <w:t>4</w:t>
      </w:r>
      <w:r w:rsidR="006B7D02" w:rsidRPr="009B551B">
        <w:rPr>
          <w:rFonts w:cs="Times New Roman"/>
          <w:szCs w:val="24"/>
          <w:u w:val="single"/>
        </w:rPr>
        <w:t>.</w:t>
      </w:r>
      <w:r w:rsidR="006B7D02" w:rsidRPr="009B551B">
        <w:rPr>
          <w:rFonts w:cs="Times New Roman"/>
          <w:szCs w:val="24"/>
          <w:u w:val="single"/>
        </w:rPr>
        <w:tab/>
      </w:r>
      <w:r w:rsidRPr="007C0AE6">
        <w:rPr>
          <w:rFonts w:cs="Times New Roman"/>
          <w:szCs w:val="24"/>
          <w:u w:val="single"/>
        </w:rPr>
        <w:t xml:space="preserve">Inspector General </w:t>
      </w:r>
      <w:r w:rsidR="00C803EC" w:rsidRPr="007C0AE6">
        <w:rPr>
          <w:rFonts w:cs="Times New Roman"/>
          <w:szCs w:val="24"/>
          <w:u w:val="single"/>
        </w:rPr>
        <w:t xml:space="preserve">recommendations for changes in policies and practices, collective bargaining agreements, City ordinances, and state laws; </w:t>
      </w:r>
    </w:p>
    <w:p w:rsidR="006B7D02" w:rsidRPr="00E67FB6" w:rsidRDefault="006538A0" w:rsidP="00B103B0">
      <w:pPr>
        <w:ind w:firstLine="1440"/>
        <w:rPr>
          <w:rFonts w:cs="Times New Roman"/>
          <w:szCs w:val="24"/>
          <w:u w:val="single"/>
        </w:rPr>
      </w:pPr>
      <w:r w:rsidRPr="007C0AE6">
        <w:rPr>
          <w:rFonts w:cs="Times New Roman"/>
          <w:szCs w:val="24"/>
          <w:u w:val="single"/>
        </w:rPr>
        <w:t>5</w:t>
      </w:r>
      <w:r w:rsidR="00C803EC" w:rsidRPr="007C0AE6">
        <w:rPr>
          <w:rFonts w:cs="Times New Roman"/>
          <w:szCs w:val="24"/>
          <w:u w:val="single"/>
        </w:rPr>
        <w:t>.</w:t>
      </w:r>
      <w:r w:rsidR="00C803EC" w:rsidRPr="007C0AE6">
        <w:rPr>
          <w:rFonts w:cs="Times New Roman"/>
          <w:szCs w:val="24"/>
          <w:u w:val="single"/>
        </w:rPr>
        <w:tab/>
        <w:t xml:space="preserve">A summary of </w:t>
      </w:r>
      <w:r w:rsidRPr="007C0AE6">
        <w:rPr>
          <w:rFonts w:cs="Times New Roman"/>
          <w:szCs w:val="24"/>
          <w:u w:val="single"/>
        </w:rPr>
        <w:t xml:space="preserve">the implementation status of any previous OIG </w:t>
      </w:r>
      <w:r w:rsidR="006B7D02" w:rsidRPr="00E67FB6">
        <w:rPr>
          <w:rFonts w:cs="Times New Roman"/>
          <w:szCs w:val="24"/>
          <w:u w:val="single"/>
        </w:rPr>
        <w:t>recommendations</w:t>
      </w:r>
      <w:r w:rsidR="00C803EC" w:rsidRPr="00E67FB6">
        <w:rPr>
          <w:rFonts w:cs="Times New Roman"/>
          <w:szCs w:val="24"/>
          <w:u w:val="single"/>
        </w:rPr>
        <w:t xml:space="preserve">, </w:t>
      </w:r>
      <w:r w:rsidRPr="00E67FB6">
        <w:rPr>
          <w:rFonts w:cs="Times New Roman"/>
          <w:szCs w:val="24"/>
          <w:u w:val="single"/>
        </w:rPr>
        <w:t xml:space="preserve">and for any that have not </w:t>
      </w:r>
      <w:r w:rsidR="006B7D02" w:rsidRPr="00E67FB6">
        <w:rPr>
          <w:rFonts w:cs="Times New Roman"/>
          <w:szCs w:val="24"/>
          <w:u w:val="single"/>
        </w:rPr>
        <w:t>been implemented</w:t>
      </w:r>
      <w:r w:rsidR="00C803EC" w:rsidRPr="00E67FB6">
        <w:rPr>
          <w:rFonts w:cs="Times New Roman"/>
          <w:szCs w:val="24"/>
          <w:u w:val="single"/>
        </w:rPr>
        <w:t>,</w:t>
      </w:r>
      <w:r w:rsidR="006B7D02" w:rsidRPr="00E67FB6">
        <w:rPr>
          <w:rFonts w:cs="Times New Roman"/>
          <w:szCs w:val="24"/>
          <w:u w:val="single"/>
        </w:rPr>
        <w:t xml:space="preserve"> the reasons;</w:t>
      </w:r>
    </w:p>
    <w:p w:rsidR="006B7D02" w:rsidRPr="00E67FB6" w:rsidRDefault="006538A0" w:rsidP="00B103B0">
      <w:pPr>
        <w:ind w:firstLine="1440"/>
        <w:rPr>
          <w:rFonts w:cs="Times New Roman"/>
          <w:szCs w:val="24"/>
          <w:u w:val="single"/>
        </w:rPr>
      </w:pPr>
      <w:r w:rsidRPr="00E67FB6">
        <w:rPr>
          <w:rFonts w:cs="Times New Roman"/>
          <w:szCs w:val="24"/>
          <w:u w:val="single"/>
        </w:rPr>
        <w:t>6</w:t>
      </w:r>
      <w:r w:rsidR="006B7D02" w:rsidRPr="00E67FB6">
        <w:rPr>
          <w:rFonts w:cs="Times New Roman"/>
          <w:szCs w:val="24"/>
          <w:u w:val="single"/>
        </w:rPr>
        <w:t xml:space="preserve">. </w:t>
      </w:r>
      <w:r w:rsidR="00122B99" w:rsidRPr="00E67FB6">
        <w:rPr>
          <w:rFonts w:cs="Times New Roman"/>
          <w:szCs w:val="24"/>
          <w:u w:val="single"/>
        </w:rPr>
        <w:tab/>
      </w:r>
      <w:r w:rsidR="006B7D02" w:rsidRPr="00E67FB6">
        <w:rPr>
          <w:rFonts w:cs="Times New Roman"/>
          <w:szCs w:val="24"/>
          <w:u w:val="single"/>
        </w:rPr>
        <w:t xml:space="preserve">A summary of </w:t>
      </w:r>
      <w:r w:rsidR="007803D8" w:rsidRPr="00E67FB6">
        <w:rPr>
          <w:rFonts w:cs="Times New Roman"/>
          <w:szCs w:val="24"/>
          <w:u w:val="single"/>
        </w:rPr>
        <w:t>OIG’s review and</w:t>
      </w:r>
      <w:r w:rsidR="006B7D02" w:rsidRPr="00E67FB6">
        <w:rPr>
          <w:rFonts w:cs="Times New Roman"/>
          <w:szCs w:val="24"/>
          <w:u w:val="single"/>
        </w:rPr>
        <w:t xml:space="preserve"> the outcome of SPD </w:t>
      </w:r>
      <w:r w:rsidR="007803D8" w:rsidRPr="00E67FB6">
        <w:rPr>
          <w:rFonts w:cs="Times New Roman"/>
          <w:szCs w:val="24"/>
          <w:u w:val="single"/>
        </w:rPr>
        <w:t>reviews for</w:t>
      </w:r>
      <w:r w:rsidR="006B7D02" w:rsidRPr="00E67FB6">
        <w:rPr>
          <w:rFonts w:cs="Times New Roman"/>
          <w:szCs w:val="24"/>
          <w:u w:val="single"/>
        </w:rPr>
        <w:t xml:space="preserve"> officer-involved shootings</w:t>
      </w:r>
      <w:r w:rsidR="007803D8" w:rsidRPr="00E67FB6">
        <w:rPr>
          <w:rFonts w:cs="Times New Roman"/>
          <w:szCs w:val="24"/>
          <w:u w:val="single"/>
        </w:rPr>
        <w:t>,</w:t>
      </w:r>
      <w:r w:rsidR="006B7D02" w:rsidRPr="00E67FB6">
        <w:rPr>
          <w:rFonts w:cs="Times New Roman"/>
          <w:szCs w:val="24"/>
          <w:u w:val="single"/>
        </w:rPr>
        <w:t xml:space="preserve"> in-custody deaths</w:t>
      </w:r>
      <w:r w:rsidR="007803D8" w:rsidRPr="00E67FB6">
        <w:rPr>
          <w:rFonts w:cs="Times New Roman"/>
          <w:szCs w:val="24"/>
          <w:u w:val="single"/>
        </w:rPr>
        <w:t>, and any other cases of significant public concern;</w:t>
      </w:r>
      <w:r w:rsidR="006B7D02" w:rsidRPr="00E67FB6">
        <w:rPr>
          <w:rFonts w:cs="Times New Roman"/>
          <w:szCs w:val="24"/>
          <w:u w:val="single"/>
        </w:rPr>
        <w:t xml:space="preserve"> </w:t>
      </w:r>
    </w:p>
    <w:p w:rsidR="007803D8" w:rsidRPr="00E67FB6" w:rsidRDefault="006538A0" w:rsidP="007803D8">
      <w:pPr>
        <w:ind w:firstLine="1440"/>
        <w:rPr>
          <w:rFonts w:cs="Times New Roman"/>
          <w:szCs w:val="24"/>
          <w:u w:val="single"/>
        </w:rPr>
      </w:pPr>
      <w:r w:rsidRPr="00E67FB6">
        <w:rPr>
          <w:rFonts w:cs="Times New Roman"/>
          <w:szCs w:val="24"/>
          <w:u w:val="single"/>
        </w:rPr>
        <w:t>7</w:t>
      </w:r>
      <w:r w:rsidR="006B7D02" w:rsidRPr="00E67FB6">
        <w:rPr>
          <w:rFonts w:cs="Times New Roman"/>
          <w:szCs w:val="24"/>
          <w:u w:val="single"/>
        </w:rPr>
        <w:t xml:space="preserve">. </w:t>
      </w:r>
      <w:r w:rsidR="00122B99" w:rsidRPr="00E67FB6">
        <w:rPr>
          <w:rFonts w:cs="Times New Roman"/>
          <w:szCs w:val="24"/>
          <w:u w:val="single"/>
        </w:rPr>
        <w:tab/>
      </w:r>
      <w:r w:rsidR="007803D8" w:rsidRPr="00E67FB6">
        <w:rPr>
          <w:rFonts w:cs="Times New Roman"/>
          <w:szCs w:val="24"/>
          <w:u w:val="single"/>
        </w:rPr>
        <w:t>An analysis of any patterns and trends of disproportionality or other concerns compared to previous years, including from review of inquests, claims and lawsuits alleging SPD misconduct;</w:t>
      </w:r>
    </w:p>
    <w:p w:rsidR="00927B4D" w:rsidRPr="00E67FB6" w:rsidRDefault="006538A0" w:rsidP="00450E19">
      <w:pPr>
        <w:ind w:firstLine="1440"/>
        <w:rPr>
          <w:rFonts w:cs="Times New Roman"/>
          <w:szCs w:val="24"/>
          <w:u w:val="single"/>
        </w:rPr>
      </w:pPr>
      <w:r w:rsidRPr="00E67FB6">
        <w:rPr>
          <w:rFonts w:cs="Times New Roman"/>
          <w:szCs w:val="24"/>
          <w:u w:val="single"/>
        </w:rPr>
        <w:lastRenderedPageBreak/>
        <w:t>8</w:t>
      </w:r>
      <w:r w:rsidR="006B7D02" w:rsidRPr="00E67FB6">
        <w:rPr>
          <w:rFonts w:cs="Times New Roman"/>
          <w:szCs w:val="24"/>
          <w:u w:val="single"/>
        </w:rPr>
        <w:t xml:space="preserve">. </w:t>
      </w:r>
      <w:r w:rsidR="00122B99" w:rsidRPr="00E67FB6">
        <w:rPr>
          <w:rFonts w:cs="Times New Roman"/>
          <w:szCs w:val="24"/>
          <w:u w:val="single"/>
        </w:rPr>
        <w:tab/>
      </w:r>
      <w:r w:rsidR="00AB53C9" w:rsidRPr="00E67FB6">
        <w:rPr>
          <w:rFonts w:cs="Times New Roman"/>
          <w:szCs w:val="24"/>
          <w:u w:val="single"/>
        </w:rPr>
        <w:t>The outcome of reviews</w:t>
      </w:r>
      <w:r w:rsidR="006B7D02" w:rsidRPr="00E67FB6">
        <w:rPr>
          <w:rFonts w:cs="Times New Roman"/>
          <w:szCs w:val="24"/>
          <w:u w:val="single"/>
        </w:rPr>
        <w:t xml:space="preserve"> of successful practices in other jurisdictions</w:t>
      </w:r>
      <w:r w:rsidR="00450E19" w:rsidRPr="00E67FB6">
        <w:rPr>
          <w:rFonts w:cs="Times New Roman"/>
          <w:szCs w:val="24"/>
          <w:u w:val="single"/>
        </w:rPr>
        <w:t xml:space="preserve">, </w:t>
      </w:r>
      <w:r w:rsidR="00AB53C9" w:rsidRPr="00E67FB6">
        <w:rPr>
          <w:rFonts w:cs="Times New Roman"/>
          <w:szCs w:val="24"/>
          <w:u w:val="single"/>
        </w:rPr>
        <w:t xml:space="preserve">and </w:t>
      </w:r>
      <w:r w:rsidR="00450E19" w:rsidRPr="00E67FB6">
        <w:rPr>
          <w:rFonts w:cs="Times New Roman"/>
          <w:szCs w:val="24"/>
          <w:u w:val="single"/>
        </w:rPr>
        <w:t>a</w:t>
      </w:r>
      <w:r w:rsidR="006B7D02" w:rsidRPr="00E67FB6">
        <w:rPr>
          <w:rFonts w:cs="Times New Roman"/>
          <w:szCs w:val="24"/>
          <w:u w:val="single"/>
        </w:rPr>
        <w:t xml:space="preserve">ny </w:t>
      </w:r>
      <w:r w:rsidR="00AB53C9" w:rsidRPr="00E67FB6">
        <w:rPr>
          <w:rFonts w:cs="Times New Roman"/>
          <w:szCs w:val="24"/>
          <w:u w:val="single"/>
        </w:rPr>
        <w:t xml:space="preserve">associated </w:t>
      </w:r>
      <w:r w:rsidR="006B7D02" w:rsidRPr="00E67FB6">
        <w:rPr>
          <w:rFonts w:cs="Times New Roman"/>
          <w:szCs w:val="24"/>
          <w:u w:val="single"/>
        </w:rPr>
        <w:t>OIG recommendations</w:t>
      </w:r>
      <w:r w:rsidR="00AB53C9" w:rsidRPr="00E67FB6">
        <w:rPr>
          <w:rFonts w:cs="Times New Roman"/>
          <w:szCs w:val="24"/>
          <w:u w:val="single"/>
        </w:rPr>
        <w:t>, including</w:t>
      </w:r>
      <w:r w:rsidR="006B7D02" w:rsidRPr="00E67FB6">
        <w:rPr>
          <w:rFonts w:cs="Times New Roman"/>
          <w:szCs w:val="24"/>
          <w:u w:val="single"/>
        </w:rPr>
        <w:t xml:space="preserve"> for changes in the mix of OPA sworn and civilian staff</w:t>
      </w:r>
      <w:r w:rsidR="00927B4D" w:rsidRPr="00E67FB6">
        <w:rPr>
          <w:rFonts w:cs="Times New Roman"/>
          <w:szCs w:val="24"/>
          <w:u w:val="single"/>
        </w:rPr>
        <w:t>;</w:t>
      </w:r>
    </w:p>
    <w:p w:rsidR="00450E19" w:rsidRPr="00E67FB6" w:rsidRDefault="006538A0" w:rsidP="00B103B0">
      <w:pPr>
        <w:ind w:firstLine="1440"/>
        <w:rPr>
          <w:rFonts w:cs="Times New Roman"/>
          <w:szCs w:val="24"/>
          <w:u w:val="single"/>
        </w:rPr>
      </w:pPr>
      <w:r w:rsidRPr="00E67FB6">
        <w:rPr>
          <w:rFonts w:cs="Times New Roman"/>
          <w:szCs w:val="24"/>
          <w:u w:val="single"/>
        </w:rPr>
        <w:t>9</w:t>
      </w:r>
      <w:r w:rsidR="006B7D02" w:rsidRPr="00E67FB6">
        <w:rPr>
          <w:rFonts w:cs="Times New Roman"/>
          <w:szCs w:val="24"/>
          <w:u w:val="single"/>
        </w:rPr>
        <w:t xml:space="preserve">. </w:t>
      </w:r>
      <w:r w:rsidR="00122B99" w:rsidRPr="00E67FB6">
        <w:rPr>
          <w:rFonts w:cs="Times New Roman"/>
          <w:szCs w:val="24"/>
          <w:u w:val="single"/>
        </w:rPr>
        <w:tab/>
      </w:r>
      <w:r w:rsidR="006B7D02" w:rsidRPr="00E67FB6">
        <w:rPr>
          <w:rFonts w:cs="Times New Roman"/>
          <w:szCs w:val="24"/>
          <w:u w:val="single"/>
        </w:rPr>
        <w:t xml:space="preserve">A summary of information received from OIG’s hotline, any of its other anonymous intake systems, and from community outreach that has informed </w:t>
      </w:r>
      <w:r w:rsidR="00AB53C9" w:rsidRPr="00E67FB6">
        <w:rPr>
          <w:rFonts w:cs="Times New Roman"/>
          <w:szCs w:val="24"/>
          <w:u w:val="single"/>
        </w:rPr>
        <w:t xml:space="preserve">OIG’s </w:t>
      </w:r>
      <w:r w:rsidR="006B7D02" w:rsidRPr="00E67FB6">
        <w:rPr>
          <w:rFonts w:cs="Times New Roman"/>
          <w:szCs w:val="24"/>
          <w:u w:val="single"/>
        </w:rPr>
        <w:t>work</w:t>
      </w:r>
      <w:r w:rsidR="00450E19" w:rsidRPr="00E67FB6">
        <w:rPr>
          <w:rFonts w:cs="Times New Roman"/>
          <w:szCs w:val="24"/>
          <w:u w:val="single"/>
        </w:rPr>
        <w:t>; and</w:t>
      </w:r>
    </w:p>
    <w:p w:rsidR="006B7D02" w:rsidRPr="00E67FB6" w:rsidRDefault="006538A0" w:rsidP="00F656AB">
      <w:pPr>
        <w:ind w:firstLine="1440"/>
        <w:rPr>
          <w:rFonts w:cs="Times New Roman"/>
          <w:szCs w:val="24"/>
          <w:u w:val="single"/>
        </w:rPr>
      </w:pPr>
      <w:r w:rsidRPr="00E67FB6">
        <w:rPr>
          <w:rFonts w:cs="Times New Roman"/>
          <w:szCs w:val="24"/>
          <w:u w:val="single"/>
        </w:rPr>
        <w:t>10</w:t>
      </w:r>
      <w:r w:rsidR="00450E19" w:rsidRPr="00E67FB6">
        <w:rPr>
          <w:rFonts w:cs="Times New Roman"/>
          <w:szCs w:val="24"/>
          <w:u w:val="single"/>
        </w:rPr>
        <w:t>.</w:t>
      </w:r>
      <w:r w:rsidR="00450E19" w:rsidRPr="00E67FB6">
        <w:rPr>
          <w:rFonts w:cs="Times New Roman"/>
          <w:szCs w:val="24"/>
          <w:u w:val="single"/>
        </w:rPr>
        <w:tab/>
        <w:t>A summary of OIG’s review of OPA’s complaint handling system, including at a minimum:</w:t>
      </w:r>
    </w:p>
    <w:p w:rsidR="006B7D02" w:rsidRPr="00997F4B" w:rsidRDefault="006B7D02" w:rsidP="006B7D02">
      <w:pPr>
        <w:ind w:firstLine="720"/>
        <w:rPr>
          <w:rFonts w:cs="Times New Roman"/>
          <w:strike/>
          <w:szCs w:val="24"/>
        </w:rPr>
      </w:pPr>
      <w:r w:rsidRPr="00E67FB6">
        <w:rPr>
          <w:rFonts w:cs="Times New Roman"/>
          <w:szCs w:val="24"/>
        </w:rPr>
        <w:t>((</w:t>
      </w:r>
      <w:r w:rsidRPr="00E67FB6">
        <w:rPr>
          <w:rFonts w:cs="Times New Roman"/>
          <w:strike/>
          <w:szCs w:val="24"/>
        </w:rPr>
        <w:t>A.</w:t>
      </w:r>
      <w:r w:rsidR="00450E19" w:rsidRPr="00E67FB6">
        <w:rPr>
          <w:rFonts w:cs="Times New Roman"/>
          <w:strike/>
          <w:szCs w:val="24"/>
        </w:rPr>
        <w:t xml:space="preserve">  </w:t>
      </w:r>
      <w:r w:rsidRPr="00997F4B">
        <w:rPr>
          <w:rFonts w:cs="Times New Roman"/>
          <w:strike/>
          <w:szCs w:val="24"/>
        </w:rPr>
        <w:t>The OPA Auditor’s report shall contain a general description of the files and records reviewed, and should include, but not be limited to:</w:t>
      </w:r>
    </w:p>
    <w:p w:rsidR="00FB757E" w:rsidRPr="00997F4B" w:rsidRDefault="002A4180" w:rsidP="002A4180">
      <w:pPr>
        <w:ind w:firstLine="1440"/>
        <w:rPr>
          <w:rFonts w:cs="Times New Roman"/>
          <w:szCs w:val="24"/>
          <w:u w:val="single"/>
        </w:rPr>
      </w:pPr>
      <w:r w:rsidRPr="00997F4B">
        <w:rPr>
          <w:rFonts w:cs="Times New Roman"/>
          <w:strike/>
          <w:szCs w:val="24"/>
        </w:rPr>
        <w:t>1.</w:t>
      </w:r>
      <w:r w:rsidR="00450E19" w:rsidRPr="00997F4B">
        <w:rPr>
          <w:rFonts w:cs="Times New Roman"/>
          <w:szCs w:val="24"/>
        </w:rPr>
        <w:t>))</w:t>
      </w:r>
      <w:r w:rsidRPr="00E67FB6">
        <w:rPr>
          <w:rFonts w:cs="Times New Roman"/>
          <w:szCs w:val="24"/>
        </w:rPr>
        <w:tab/>
      </w:r>
      <w:r w:rsidR="00450E19" w:rsidRPr="00E67FB6">
        <w:rPr>
          <w:rFonts w:cs="Times New Roman"/>
          <w:szCs w:val="24"/>
          <w:u w:val="single"/>
        </w:rPr>
        <w:t xml:space="preserve">a.  </w:t>
      </w:r>
      <w:r w:rsidR="00FB757E" w:rsidRPr="00E67FB6">
        <w:rPr>
          <w:rFonts w:cs="Times New Roman"/>
          <w:szCs w:val="24"/>
        </w:rPr>
        <w:t xml:space="preserve">The number of </w:t>
      </w:r>
      <w:r w:rsidR="00680C22" w:rsidRPr="00E67FB6">
        <w:rPr>
          <w:rFonts w:cs="Times New Roman"/>
          <w:szCs w:val="24"/>
        </w:rPr>
        <w:t>((</w:t>
      </w:r>
      <w:r w:rsidR="00837FA2" w:rsidRPr="00997F4B">
        <w:rPr>
          <w:rFonts w:cs="Times New Roman"/>
          <w:strike/>
          <w:szCs w:val="24"/>
        </w:rPr>
        <w:t>cases</w:t>
      </w:r>
      <w:r w:rsidR="00680C22" w:rsidRPr="00997F4B">
        <w:rPr>
          <w:rFonts w:cs="Times New Roman"/>
          <w:szCs w:val="24"/>
        </w:rPr>
        <w:t xml:space="preserve">)) </w:t>
      </w:r>
      <w:r w:rsidR="00FB757E" w:rsidRPr="00997F4B">
        <w:rPr>
          <w:rFonts w:cs="Times New Roman"/>
          <w:szCs w:val="24"/>
          <w:u w:val="single"/>
        </w:rPr>
        <w:t>investigations</w:t>
      </w:r>
      <w:r w:rsidR="00FB757E" w:rsidRPr="00997F4B">
        <w:rPr>
          <w:rFonts w:cs="Times New Roman"/>
          <w:szCs w:val="24"/>
        </w:rPr>
        <w:t xml:space="preserve"> reviewed</w:t>
      </w:r>
      <w:r w:rsidR="00837FA2" w:rsidRPr="00997F4B">
        <w:rPr>
          <w:rFonts w:cs="Times New Roman"/>
          <w:szCs w:val="24"/>
        </w:rPr>
        <w:t xml:space="preserve"> ((</w:t>
      </w:r>
      <w:r w:rsidR="00837FA2" w:rsidRPr="00997F4B">
        <w:rPr>
          <w:rFonts w:cs="Times New Roman"/>
          <w:strike/>
          <w:szCs w:val="24"/>
        </w:rPr>
        <w:t>by the OPA Auditor</w:t>
      </w:r>
      <w:r w:rsidR="00837FA2" w:rsidRPr="00997F4B">
        <w:rPr>
          <w:rFonts w:cs="Times New Roman"/>
          <w:szCs w:val="24"/>
        </w:rPr>
        <w:t>))</w:t>
      </w:r>
      <w:r w:rsidR="00FB757E" w:rsidRPr="00997F4B">
        <w:rPr>
          <w:rFonts w:cs="Times New Roman"/>
          <w:szCs w:val="24"/>
        </w:rPr>
        <w:t>;</w:t>
      </w:r>
    </w:p>
    <w:p w:rsidR="00837FA2" w:rsidRPr="00997F4B" w:rsidRDefault="00837FA2" w:rsidP="00837FA2">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z w:val="24"/>
          <w:szCs w:val="24"/>
        </w:rPr>
        <w:t>((</w:t>
      </w:r>
      <w:r w:rsidRPr="00997F4B">
        <w:rPr>
          <w:rFonts w:ascii="Times New Roman" w:hAnsi="Times New Roman" w:cs="Times New Roman"/>
          <w:strike/>
          <w:sz w:val="24"/>
          <w:szCs w:val="24"/>
        </w:rPr>
        <w:t>2.</w:t>
      </w:r>
      <w:r w:rsidRPr="00997F4B">
        <w:rPr>
          <w:rFonts w:ascii="Times New Roman" w:hAnsi="Times New Roman" w:cs="Times New Roman"/>
          <w:strike/>
          <w:sz w:val="24"/>
          <w:szCs w:val="24"/>
        </w:rPr>
        <w:tab/>
        <w:t xml:space="preserve">The number of and a description of OPA cases in which the Auditor requested or required further investigation and a description of the OPA’s responses; </w:t>
      </w:r>
    </w:p>
    <w:p w:rsidR="00837FA2" w:rsidRPr="00997F4B" w:rsidRDefault="00837FA2" w:rsidP="00837FA2">
      <w:pPr>
        <w:pStyle w:val="list1"/>
        <w:spacing w:after="0" w:line="480" w:lineRule="auto"/>
        <w:ind w:left="0" w:firstLine="1440"/>
        <w:jc w:val="left"/>
        <w:rPr>
          <w:rFonts w:ascii="Times New Roman" w:hAnsi="Times New Roman" w:cs="Times New Roman"/>
          <w:sz w:val="24"/>
          <w:szCs w:val="24"/>
        </w:rPr>
      </w:pPr>
      <w:r w:rsidRPr="00997F4B">
        <w:rPr>
          <w:rFonts w:ascii="Times New Roman" w:hAnsi="Times New Roman" w:cs="Times New Roman"/>
          <w:strike/>
          <w:sz w:val="24"/>
          <w:szCs w:val="24"/>
        </w:rPr>
        <w:t>3.</w:t>
      </w:r>
      <w:r w:rsidRPr="00997F4B">
        <w:rPr>
          <w:rFonts w:ascii="Times New Roman" w:hAnsi="Times New Roman" w:cs="Times New Roman"/>
          <w:strike/>
          <w:sz w:val="24"/>
          <w:szCs w:val="24"/>
        </w:rPr>
        <w:tab/>
        <w:t>The number of and a description of OPA complaints for which the OPA Auditor requested reclassification or further investigation and a description of the OPA’s responses;</w:t>
      </w:r>
      <w:r w:rsidRPr="00997F4B">
        <w:rPr>
          <w:rFonts w:ascii="Times New Roman" w:hAnsi="Times New Roman" w:cs="Times New Roman"/>
          <w:sz w:val="24"/>
          <w:szCs w:val="24"/>
        </w:rPr>
        <w:t>))</w:t>
      </w:r>
    </w:p>
    <w:p w:rsidR="00450E19" w:rsidRPr="00997F4B" w:rsidRDefault="00450E19" w:rsidP="00837FA2">
      <w:pPr>
        <w:pStyle w:val="list1"/>
        <w:spacing w:after="0" w:line="480" w:lineRule="auto"/>
        <w:ind w:left="0" w:firstLine="1440"/>
        <w:jc w:val="left"/>
        <w:rPr>
          <w:rFonts w:ascii="Times New Roman" w:hAnsi="Times New Roman" w:cs="Times New Roman"/>
          <w:sz w:val="24"/>
          <w:szCs w:val="24"/>
          <w:u w:val="single"/>
        </w:rPr>
      </w:pPr>
      <w:r w:rsidRPr="00997F4B">
        <w:rPr>
          <w:rFonts w:ascii="Times New Roman" w:hAnsi="Times New Roman" w:cs="Times New Roman"/>
          <w:sz w:val="24"/>
          <w:szCs w:val="24"/>
        </w:rPr>
        <w:tab/>
      </w:r>
      <w:r w:rsidRPr="00997F4B">
        <w:rPr>
          <w:rFonts w:ascii="Times New Roman" w:hAnsi="Times New Roman" w:cs="Times New Roman"/>
          <w:sz w:val="24"/>
          <w:szCs w:val="24"/>
          <w:u w:val="single"/>
        </w:rPr>
        <w:t>b.  A general description of the complaints and cases reviewed by OIG;</w:t>
      </w:r>
    </w:p>
    <w:p w:rsidR="00450E19" w:rsidRPr="00997F4B" w:rsidRDefault="00450E19" w:rsidP="00837FA2">
      <w:pPr>
        <w:pStyle w:val="list1"/>
        <w:spacing w:after="0" w:line="480" w:lineRule="auto"/>
        <w:ind w:left="0" w:firstLine="1440"/>
        <w:jc w:val="left"/>
        <w:rPr>
          <w:rFonts w:ascii="Times New Roman" w:hAnsi="Times New Roman" w:cs="Times New Roman"/>
          <w:sz w:val="24"/>
          <w:szCs w:val="24"/>
          <w:u w:val="single"/>
        </w:rPr>
      </w:pPr>
      <w:r w:rsidRPr="00997F4B">
        <w:rPr>
          <w:rFonts w:ascii="Times New Roman" w:hAnsi="Times New Roman" w:cs="Times New Roman"/>
          <w:sz w:val="24"/>
          <w:szCs w:val="24"/>
        </w:rPr>
        <w:tab/>
      </w:r>
      <w:r w:rsidRPr="00997F4B">
        <w:rPr>
          <w:rFonts w:ascii="Times New Roman" w:hAnsi="Times New Roman" w:cs="Times New Roman"/>
          <w:sz w:val="24"/>
          <w:szCs w:val="24"/>
          <w:u w:val="single"/>
        </w:rPr>
        <w:t xml:space="preserve">c.  </w:t>
      </w:r>
      <w:r w:rsidR="00AB53C9" w:rsidRPr="00997F4B">
        <w:rPr>
          <w:rFonts w:ascii="Times New Roman" w:hAnsi="Times New Roman" w:cs="Times New Roman"/>
          <w:sz w:val="24"/>
          <w:szCs w:val="24"/>
          <w:u w:val="single"/>
        </w:rPr>
        <w:t xml:space="preserve">A description of OPA’s follow-up for </w:t>
      </w:r>
      <w:r w:rsidRPr="00997F4B">
        <w:rPr>
          <w:rFonts w:ascii="Times New Roman" w:hAnsi="Times New Roman" w:cs="Times New Roman"/>
          <w:sz w:val="24"/>
          <w:szCs w:val="24"/>
          <w:u w:val="single"/>
        </w:rPr>
        <w:t>those cases which OIG did not certify and those cases for which OIG requested or required further investigation;</w:t>
      </w:r>
    </w:p>
    <w:p w:rsidR="00FB757E" w:rsidRPr="00997F4B" w:rsidRDefault="00450E19" w:rsidP="00450B4A">
      <w:pPr>
        <w:pStyle w:val="list1"/>
        <w:spacing w:after="0" w:line="480" w:lineRule="auto"/>
        <w:ind w:left="0" w:firstLine="1440"/>
        <w:jc w:val="left"/>
        <w:rPr>
          <w:rFonts w:ascii="Times New Roman" w:hAnsi="Times New Roman" w:cs="Times New Roman"/>
          <w:sz w:val="24"/>
          <w:szCs w:val="24"/>
          <w:u w:val="single"/>
        </w:rPr>
      </w:pPr>
      <w:r w:rsidRPr="00C51DAD">
        <w:rPr>
          <w:rFonts w:ascii="Times New Roman" w:hAnsi="Times New Roman" w:cs="Times New Roman"/>
          <w:sz w:val="24"/>
          <w:szCs w:val="24"/>
        </w:rPr>
        <w:tab/>
      </w:r>
      <w:r w:rsidRPr="00997F4B">
        <w:rPr>
          <w:rFonts w:ascii="Times New Roman" w:hAnsi="Times New Roman" w:cs="Times New Roman"/>
          <w:sz w:val="24"/>
          <w:szCs w:val="24"/>
          <w:u w:val="single"/>
        </w:rPr>
        <w:t xml:space="preserve">d.  A review of </w:t>
      </w:r>
      <w:r w:rsidR="00FB757E" w:rsidRPr="00997F4B">
        <w:rPr>
          <w:rFonts w:ascii="Times New Roman" w:hAnsi="Times New Roman" w:cs="Times New Roman"/>
          <w:sz w:val="24"/>
          <w:szCs w:val="24"/>
          <w:u w:val="single"/>
        </w:rPr>
        <w:t>cases not investigated by OPA, including Contact Logs, Supervisor Action referrals, mediation, Rapid Adjudication, Management Actions and Training Referrals;</w:t>
      </w:r>
      <w:r w:rsidRPr="00997F4B">
        <w:rPr>
          <w:rFonts w:ascii="Times New Roman" w:hAnsi="Times New Roman" w:cs="Times New Roman"/>
          <w:sz w:val="24"/>
          <w:szCs w:val="24"/>
          <w:u w:val="single"/>
        </w:rPr>
        <w:t xml:space="preserve"> and</w:t>
      </w:r>
    </w:p>
    <w:p w:rsidR="00FB757E" w:rsidRPr="00997F4B" w:rsidRDefault="002A4180" w:rsidP="002A4180">
      <w:pPr>
        <w:ind w:firstLine="1440"/>
        <w:rPr>
          <w:rFonts w:cs="Times New Roman"/>
          <w:szCs w:val="24"/>
          <w:u w:val="single"/>
        </w:rPr>
      </w:pPr>
      <w:r w:rsidRPr="00997F4B">
        <w:rPr>
          <w:rFonts w:cs="Times New Roman"/>
          <w:szCs w:val="24"/>
        </w:rPr>
        <w:lastRenderedPageBreak/>
        <w:t>((</w:t>
      </w:r>
      <w:r w:rsidRPr="00997F4B">
        <w:rPr>
          <w:rFonts w:cs="Times New Roman"/>
          <w:strike/>
          <w:szCs w:val="24"/>
        </w:rPr>
        <w:t>4.</w:t>
      </w:r>
      <w:r w:rsidR="00450E19" w:rsidRPr="00997F4B">
        <w:rPr>
          <w:rFonts w:cs="Times New Roman"/>
          <w:strike/>
          <w:szCs w:val="24"/>
        </w:rPr>
        <w:t xml:space="preserve">  </w:t>
      </w:r>
      <w:r w:rsidRPr="00997F4B">
        <w:rPr>
          <w:rFonts w:cs="Times New Roman"/>
          <w:strike/>
          <w:szCs w:val="24"/>
        </w:rPr>
        <w:t>A summary of issues, problems and</w:t>
      </w:r>
      <w:r w:rsidRPr="00997F4B">
        <w:rPr>
          <w:rFonts w:cs="Times New Roman"/>
          <w:szCs w:val="24"/>
        </w:rPr>
        <w:t xml:space="preserve">)) </w:t>
      </w:r>
      <w:r w:rsidR="00450E19" w:rsidRPr="00997F4B">
        <w:rPr>
          <w:rFonts w:cs="Times New Roman"/>
          <w:szCs w:val="24"/>
          <w:u w:val="single"/>
        </w:rPr>
        <w:t xml:space="preserve">e.  </w:t>
      </w:r>
      <w:r w:rsidR="00FB757E" w:rsidRPr="00997F4B">
        <w:rPr>
          <w:rFonts w:cs="Times New Roman"/>
          <w:szCs w:val="24"/>
          <w:u w:val="single"/>
        </w:rPr>
        <w:t>A description of any concerns or</w:t>
      </w:r>
      <w:r w:rsidR="00FB757E" w:rsidRPr="00997F4B">
        <w:rPr>
          <w:rFonts w:cs="Times New Roman"/>
          <w:szCs w:val="24"/>
        </w:rPr>
        <w:t xml:space="preserve"> trends noted </w:t>
      </w:r>
      <w:r w:rsidRPr="00997F4B">
        <w:rPr>
          <w:rFonts w:cs="Times New Roman"/>
          <w:szCs w:val="24"/>
        </w:rPr>
        <w:t>((</w:t>
      </w:r>
      <w:r w:rsidRPr="00997F4B">
        <w:rPr>
          <w:rFonts w:cs="Times New Roman"/>
          <w:strike/>
          <w:szCs w:val="24"/>
        </w:rPr>
        <w:t>by the OPA Auditor as a result of his or her review</w:t>
      </w:r>
      <w:r w:rsidR="00450E19" w:rsidRPr="00997F4B">
        <w:rPr>
          <w:rFonts w:cs="Times New Roman"/>
          <w:strike/>
          <w:szCs w:val="24"/>
        </w:rPr>
        <w:t>;</w:t>
      </w:r>
      <w:r w:rsidRPr="00997F4B">
        <w:rPr>
          <w:rFonts w:cs="Times New Roman"/>
          <w:szCs w:val="24"/>
        </w:rPr>
        <w:t xml:space="preserve">)) </w:t>
      </w:r>
      <w:r w:rsidR="00FB757E" w:rsidRPr="00997F4B">
        <w:rPr>
          <w:rFonts w:cs="Times New Roman"/>
          <w:szCs w:val="24"/>
          <w:u w:val="single"/>
        </w:rPr>
        <w:t>in OPA complaint intake and investigations</w:t>
      </w:r>
      <w:r w:rsidR="00450E19" w:rsidRPr="00997F4B">
        <w:rPr>
          <w:rFonts w:cs="Times New Roman"/>
          <w:szCs w:val="24"/>
          <w:u w:val="single"/>
        </w:rPr>
        <w:t>.</w:t>
      </w:r>
    </w:p>
    <w:p w:rsidR="002A4180" w:rsidRPr="00997F4B" w:rsidRDefault="007D62F1" w:rsidP="007D62F1">
      <w:pPr>
        <w:pStyle w:val="list1"/>
        <w:spacing w:after="0" w:line="480" w:lineRule="auto"/>
        <w:ind w:left="0" w:firstLine="1440"/>
        <w:jc w:val="left"/>
        <w:rPr>
          <w:rFonts w:ascii="Times New Roman" w:hAnsi="Times New Roman" w:cs="Times New Roman"/>
          <w:strike/>
          <w:sz w:val="24"/>
          <w:szCs w:val="24"/>
        </w:rPr>
      </w:pPr>
      <w:r w:rsidRPr="00997F4B">
        <w:rPr>
          <w:rFonts w:ascii="Times New Roman" w:hAnsi="Times New Roman" w:cs="Times New Roman"/>
          <w:sz w:val="24"/>
          <w:szCs w:val="24"/>
        </w:rPr>
        <w:t>((</w:t>
      </w:r>
      <w:r w:rsidR="002A4180" w:rsidRPr="00997F4B">
        <w:rPr>
          <w:rFonts w:ascii="Times New Roman" w:hAnsi="Times New Roman" w:cs="Times New Roman"/>
          <w:strike/>
          <w:sz w:val="24"/>
          <w:szCs w:val="24"/>
        </w:rPr>
        <w:t>5.</w:t>
      </w:r>
      <w:r w:rsidR="002A4180" w:rsidRPr="00997F4B">
        <w:rPr>
          <w:rFonts w:ascii="Times New Roman" w:hAnsi="Times New Roman" w:cs="Times New Roman"/>
          <w:strike/>
          <w:sz w:val="24"/>
          <w:szCs w:val="24"/>
        </w:rPr>
        <w:tab/>
        <w:t xml:space="preserve">Any recommendations that the Department consider additional officer training, including recommendations that the Department consider specialized training for IIS investigators; </w:t>
      </w:r>
    </w:p>
    <w:p w:rsidR="002A4180" w:rsidRPr="00997F4B" w:rsidRDefault="002A4180" w:rsidP="007D62F1">
      <w:pPr>
        <w:pStyle w:val="list1"/>
        <w:spacing w:after="0" w:line="480" w:lineRule="auto"/>
        <w:ind w:left="0" w:firstLine="1440"/>
        <w:jc w:val="left"/>
        <w:rPr>
          <w:rFonts w:ascii="Times New Roman" w:hAnsi="Times New Roman" w:cs="Times New Roman"/>
          <w:sz w:val="24"/>
          <w:szCs w:val="24"/>
        </w:rPr>
      </w:pPr>
      <w:r w:rsidRPr="00997F4B">
        <w:rPr>
          <w:rFonts w:ascii="Times New Roman" w:hAnsi="Times New Roman" w:cs="Times New Roman"/>
          <w:strike/>
          <w:sz w:val="24"/>
          <w:szCs w:val="24"/>
        </w:rPr>
        <w:t>6.</w:t>
      </w:r>
      <w:r w:rsidRPr="00997F4B">
        <w:rPr>
          <w:rFonts w:ascii="Times New Roman" w:hAnsi="Times New Roman" w:cs="Times New Roman"/>
          <w:strike/>
          <w:sz w:val="24"/>
          <w:szCs w:val="24"/>
        </w:rPr>
        <w:tab/>
        <w:t>Any recommendations the Department consider po</w:t>
      </w:r>
      <w:r w:rsidR="007D62F1" w:rsidRPr="00997F4B">
        <w:rPr>
          <w:rFonts w:ascii="Times New Roman" w:hAnsi="Times New Roman" w:cs="Times New Roman"/>
          <w:strike/>
          <w:sz w:val="24"/>
          <w:szCs w:val="24"/>
        </w:rPr>
        <w:t>licy or procedural changes; and</w:t>
      </w:r>
    </w:p>
    <w:p w:rsidR="00FB757E" w:rsidRPr="00997F4B" w:rsidRDefault="002A4180" w:rsidP="006B7D02">
      <w:pPr>
        <w:ind w:firstLine="1440"/>
        <w:rPr>
          <w:rFonts w:cs="Times New Roman"/>
          <w:szCs w:val="24"/>
          <w:u w:val="single"/>
        </w:rPr>
      </w:pPr>
      <w:r w:rsidRPr="00997F4B">
        <w:rPr>
          <w:rFonts w:cs="Times New Roman"/>
          <w:strike/>
          <w:szCs w:val="24"/>
        </w:rPr>
        <w:t>7.</w:t>
      </w:r>
      <w:r w:rsidRPr="00997F4B">
        <w:rPr>
          <w:rFonts w:cs="Times New Roman"/>
          <w:strike/>
          <w:szCs w:val="24"/>
        </w:rPr>
        <w:tab/>
      </w:r>
      <w:r w:rsidR="00A46C00" w:rsidRPr="00997F4B">
        <w:rPr>
          <w:rFonts w:cs="Times New Roman"/>
          <w:strike/>
          <w:szCs w:val="24"/>
        </w:rPr>
        <w:t>Any findings</w:t>
      </w:r>
      <w:r w:rsidR="00FB757E" w:rsidRPr="00997F4B">
        <w:rPr>
          <w:rFonts w:cs="Times New Roman"/>
          <w:strike/>
          <w:szCs w:val="24"/>
        </w:rPr>
        <w:t xml:space="preserve"> from audits of OPA records or the OPA Director</w:t>
      </w:r>
      <w:r w:rsidR="00A70725" w:rsidRPr="00997F4B">
        <w:rPr>
          <w:rFonts w:cs="Times New Roman"/>
          <w:strike/>
          <w:szCs w:val="24"/>
        </w:rPr>
        <w:t>’</w:t>
      </w:r>
      <w:r w:rsidR="00FB757E" w:rsidRPr="00997F4B">
        <w:rPr>
          <w:rFonts w:cs="Times New Roman"/>
          <w:strike/>
          <w:szCs w:val="24"/>
        </w:rPr>
        <w:t>s reports.</w:t>
      </w:r>
      <w:r w:rsidR="00450E19" w:rsidRPr="00997F4B">
        <w:rPr>
          <w:rFonts w:cs="Times New Roman"/>
          <w:szCs w:val="24"/>
        </w:rPr>
        <w:t>))</w:t>
      </w:r>
    </w:p>
    <w:p w:rsidR="002A4180" w:rsidRPr="00997F4B" w:rsidRDefault="0087314E" w:rsidP="002A4180">
      <w:pPr>
        <w:pStyle w:val="list0"/>
        <w:spacing w:after="0" w:line="480" w:lineRule="auto"/>
        <w:ind w:left="0" w:firstLine="720"/>
        <w:jc w:val="left"/>
        <w:rPr>
          <w:rFonts w:ascii="Times New Roman" w:hAnsi="Times New Roman" w:cs="Times New Roman"/>
          <w:sz w:val="24"/>
          <w:szCs w:val="24"/>
        </w:rPr>
      </w:pPr>
      <w:r w:rsidRPr="00997F4B">
        <w:rPr>
          <w:rFonts w:ascii="Times New Roman" w:hAnsi="Times New Roman" w:cs="Times New Roman"/>
          <w:sz w:val="24"/>
          <w:szCs w:val="24"/>
        </w:rPr>
        <w:t>((</w:t>
      </w:r>
      <w:r w:rsidR="002A4180" w:rsidRPr="00997F4B">
        <w:rPr>
          <w:rFonts w:ascii="Times New Roman" w:hAnsi="Times New Roman" w:cs="Times New Roman"/>
          <w:strike/>
          <w:sz w:val="24"/>
          <w:szCs w:val="24"/>
        </w:rPr>
        <w:t>B.</w:t>
      </w:r>
      <w:r w:rsidR="002A4180" w:rsidRPr="00997F4B">
        <w:rPr>
          <w:rFonts w:ascii="Times New Roman" w:hAnsi="Times New Roman" w:cs="Times New Roman"/>
          <w:strike/>
          <w:sz w:val="24"/>
          <w:szCs w:val="24"/>
        </w:rPr>
        <w:tab/>
        <w:t>The OPA Auditor’s report shall not contain any recommendations concerning the discipline of any particular police officer, nor shall the report comment upon or make any recommendation concerning potential civil or criminal liability of any employee, police officer, or citizen.</w:t>
      </w:r>
      <w:r w:rsidRPr="00997F4B">
        <w:rPr>
          <w:rFonts w:ascii="Times New Roman" w:hAnsi="Times New Roman" w:cs="Times New Roman"/>
          <w:sz w:val="24"/>
          <w:szCs w:val="24"/>
        </w:rPr>
        <w:t>))</w:t>
      </w:r>
      <w:r w:rsidR="002A4180" w:rsidRPr="00997F4B">
        <w:rPr>
          <w:rFonts w:ascii="Times New Roman" w:hAnsi="Times New Roman" w:cs="Times New Roman"/>
          <w:sz w:val="24"/>
          <w:szCs w:val="24"/>
        </w:rPr>
        <w:t xml:space="preserve"> </w:t>
      </w:r>
    </w:p>
    <w:p w:rsidR="001600EF" w:rsidRPr="00997F4B" w:rsidRDefault="00FB757E" w:rsidP="001600EF">
      <w:pPr>
        <w:ind w:firstLine="720"/>
        <w:rPr>
          <w:rFonts w:cs="Times New Roman"/>
          <w:szCs w:val="24"/>
        </w:rPr>
      </w:pPr>
      <w:r w:rsidRPr="00997F4B">
        <w:rPr>
          <w:rFonts w:cs="Times New Roman"/>
          <w:noProof/>
          <w:szCs w:val="24"/>
        </w:rPr>
        <mc:AlternateContent>
          <mc:Choice Requires="wpg">
            <w:drawing>
              <wp:anchor distT="0" distB="0" distL="114300" distR="114300" simplePos="0" relativeHeight="251660288" behindDoc="1" locked="0" layoutInCell="1" allowOverlap="1" wp14:anchorId="4852E1DE" wp14:editId="2EAFD545">
                <wp:simplePos x="0" y="0"/>
                <wp:positionH relativeFrom="page">
                  <wp:posOffset>6069965</wp:posOffset>
                </wp:positionH>
                <wp:positionV relativeFrom="paragraph">
                  <wp:posOffset>305435</wp:posOffset>
                </wp:positionV>
                <wp:extent cx="41275" cy="6350"/>
                <wp:effectExtent l="12065" t="10160" r="13335" b="254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6350"/>
                          <a:chOff x="9559" y="481"/>
                          <a:chExt cx="65" cy="10"/>
                        </a:xfrm>
                      </wpg:grpSpPr>
                      <wps:wsp>
                        <wps:cNvPr id="16" name="Freeform 15"/>
                        <wps:cNvSpPr>
                          <a:spLocks/>
                        </wps:cNvSpPr>
                        <wps:spPr bwMode="auto">
                          <a:xfrm>
                            <a:off x="9559" y="481"/>
                            <a:ext cx="65" cy="10"/>
                          </a:xfrm>
                          <a:custGeom>
                            <a:avLst/>
                            <a:gdLst>
                              <a:gd name="T0" fmla="+- 0 9559 9559"/>
                              <a:gd name="T1" fmla="*/ T0 w 65"/>
                              <a:gd name="T2" fmla="+- 0 486 481"/>
                              <a:gd name="T3" fmla="*/ 486 h 10"/>
                              <a:gd name="T4" fmla="+- 0 9624 9559"/>
                              <a:gd name="T5" fmla="*/ T4 w 65"/>
                              <a:gd name="T6" fmla="+- 0 486 481"/>
                              <a:gd name="T7" fmla="*/ 486 h 10"/>
                            </a:gdLst>
                            <a:ahLst/>
                            <a:cxnLst>
                              <a:cxn ang="0">
                                <a:pos x="T1" y="T3"/>
                              </a:cxn>
                              <a:cxn ang="0">
                                <a:pos x="T5" y="T7"/>
                              </a:cxn>
                            </a:cxnLst>
                            <a:rect l="0" t="0" r="r" b="b"/>
                            <a:pathLst>
                              <a:path w="65" h="10">
                                <a:moveTo>
                                  <a:pt x="0" y="5"/>
                                </a:moveTo>
                                <a:lnTo>
                                  <a:pt x="65" y="5"/>
                                </a:lnTo>
                              </a:path>
                            </a:pathLst>
                          </a:custGeom>
                          <a:noFill/>
                          <a:ln w="7366">
                            <a:solidFill>
                              <a:srgbClr val="000000"/>
                            </a:solidFill>
                            <a:round/>
                            <a:headEnd/>
                            <a:tailEnd/>
                          </a:ln>
                          <a:extLst>
                            <a:ext uri="{909E8E84-426E-40dd-AFC4-6F175D3DCCD1}">
                              <a14:hiddenFill xmlns:cx6="http://schemas.microsoft.com/office/drawing/2016/5/12/chartex" xmlns:cx7="http://schemas.microsoft.com/office/drawing/2016/5/13/chartex" xmlns:cx8="http://schemas.microsoft.com/office/drawing/2016/5/14/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C4826" id="Group 14" o:spid="_x0000_s1026" style="position:absolute;margin-left:477.95pt;margin-top:24.05pt;width:3.25pt;height:.5pt;z-index:-251656192;mso-position-horizontal-relative:page" coordorigin="9559,481" coordsize="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">
                <v:shape id="Freeform 15" o:spid="_x0000_s1027" style="position:absolute;left:9559;top:481;width:65;height:10;visibility:visible;mso-wrap-style:square;v-text-anchor:top" coordsize="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" path="m,5r65,e" filled="f" strokeweight=".58pt">
                  <v:path arrowok="t" o:connecttype="custom" o:connectlocs="0,486;65,486" o:connectangles="0,0"/>
                </v:shape>
                <w10:wrap anchorx="page"/>
              </v:group>
            </w:pict>
          </mc:Fallback>
        </mc:AlternateContent>
      </w:r>
      <w:r w:rsidR="0087314E" w:rsidRPr="00997F4B">
        <w:rPr>
          <w:rFonts w:cs="Times New Roman"/>
          <w:szCs w:val="24"/>
        </w:rPr>
        <w:t>((</w:t>
      </w:r>
      <w:r w:rsidR="0087314E" w:rsidRPr="00997F4B">
        <w:rPr>
          <w:rFonts w:cs="Times New Roman"/>
          <w:strike/>
          <w:szCs w:val="24"/>
        </w:rPr>
        <w:t>C.</w:t>
      </w:r>
      <w:r w:rsidR="0087314E" w:rsidRPr="00997F4B">
        <w:rPr>
          <w:rFonts w:cs="Times New Roman"/>
          <w:szCs w:val="24"/>
        </w:rPr>
        <w:t xml:space="preserve">)) </w:t>
      </w:r>
      <w:r w:rsidR="002D7633" w:rsidRPr="00997F4B">
        <w:rPr>
          <w:rFonts w:cs="Times New Roman"/>
          <w:szCs w:val="24"/>
          <w:u w:val="single"/>
        </w:rPr>
        <w:t>E</w:t>
      </w:r>
      <w:r w:rsidR="002A4180" w:rsidRPr="00997F4B">
        <w:rPr>
          <w:rFonts w:cs="Times New Roman"/>
          <w:szCs w:val="24"/>
          <w:u w:val="single"/>
        </w:rPr>
        <w:t>.</w:t>
      </w:r>
      <w:r w:rsidR="002A4180" w:rsidRPr="00E67FB6">
        <w:rPr>
          <w:rFonts w:cs="Times New Roman"/>
          <w:szCs w:val="24"/>
        </w:rPr>
        <w:tab/>
      </w:r>
      <w:r w:rsidR="007D2FEF" w:rsidRPr="00E67FB6">
        <w:rPr>
          <w:rFonts w:cs="Times New Roman"/>
          <w:szCs w:val="24"/>
        </w:rPr>
        <w:t>The ((</w:t>
      </w:r>
      <w:r w:rsidR="007D2FEF" w:rsidRPr="00997F4B">
        <w:rPr>
          <w:rFonts w:cs="Times New Roman"/>
          <w:strike/>
          <w:szCs w:val="24"/>
        </w:rPr>
        <w:t>OPA Auditor</w:t>
      </w:r>
      <w:r w:rsidR="007D2FEF" w:rsidRPr="00997F4B">
        <w:rPr>
          <w:rFonts w:cs="Times New Roman"/>
          <w:szCs w:val="24"/>
        </w:rPr>
        <w:t xml:space="preserve">)) </w:t>
      </w:r>
      <w:r w:rsidR="007D2FEF" w:rsidRPr="00997F4B">
        <w:rPr>
          <w:rFonts w:cs="Times New Roman"/>
          <w:szCs w:val="24"/>
          <w:u w:val="single"/>
        </w:rPr>
        <w:t>Inspector General</w:t>
      </w:r>
      <w:r w:rsidR="007D2FEF" w:rsidRPr="00997F4B">
        <w:rPr>
          <w:rFonts w:cs="Times New Roman"/>
          <w:szCs w:val="24"/>
        </w:rPr>
        <w:t xml:space="preserve"> shall deliver a preliminary draft of ((</w:t>
      </w:r>
      <w:r w:rsidR="007D2FEF" w:rsidRPr="00997F4B">
        <w:rPr>
          <w:rFonts w:cs="Times New Roman"/>
          <w:strike/>
          <w:szCs w:val="24"/>
        </w:rPr>
        <w:t>his/her semiannual report</w:t>
      </w:r>
      <w:r w:rsidR="007D2FEF" w:rsidRPr="00997F4B">
        <w:rPr>
          <w:rFonts w:cs="Times New Roman"/>
          <w:szCs w:val="24"/>
        </w:rPr>
        <w:t xml:space="preserve">)) </w:t>
      </w:r>
      <w:r w:rsidR="007D2FEF" w:rsidRPr="00997F4B">
        <w:rPr>
          <w:rFonts w:cs="Times New Roman"/>
          <w:szCs w:val="24"/>
          <w:u w:val="single"/>
        </w:rPr>
        <w:t>the reports</w:t>
      </w:r>
      <w:r w:rsidR="007D2FEF" w:rsidRPr="00997F4B">
        <w:rPr>
          <w:rFonts w:cs="Times New Roman"/>
          <w:szCs w:val="24"/>
        </w:rPr>
        <w:t xml:space="preserve"> to the ((</w:t>
      </w:r>
      <w:r w:rsidR="007D2FEF" w:rsidRPr="00997F4B">
        <w:rPr>
          <w:rFonts w:cs="Times New Roman"/>
          <w:strike/>
          <w:szCs w:val="24"/>
        </w:rPr>
        <w:t>OPA Director and</w:t>
      </w:r>
      <w:r w:rsidR="007D2FEF" w:rsidRPr="00997F4B">
        <w:rPr>
          <w:rFonts w:cs="Times New Roman"/>
          <w:szCs w:val="24"/>
        </w:rPr>
        <w:t>)) Chief ((</w:t>
      </w:r>
      <w:r w:rsidR="007D2FEF" w:rsidRPr="00997F4B">
        <w:rPr>
          <w:rFonts w:cs="Times New Roman"/>
          <w:strike/>
          <w:szCs w:val="24"/>
        </w:rPr>
        <w:t>of Police</w:t>
      </w:r>
      <w:r w:rsidR="007D2FEF" w:rsidRPr="00997F4B">
        <w:rPr>
          <w:rFonts w:cs="Times New Roman"/>
          <w:szCs w:val="24"/>
        </w:rPr>
        <w:t>))</w:t>
      </w:r>
      <w:r w:rsidR="007D2FEF" w:rsidRPr="00997F4B">
        <w:rPr>
          <w:rFonts w:cs="Times New Roman"/>
          <w:szCs w:val="24"/>
          <w:u w:val="single"/>
        </w:rPr>
        <w:t>, the OPA Director, CPC</w:t>
      </w:r>
      <w:r w:rsidR="00562162" w:rsidRPr="00997F4B">
        <w:rPr>
          <w:rFonts w:cs="Times New Roman"/>
          <w:szCs w:val="24"/>
          <w:u w:val="single"/>
        </w:rPr>
        <w:t xml:space="preserve"> Executive Director</w:t>
      </w:r>
      <w:r w:rsidR="007D2FEF" w:rsidRPr="00997F4B">
        <w:rPr>
          <w:rFonts w:cs="Times New Roman"/>
          <w:szCs w:val="24"/>
          <w:u w:val="single"/>
        </w:rPr>
        <w:t xml:space="preserve">, or other City </w:t>
      </w:r>
      <w:r w:rsidR="00562162" w:rsidRPr="00195963">
        <w:rPr>
          <w:rFonts w:cs="Times New Roman"/>
          <w:szCs w:val="24"/>
          <w:u w:val="single"/>
        </w:rPr>
        <w:t>directors</w:t>
      </w:r>
      <w:r w:rsidR="007D2FEF" w:rsidRPr="00195963">
        <w:rPr>
          <w:rFonts w:cs="Times New Roman"/>
          <w:szCs w:val="24"/>
          <w:u w:val="single"/>
        </w:rPr>
        <w:t xml:space="preserve">, when any of </w:t>
      </w:r>
      <w:r w:rsidR="00562162" w:rsidRPr="00D631CF">
        <w:rPr>
          <w:rFonts w:cs="Times New Roman"/>
          <w:szCs w:val="24"/>
          <w:u w:val="single"/>
        </w:rPr>
        <w:t xml:space="preserve">their </w:t>
      </w:r>
      <w:r w:rsidR="00562162" w:rsidRPr="00F464F9">
        <w:rPr>
          <w:rFonts w:cs="Times New Roman"/>
          <w:szCs w:val="24"/>
          <w:u w:val="single"/>
        </w:rPr>
        <w:t xml:space="preserve">departments or offices </w:t>
      </w:r>
      <w:r w:rsidR="007D2FEF" w:rsidRPr="00F464F9">
        <w:rPr>
          <w:rFonts w:cs="Times New Roman"/>
          <w:szCs w:val="24"/>
          <w:u w:val="single"/>
        </w:rPr>
        <w:t>is the subject of the report,</w:t>
      </w:r>
      <w:r w:rsidR="007D2FEF" w:rsidRPr="00F464F9">
        <w:rPr>
          <w:rFonts w:cs="Times New Roman"/>
          <w:szCs w:val="24"/>
        </w:rPr>
        <w:t xml:space="preserve"> for review and comment</w:t>
      </w:r>
      <w:r w:rsidRPr="00F464F9">
        <w:rPr>
          <w:rFonts w:cs="Times New Roman"/>
          <w:szCs w:val="24"/>
        </w:rPr>
        <w:t>.</w:t>
      </w:r>
      <w:r w:rsidR="0087314E" w:rsidRPr="00F464F9">
        <w:rPr>
          <w:rFonts w:cs="Times New Roman"/>
          <w:szCs w:val="24"/>
        </w:rPr>
        <w:t xml:space="preserve"> ((</w:t>
      </w:r>
      <w:r w:rsidR="0087314E" w:rsidRPr="00997F4B">
        <w:rPr>
          <w:rFonts w:cs="Times New Roman"/>
          <w:strike/>
          <w:szCs w:val="24"/>
        </w:rPr>
        <w:t>The OPA Director and Chief of Police</w:t>
      </w:r>
      <w:r w:rsidR="0087314E" w:rsidRPr="00997F4B">
        <w:rPr>
          <w:rFonts w:cs="Times New Roman"/>
          <w:szCs w:val="24"/>
        </w:rPr>
        <w:t>))</w:t>
      </w:r>
      <w:r w:rsidRPr="00997F4B">
        <w:rPr>
          <w:rFonts w:cs="Times New Roman"/>
          <w:szCs w:val="24"/>
        </w:rPr>
        <w:t xml:space="preserve"> </w:t>
      </w:r>
      <w:r w:rsidRPr="00997F4B">
        <w:rPr>
          <w:rFonts w:cs="Times New Roman"/>
          <w:szCs w:val="24"/>
          <w:u w:val="single"/>
        </w:rPr>
        <w:t>They</w:t>
      </w:r>
      <w:r w:rsidRPr="00997F4B">
        <w:rPr>
          <w:rFonts w:cs="Times New Roman"/>
          <w:szCs w:val="24"/>
        </w:rPr>
        <w:t xml:space="preserve"> shall review and comment on the preliminary report </w:t>
      </w:r>
      <w:r w:rsidRPr="00997F4B">
        <w:rPr>
          <w:rFonts w:cs="Times New Roman"/>
          <w:szCs w:val="24"/>
          <w:u w:val="single"/>
        </w:rPr>
        <w:t>to the Inspector General</w:t>
      </w:r>
      <w:r w:rsidRPr="00997F4B">
        <w:rPr>
          <w:rFonts w:cs="Times New Roman"/>
          <w:szCs w:val="24"/>
        </w:rPr>
        <w:t xml:space="preserve"> within </w:t>
      </w:r>
      <w:r w:rsidR="0087314E" w:rsidRPr="00195963">
        <w:rPr>
          <w:rFonts w:cs="Times New Roman"/>
          <w:szCs w:val="24"/>
        </w:rPr>
        <w:t>((</w:t>
      </w:r>
      <w:r w:rsidR="0087314E" w:rsidRPr="00997F4B">
        <w:rPr>
          <w:rFonts w:cs="Times New Roman"/>
          <w:strike/>
          <w:szCs w:val="24"/>
        </w:rPr>
        <w:t>10 working days</w:t>
      </w:r>
      <w:r w:rsidR="0087314E" w:rsidRPr="00997F4B">
        <w:rPr>
          <w:rFonts w:cs="Times New Roman"/>
          <w:szCs w:val="24"/>
        </w:rPr>
        <w:t xml:space="preserve">)) </w:t>
      </w:r>
      <w:r w:rsidRPr="00997F4B">
        <w:rPr>
          <w:rFonts w:cs="Times New Roman"/>
          <w:szCs w:val="24"/>
          <w:u w:val="single"/>
        </w:rPr>
        <w:t>ten days</w:t>
      </w:r>
      <w:r w:rsidRPr="00997F4B">
        <w:rPr>
          <w:rFonts w:cs="Times New Roman"/>
          <w:szCs w:val="24"/>
        </w:rPr>
        <w:t xml:space="preserve"> after receipt of the report. </w:t>
      </w:r>
      <w:r w:rsidRPr="00997F4B">
        <w:rPr>
          <w:rFonts w:cs="Times New Roman"/>
          <w:szCs w:val="24"/>
          <w:u w:val="single"/>
        </w:rPr>
        <w:t>They shall not release or distribute the report to others during the review period.</w:t>
      </w:r>
      <w:r w:rsidRPr="00997F4B">
        <w:rPr>
          <w:rFonts w:cs="Times New Roman"/>
          <w:szCs w:val="24"/>
        </w:rPr>
        <w:t xml:space="preserve"> The </w:t>
      </w:r>
      <w:r w:rsidR="0087314E" w:rsidRPr="00997F4B">
        <w:rPr>
          <w:rFonts w:cs="Times New Roman"/>
          <w:szCs w:val="24"/>
        </w:rPr>
        <w:t>((</w:t>
      </w:r>
      <w:r w:rsidR="0087314E" w:rsidRPr="00997F4B">
        <w:rPr>
          <w:rFonts w:cs="Times New Roman"/>
          <w:strike/>
          <w:szCs w:val="24"/>
        </w:rPr>
        <w:t>OPA Auditor</w:t>
      </w:r>
      <w:r w:rsidR="0087314E" w:rsidRPr="00997F4B">
        <w:rPr>
          <w:rFonts w:cs="Times New Roman"/>
          <w:szCs w:val="24"/>
        </w:rPr>
        <w:t xml:space="preserve">)) </w:t>
      </w:r>
      <w:r w:rsidRPr="00997F4B">
        <w:rPr>
          <w:rFonts w:cs="Times New Roman"/>
          <w:szCs w:val="24"/>
          <w:u w:val="single"/>
        </w:rPr>
        <w:t>Inspector General</w:t>
      </w:r>
      <w:r w:rsidRPr="00997F4B">
        <w:rPr>
          <w:rFonts w:cs="Times New Roman"/>
          <w:szCs w:val="24"/>
        </w:rPr>
        <w:t xml:space="preserve"> shall </w:t>
      </w:r>
      <w:r w:rsidR="0087314E" w:rsidRPr="00997F4B">
        <w:rPr>
          <w:rFonts w:cs="Times New Roman"/>
          <w:szCs w:val="24"/>
        </w:rPr>
        <w:t>((</w:t>
      </w:r>
      <w:r w:rsidR="0087314E" w:rsidRPr="00997F4B">
        <w:rPr>
          <w:rFonts w:cs="Times New Roman"/>
          <w:strike/>
          <w:szCs w:val="24"/>
        </w:rPr>
        <w:t>submit</w:t>
      </w:r>
      <w:r w:rsidR="0087314E" w:rsidRPr="00997F4B">
        <w:rPr>
          <w:rFonts w:cs="Times New Roman"/>
          <w:szCs w:val="24"/>
        </w:rPr>
        <w:t xml:space="preserve">)) </w:t>
      </w:r>
      <w:r w:rsidRPr="00997F4B">
        <w:rPr>
          <w:rFonts w:cs="Times New Roman"/>
          <w:szCs w:val="24"/>
          <w:u w:val="single"/>
        </w:rPr>
        <w:t>then issue</w:t>
      </w:r>
      <w:r w:rsidRPr="00997F4B">
        <w:rPr>
          <w:rFonts w:cs="Times New Roman"/>
          <w:szCs w:val="24"/>
        </w:rPr>
        <w:t xml:space="preserve"> the final report within </w:t>
      </w:r>
      <w:r w:rsidR="0087314E" w:rsidRPr="00997F4B">
        <w:rPr>
          <w:rFonts w:cs="Times New Roman"/>
          <w:szCs w:val="24"/>
        </w:rPr>
        <w:t>((</w:t>
      </w:r>
      <w:r w:rsidR="0087314E" w:rsidRPr="00997F4B">
        <w:rPr>
          <w:rFonts w:cs="Times New Roman"/>
          <w:strike/>
          <w:szCs w:val="24"/>
        </w:rPr>
        <w:t>10 working days</w:t>
      </w:r>
      <w:r w:rsidR="0087314E" w:rsidRPr="00997F4B">
        <w:rPr>
          <w:rFonts w:cs="Times New Roman"/>
          <w:szCs w:val="24"/>
        </w:rPr>
        <w:t xml:space="preserve">)) </w:t>
      </w:r>
      <w:r w:rsidRPr="00997F4B">
        <w:rPr>
          <w:rFonts w:cs="Times New Roman"/>
          <w:szCs w:val="24"/>
          <w:u w:val="single"/>
        </w:rPr>
        <w:t>ten days</w:t>
      </w:r>
      <w:r w:rsidRPr="00997F4B">
        <w:rPr>
          <w:rFonts w:cs="Times New Roman"/>
          <w:szCs w:val="24"/>
        </w:rPr>
        <w:t xml:space="preserve"> after receipt of </w:t>
      </w:r>
      <w:r w:rsidR="0087314E" w:rsidRPr="00997F4B">
        <w:rPr>
          <w:rFonts w:cs="Times New Roman"/>
          <w:szCs w:val="24"/>
        </w:rPr>
        <w:t>((</w:t>
      </w:r>
      <w:r w:rsidR="0087314E" w:rsidRPr="00997F4B">
        <w:rPr>
          <w:rFonts w:cs="Times New Roman"/>
          <w:strike/>
          <w:szCs w:val="24"/>
        </w:rPr>
        <w:t>the Director’s and Chief’s</w:t>
      </w:r>
      <w:r w:rsidR="0087314E" w:rsidRPr="00997F4B">
        <w:rPr>
          <w:rFonts w:cs="Times New Roman"/>
          <w:szCs w:val="24"/>
        </w:rPr>
        <w:t xml:space="preserve">)) </w:t>
      </w:r>
      <w:r w:rsidRPr="00997F4B">
        <w:rPr>
          <w:rFonts w:cs="Times New Roman"/>
          <w:szCs w:val="24"/>
          <w:u w:val="single"/>
        </w:rPr>
        <w:t>any</w:t>
      </w:r>
      <w:r w:rsidRPr="00997F4B">
        <w:rPr>
          <w:rFonts w:cs="Times New Roman"/>
          <w:szCs w:val="24"/>
        </w:rPr>
        <w:t xml:space="preserve"> comments.</w:t>
      </w:r>
    </w:p>
    <w:p w:rsidR="00FB757E" w:rsidRPr="00D631CF" w:rsidRDefault="002D7633" w:rsidP="001600EF">
      <w:pPr>
        <w:ind w:firstLine="720"/>
        <w:rPr>
          <w:rFonts w:cs="Times New Roman"/>
          <w:szCs w:val="24"/>
        </w:rPr>
      </w:pPr>
      <w:r w:rsidRPr="00997F4B">
        <w:rPr>
          <w:rFonts w:cs="Times New Roman"/>
          <w:szCs w:val="24"/>
          <w:u w:val="single"/>
        </w:rPr>
        <w:lastRenderedPageBreak/>
        <w:t>F</w:t>
      </w:r>
      <w:r w:rsidR="002A4180" w:rsidRPr="00997F4B">
        <w:rPr>
          <w:rFonts w:cs="Times New Roman"/>
          <w:szCs w:val="24"/>
          <w:u w:val="single"/>
        </w:rPr>
        <w:t>.</w:t>
      </w:r>
      <w:r w:rsidR="002A4180" w:rsidRPr="00997F4B">
        <w:rPr>
          <w:rFonts w:cs="Times New Roman"/>
          <w:szCs w:val="24"/>
          <w:u w:val="single"/>
        </w:rPr>
        <w:tab/>
      </w:r>
      <w:r w:rsidR="00FB757E" w:rsidRPr="00195963">
        <w:rPr>
          <w:rFonts w:cs="Times New Roman"/>
          <w:szCs w:val="24"/>
          <w:u w:val="single"/>
        </w:rPr>
        <w:t xml:space="preserve">OIG shall post online and electronically distribute its reports to the Mayor, City Attorney, Council, Chief, OPA Director, and CPC, as well as to the City Clerk for filing as a public record. </w:t>
      </w:r>
    </w:p>
    <w:p w:rsidR="00045685" w:rsidRPr="00997F4B" w:rsidRDefault="00045685" w:rsidP="00045685">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7D0611" w:rsidRPr="00997F4B">
        <w:rPr>
          <w:rFonts w:cs="Times New Roman"/>
          <w:b w:val="0"/>
          <w:bCs w:val="0"/>
          <w:sz w:val="24"/>
          <w:szCs w:val="24"/>
        </w:rPr>
        <w:t>3</w:t>
      </w:r>
      <w:r w:rsidR="00122B99" w:rsidRPr="00997F4B">
        <w:rPr>
          <w:rFonts w:cs="Times New Roman"/>
          <w:b w:val="0"/>
          <w:bCs w:val="0"/>
          <w:sz w:val="24"/>
          <w:szCs w:val="24"/>
        </w:rPr>
        <w:t>1</w:t>
      </w:r>
      <w:r w:rsidRPr="00997F4B">
        <w:rPr>
          <w:rFonts w:cs="Times New Roman"/>
          <w:b w:val="0"/>
          <w:bCs w:val="0"/>
          <w:sz w:val="24"/>
          <w:szCs w:val="24"/>
        </w:rPr>
        <w:t xml:space="preserve">. Section 3.28.870 of the Seattle Municipal Code, last amended by Ordinance </w:t>
      </w:r>
      <w:r w:rsidR="00FD33BD" w:rsidRPr="00997F4B">
        <w:rPr>
          <w:rFonts w:cs="Times New Roman"/>
          <w:b w:val="0"/>
          <w:bCs w:val="0"/>
          <w:sz w:val="24"/>
          <w:szCs w:val="24"/>
        </w:rPr>
        <w:t>120728</w:t>
      </w:r>
      <w:r w:rsidRPr="00997F4B">
        <w:rPr>
          <w:rFonts w:cs="Times New Roman"/>
          <w:b w:val="0"/>
          <w:bCs w:val="0"/>
          <w:sz w:val="24"/>
          <w:szCs w:val="24"/>
        </w:rPr>
        <w:t>, is renumbered, recodified in Subchapter II of Chapter 3.29, and amended as follows:</w:t>
      </w:r>
    </w:p>
    <w:p w:rsidR="00FB757E" w:rsidRPr="00997F4B" w:rsidRDefault="006D6F82" w:rsidP="00B33945">
      <w:pPr>
        <w:pStyle w:val="Heading1"/>
        <w:widowControl/>
        <w:spacing w:line="480" w:lineRule="auto"/>
        <w:ind w:left="0"/>
        <w:rPr>
          <w:rFonts w:cs="Times New Roman"/>
          <w:sz w:val="24"/>
          <w:szCs w:val="24"/>
        </w:rPr>
      </w:pPr>
      <w:r w:rsidRPr="00997F4B">
        <w:rPr>
          <w:rFonts w:cs="Times New Roman"/>
          <w:sz w:val="24"/>
          <w:szCs w:val="24"/>
        </w:rPr>
        <w:t>((</w:t>
      </w:r>
      <w:r w:rsidRPr="00997F4B">
        <w:rPr>
          <w:rFonts w:cs="Times New Roman"/>
          <w:strike/>
          <w:sz w:val="24"/>
          <w:szCs w:val="24"/>
        </w:rPr>
        <w:t>3.28.870</w:t>
      </w:r>
      <w:r w:rsidRPr="00997F4B">
        <w:rPr>
          <w:rFonts w:cs="Times New Roman"/>
          <w:sz w:val="24"/>
          <w:szCs w:val="24"/>
        </w:rPr>
        <w:t xml:space="preserve">)) </w:t>
      </w:r>
      <w:r w:rsidR="00FB757E" w:rsidRPr="00997F4B">
        <w:rPr>
          <w:rFonts w:cs="Times New Roman"/>
          <w:sz w:val="24"/>
          <w:szCs w:val="24"/>
          <w:u w:val="single"/>
        </w:rPr>
        <w:t>3.29.</w:t>
      </w:r>
      <w:r w:rsidR="00626FC9" w:rsidRPr="00997F4B">
        <w:rPr>
          <w:rFonts w:cs="Times New Roman"/>
          <w:sz w:val="24"/>
          <w:szCs w:val="24"/>
          <w:u w:val="single"/>
        </w:rPr>
        <w:t xml:space="preserve">280 </w:t>
      </w:r>
      <w:r w:rsidRPr="00997F4B">
        <w:rPr>
          <w:rFonts w:cs="Times New Roman"/>
          <w:sz w:val="24"/>
          <w:szCs w:val="24"/>
          <w:u w:val="single"/>
        </w:rPr>
        <w:t>Office of Inspector General</w:t>
      </w:r>
      <w:r w:rsidR="001600EF" w:rsidRPr="00997F4B">
        <w:rPr>
          <w:rFonts w:cs="Times New Roman"/>
          <w:sz w:val="24"/>
          <w:szCs w:val="24"/>
          <w:u w:val="single"/>
        </w:rPr>
        <w:t xml:space="preserve"> for Public Safety</w:t>
      </w:r>
      <w:r w:rsidR="0074472D" w:rsidRPr="0097396C">
        <w:rPr>
          <w:rFonts w:cs="Times New Roman"/>
          <w:sz w:val="24"/>
          <w:szCs w:val="24"/>
          <w:u w:val="single"/>
        </w:rPr>
        <w:t xml:space="preserve"> –</w:t>
      </w:r>
      <w:r w:rsidR="0074472D" w:rsidRPr="0097396C">
        <w:rPr>
          <w:rFonts w:cs="Times New Roman"/>
          <w:sz w:val="24"/>
          <w:szCs w:val="24"/>
        </w:rPr>
        <w:t xml:space="preserve"> </w:t>
      </w:r>
      <w:r w:rsidRPr="00997F4B">
        <w:rPr>
          <w:rFonts w:cs="Times New Roman"/>
          <w:sz w:val="24"/>
          <w:szCs w:val="24"/>
        </w:rPr>
        <w:t xml:space="preserve"> ((</w:t>
      </w:r>
      <w:r w:rsidRPr="00997F4B">
        <w:rPr>
          <w:rFonts w:cs="Times New Roman"/>
          <w:strike/>
          <w:sz w:val="24"/>
          <w:szCs w:val="24"/>
        </w:rPr>
        <w:t>Confidentiality of files</w:t>
      </w:r>
      <w:r w:rsidRPr="00997F4B">
        <w:rPr>
          <w:rFonts w:cs="Times New Roman"/>
          <w:sz w:val="24"/>
          <w:szCs w:val="24"/>
        </w:rPr>
        <w:t xml:space="preserve">)) </w:t>
      </w:r>
      <w:r w:rsidR="00FB757E" w:rsidRPr="00997F4B">
        <w:rPr>
          <w:rFonts w:cs="Times New Roman"/>
          <w:sz w:val="24"/>
          <w:szCs w:val="24"/>
          <w:u w:val="single"/>
        </w:rPr>
        <w:t>Files</w:t>
      </w:r>
      <w:r w:rsidR="00FB757E" w:rsidRPr="00997F4B">
        <w:rPr>
          <w:rFonts w:cs="Times New Roman"/>
          <w:sz w:val="24"/>
          <w:szCs w:val="24"/>
        </w:rPr>
        <w:t xml:space="preserve"> and records</w:t>
      </w:r>
    </w:p>
    <w:p w:rsidR="00530128" w:rsidRPr="00997F4B" w:rsidRDefault="00530128" w:rsidP="00530128">
      <w:pPr>
        <w:ind w:firstLine="720"/>
        <w:rPr>
          <w:rFonts w:cs="Times New Roman"/>
          <w:szCs w:val="24"/>
        </w:rPr>
      </w:pPr>
      <w:r w:rsidRPr="00997F4B">
        <w:rPr>
          <w:rFonts w:cs="Times New Roman"/>
          <w:szCs w:val="24"/>
          <w:u w:val="single"/>
        </w:rPr>
        <w:t>A.</w:t>
      </w:r>
      <w:r w:rsidRPr="00997F4B">
        <w:rPr>
          <w:rFonts w:cs="Times New Roman"/>
          <w:szCs w:val="24"/>
        </w:rPr>
        <w:tab/>
        <w:t>((</w:t>
      </w:r>
      <w:r w:rsidRPr="00997F4B">
        <w:rPr>
          <w:rFonts w:cs="Times New Roman"/>
          <w:strike/>
          <w:szCs w:val="24"/>
        </w:rPr>
        <w:t>In discharging his or her responsibilities, the OPA Auditor</w:t>
      </w:r>
      <w:r w:rsidRPr="004B35B3">
        <w:rPr>
          <w:rFonts w:cs="Times New Roman"/>
          <w:szCs w:val="24"/>
        </w:rPr>
        <w:t>))</w:t>
      </w:r>
      <w:r w:rsidRPr="004B35B3">
        <w:rPr>
          <w:rFonts w:cs="Times New Roman"/>
          <w:szCs w:val="24"/>
          <w:u w:val="single"/>
        </w:rPr>
        <w:t>Consistent with federal and state law, including the Criminal Records Privacy Act, chapter 10.97 RCW, as well as relevant collective bargaining agreements, the</w:t>
      </w:r>
      <w:r w:rsidRPr="00997F4B">
        <w:rPr>
          <w:rFonts w:cs="Times New Roman"/>
          <w:szCs w:val="24"/>
          <w:u w:val="single"/>
        </w:rPr>
        <w:t xml:space="preserve"> Inspector General</w:t>
      </w:r>
      <w:r w:rsidRPr="00997F4B">
        <w:rPr>
          <w:rFonts w:cs="Times New Roman"/>
          <w:szCs w:val="24"/>
        </w:rPr>
        <w:t xml:space="preserve"> shall protect </w:t>
      </w:r>
      <w:r>
        <w:rPr>
          <w:rFonts w:cs="Times New Roman"/>
          <w:szCs w:val="24"/>
        </w:rPr>
        <w:t>((</w:t>
      </w:r>
      <w:r w:rsidRPr="004B35B3">
        <w:rPr>
          <w:rFonts w:cs="Times New Roman"/>
          <w:strike/>
          <w:szCs w:val="24"/>
        </w:rPr>
        <w:t xml:space="preserve">the confidentiality of </w:t>
      </w:r>
      <w:r w:rsidRPr="00147F24">
        <w:rPr>
          <w:rFonts w:cs="Times New Roman"/>
          <w:strike/>
          <w:szCs w:val="24"/>
        </w:rPr>
        <w:t>Department</w:t>
      </w:r>
      <w:r w:rsidRPr="00997F4B">
        <w:rPr>
          <w:rFonts w:cs="Times New Roman"/>
          <w:szCs w:val="24"/>
        </w:rPr>
        <w:t>))</w:t>
      </w:r>
      <w:r>
        <w:rPr>
          <w:rFonts w:cs="Times New Roman"/>
          <w:szCs w:val="24"/>
          <w:u w:val="single"/>
        </w:rPr>
        <w:t>from disclosure confidential, non-public</w:t>
      </w:r>
      <w:r w:rsidRPr="004B35B3">
        <w:rPr>
          <w:rFonts w:cs="Times New Roman"/>
          <w:szCs w:val="24"/>
          <w:u w:val="single"/>
        </w:rPr>
        <w:t xml:space="preserve"> </w:t>
      </w:r>
      <w:r w:rsidRPr="00997F4B">
        <w:rPr>
          <w:rFonts w:cs="Times New Roman"/>
          <w:szCs w:val="24"/>
          <w:u w:val="single"/>
        </w:rPr>
        <w:t>OPA</w:t>
      </w:r>
      <w:r>
        <w:rPr>
          <w:rFonts w:cs="Times New Roman"/>
          <w:szCs w:val="24"/>
          <w:u w:val="single"/>
        </w:rPr>
        <w:t>,</w:t>
      </w:r>
      <w:r w:rsidRPr="00997F4B">
        <w:rPr>
          <w:rFonts w:cs="Times New Roman"/>
          <w:szCs w:val="24"/>
          <w:u w:val="single"/>
        </w:rPr>
        <w:t xml:space="preserve"> SPD</w:t>
      </w:r>
      <w:r>
        <w:rPr>
          <w:rFonts w:cs="Times New Roman"/>
          <w:szCs w:val="24"/>
          <w:u w:val="single"/>
        </w:rPr>
        <w:t>, and City</w:t>
      </w:r>
      <w:r w:rsidRPr="00997F4B">
        <w:rPr>
          <w:rFonts w:cs="Times New Roman"/>
          <w:szCs w:val="24"/>
        </w:rPr>
        <w:t xml:space="preserve"> files and records to which ((</w:t>
      </w:r>
      <w:r w:rsidRPr="00997F4B">
        <w:rPr>
          <w:rFonts w:cs="Times New Roman"/>
          <w:strike/>
          <w:szCs w:val="24"/>
        </w:rPr>
        <w:t>s/he</w:t>
      </w:r>
      <w:r w:rsidRPr="00997F4B">
        <w:rPr>
          <w:rFonts w:cs="Times New Roman"/>
          <w:szCs w:val="24"/>
        </w:rPr>
        <w:t xml:space="preserve">)) </w:t>
      </w:r>
      <w:r w:rsidRPr="00997F4B">
        <w:rPr>
          <w:rFonts w:cs="Times New Roman"/>
          <w:szCs w:val="24"/>
          <w:u w:val="single"/>
        </w:rPr>
        <w:t>OIG</w:t>
      </w:r>
      <w:r w:rsidRPr="00997F4B">
        <w:rPr>
          <w:rFonts w:cs="Times New Roman"/>
          <w:szCs w:val="24"/>
        </w:rPr>
        <w:t xml:space="preserve"> has been provided access</w:t>
      </w:r>
      <w:r w:rsidRPr="004B35B3">
        <w:rPr>
          <w:rFonts w:cs="Times New Roman"/>
          <w:szCs w:val="24"/>
          <w:u w:val="single"/>
        </w:rPr>
        <w:t>.</w:t>
      </w:r>
      <w:r>
        <w:rPr>
          <w:rFonts w:cs="Times New Roman"/>
          <w:szCs w:val="24"/>
        </w:rPr>
        <w:t>((</w:t>
      </w:r>
      <w:r w:rsidRPr="004B35B3">
        <w:rPr>
          <w:rFonts w:cs="Times New Roman"/>
          <w:strike/>
          <w:szCs w:val="24"/>
        </w:rPr>
        <w:t xml:space="preserve"> in the same manner and to the same degree as </w:t>
      </w:r>
      <w:r w:rsidRPr="00147F24">
        <w:rPr>
          <w:rFonts w:cs="Times New Roman"/>
          <w:strike/>
          <w:szCs w:val="24"/>
        </w:rPr>
        <w:t>s/he</w:t>
      </w:r>
      <w:r w:rsidRPr="004B35B3">
        <w:rPr>
          <w:rFonts w:cs="Times New Roman"/>
          <w:strike/>
          <w:szCs w:val="24"/>
        </w:rPr>
        <w:t xml:space="preserve"> would be obligated to protect attorney-client privileged materials under legal and ethical requirements. The </w:t>
      </w:r>
      <w:r w:rsidRPr="00147F24">
        <w:rPr>
          <w:rFonts w:cs="Times New Roman"/>
          <w:strike/>
          <w:szCs w:val="24"/>
        </w:rPr>
        <w:t>OPA Auditor</w:t>
      </w:r>
      <w:r w:rsidRPr="004B35B3">
        <w:rPr>
          <w:rFonts w:cs="Times New Roman"/>
          <w:strike/>
          <w:szCs w:val="24"/>
        </w:rPr>
        <w:t xml:space="preserve"> shall also be bound by the confidentiality provisions of the Criminal Records Privacy Act </w:t>
      </w:r>
      <w:r w:rsidRPr="00147F24">
        <w:rPr>
          <w:rFonts w:cs="Times New Roman"/>
          <w:strike/>
          <w:szCs w:val="24"/>
        </w:rPr>
        <w:t>(RCW Chapter 10.97)</w:t>
      </w:r>
      <w:r w:rsidRPr="004B35B3">
        <w:rPr>
          <w:rFonts w:cs="Times New Roman"/>
          <w:strike/>
          <w:szCs w:val="24"/>
        </w:rPr>
        <w:t xml:space="preserve"> and </w:t>
      </w:r>
      <w:r w:rsidRPr="00147F24">
        <w:rPr>
          <w:rFonts w:cs="Times New Roman"/>
          <w:strike/>
          <w:szCs w:val="24"/>
        </w:rPr>
        <w:t>Public Disclosure Act (RCW Section 42.17.250 et seq.)</w:t>
      </w:r>
      <w:r w:rsidRPr="004B35B3">
        <w:rPr>
          <w:rFonts w:cs="Times New Roman"/>
          <w:strike/>
          <w:szCs w:val="24"/>
        </w:rPr>
        <w:t>.</w:t>
      </w:r>
      <w:r>
        <w:rPr>
          <w:rFonts w:cs="Times New Roman"/>
          <w:szCs w:val="24"/>
        </w:rPr>
        <w:t>))</w:t>
      </w:r>
      <w:r w:rsidRPr="00997F4B">
        <w:rPr>
          <w:rFonts w:cs="Times New Roman"/>
          <w:szCs w:val="24"/>
        </w:rPr>
        <w:t xml:space="preserve"> The ((</w:t>
      </w:r>
      <w:r w:rsidRPr="00997F4B">
        <w:rPr>
          <w:rFonts w:cs="Times New Roman"/>
          <w:strike/>
          <w:szCs w:val="24"/>
        </w:rPr>
        <w:t>OPA Auditor</w:t>
      </w:r>
      <w:r w:rsidRPr="00997F4B">
        <w:rPr>
          <w:rFonts w:cs="Times New Roman"/>
          <w:szCs w:val="24"/>
        </w:rPr>
        <w:t xml:space="preserve">)) </w:t>
      </w:r>
      <w:r w:rsidRPr="00997F4B">
        <w:rPr>
          <w:rFonts w:cs="Times New Roman"/>
          <w:szCs w:val="24"/>
          <w:u w:val="single"/>
        </w:rPr>
        <w:t>Inspector General</w:t>
      </w:r>
      <w:r w:rsidRPr="00997F4B">
        <w:rPr>
          <w:rFonts w:cs="Times New Roman"/>
          <w:szCs w:val="24"/>
        </w:rPr>
        <w:t xml:space="preserve"> shall not identify the ((</w:t>
      </w:r>
      <w:r w:rsidRPr="00997F4B">
        <w:rPr>
          <w:rFonts w:cs="Times New Roman"/>
          <w:strike/>
          <w:szCs w:val="24"/>
        </w:rPr>
        <w:t>subject of an investigation</w:t>
      </w:r>
      <w:r w:rsidRPr="00997F4B">
        <w:rPr>
          <w:rFonts w:cs="Times New Roman"/>
          <w:szCs w:val="24"/>
        </w:rPr>
        <w:t xml:space="preserve">)) </w:t>
      </w:r>
      <w:r w:rsidRPr="00997F4B">
        <w:rPr>
          <w:rFonts w:cs="Times New Roman"/>
          <w:szCs w:val="24"/>
          <w:u w:val="single"/>
        </w:rPr>
        <w:t xml:space="preserve">named employee in an </w:t>
      </w:r>
      <w:r>
        <w:rPr>
          <w:rFonts w:cs="Times New Roman"/>
          <w:szCs w:val="24"/>
          <w:u w:val="single"/>
        </w:rPr>
        <w:t>OPA investigation</w:t>
      </w:r>
      <w:r w:rsidRPr="00997F4B">
        <w:rPr>
          <w:rFonts w:cs="Times New Roman"/>
          <w:szCs w:val="24"/>
        </w:rPr>
        <w:t xml:space="preserve"> in any public report required by this ((</w:t>
      </w:r>
      <w:r w:rsidRPr="00997F4B">
        <w:rPr>
          <w:rFonts w:cs="Times New Roman"/>
          <w:strike/>
          <w:szCs w:val="24"/>
        </w:rPr>
        <w:t>chapter</w:t>
      </w:r>
      <w:r w:rsidRPr="00997F4B">
        <w:rPr>
          <w:rFonts w:cs="Times New Roman"/>
          <w:szCs w:val="24"/>
        </w:rPr>
        <w:t xml:space="preserve">)) </w:t>
      </w:r>
      <w:r w:rsidRPr="00997F4B">
        <w:rPr>
          <w:rFonts w:cs="Times New Roman"/>
          <w:szCs w:val="24"/>
          <w:u w:val="single"/>
        </w:rPr>
        <w:t>Chapter 3.29</w:t>
      </w:r>
      <w:r w:rsidRPr="00997F4B">
        <w:rPr>
          <w:rFonts w:cs="Times New Roman"/>
          <w:szCs w:val="24"/>
        </w:rPr>
        <w:t>.</w:t>
      </w:r>
    </w:p>
    <w:p w:rsidR="00FB757E" w:rsidRPr="00D631CF" w:rsidRDefault="00204037" w:rsidP="00204037">
      <w:pPr>
        <w:ind w:firstLine="720"/>
        <w:rPr>
          <w:rFonts w:cs="Times New Roman"/>
          <w:szCs w:val="24"/>
          <w:u w:val="single"/>
        </w:rPr>
      </w:pPr>
      <w:r w:rsidRPr="00997F4B">
        <w:rPr>
          <w:rFonts w:cs="Times New Roman"/>
          <w:szCs w:val="24"/>
          <w:u w:val="single"/>
        </w:rPr>
        <w:t>B.</w:t>
      </w:r>
      <w:r w:rsidRPr="00997F4B">
        <w:rPr>
          <w:rFonts w:cs="Times New Roman"/>
          <w:szCs w:val="24"/>
          <w:u w:val="single"/>
        </w:rPr>
        <w:tab/>
      </w:r>
      <w:r w:rsidR="00FB757E" w:rsidRPr="00997F4B">
        <w:rPr>
          <w:rFonts w:cs="Times New Roman"/>
          <w:szCs w:val="24"/>
          <w:u w:val="single"/>
        </w:rPr>
        <w:t xml:space="preserve">OIG shall make every reasonable effort to maintain the security of files belonging to other City departments and </w:t>
      </w:r>
      <w:r w:rsidR="00FC7714" w:rsidRPr="00195963">
        <w:rPr>
          <w:rFonts w:cs="Times New Roman"/>
          <w:szCs w:val="24"/>
          <w:u w:val="single"/>
        </w:rPr>
        <w:t xml:space="preserve">offices </w:t>
      </w:r>
      <w:r w:rsidR="00FB757E" w:rsidRPr="00195963">
        <w:rPr>
          <w:rFonts w:cs="Times New Roman"/>
          <w:szCs w:val="24"/>
          <w:u w:val="single"/>
        </w:rPr>
        <w:t>while in the Inspector General’s possession.</w:t>
      </w:r>
    </w:p>
    <w:p w:rsidR="00FB757E" w:rsidRPr="00F464F9" w:rsidRDefault="00204037" w:rsidP="00204037">
      <w:pPr>
        <w:ind w:firstLine="720"/>
        <w:rPr>
          <w:rFonts w:cs="Times New Roman"/>
          <w:szCs w:val="24"/>
          <w:u w:val="single"/>
        </w:rPr>
      </w:pPr>
      <w:r w:rsidRPr="00F464F9">
        <w:rPr>
          <w:rFonts w:cs="Times New Roman"/>
          <w:szCs w:val="24"/>
          <w:u w:val="single"/>
        </w:rPr>
        <w:t>C.</w:t>
      </w:r>
      <w:r w:rsidRPr="00F464F9">
        <w:rPr>
          <w:rFonts w:cs="Times New Roman"/>
          <w:szCs w:val="24"/>
          <w:u w:val="single"/>
        </w:rPr>
        <w:tab/>
      </w:r>
      <w:r w:rsidR="00FB757E" w:rsidRPr="00F464F9">
        <w:rPr>
          <w:rFonts w:cs="Times New Roman"/>
          <w:szCs w:val="24"/>
          <w:u w:val="single"/>
        </w:rPr>
        <w:t xml:space="preserve">Upon completion of an audit, the Inspector General shall return to the City department or </w:t>
      </w:r>
      <w:r w:rsidR="005908F4" w:rsidRPr="00F464F9">
        <w:rPr>
          <w:rFonts w:cs="Times New Roman"/>
          <w:szCs w:val="24"/>
          <w:u w:val="single"/>
        </w:rPr>
        <w:t xml:space="preserve">office </w:t>
      </w:r>
      <w:r w:rsidR="00FB757E" w:rsidRPr="00F464F9">
        <w:rPr>
          <w:rFonts w:cs="Times New Roman"/>
          <w:szCs w:val="24"/>
          <w:u w:val="single"/>
        </w:rPr>
        <w:t>all original files, reports, and records to which the Inspector General has been provided access.</w:t>
      </w:r>
    </w:p>
    <w:p w:rsidR="00045685" w:rsidRPr="00997F4B" w:rsidRDefault="00045685" w:rsidP="00045685">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7D0611" w:rsidRPr="00997F4B">
        <w:rPr>
          <w:rFonts w:cs="Times New Roman"/>
          <w:b w:val="0"/>
          <w:bCs w:val="0"/>
          <w:sz w:val="24"/>
          <w:szCs w:val="24"/>
        </w:rPr>
        <w:t>3</w:t>
      </w:r>
      <w:r w:rsidR="00122B99" w:rsidRPr="00997F4B">
        <w:rPr>
          <w:rFonts w:cs="Times New Roman"/>
          <w:b w:val="0"/>
          <w:bCs w:val="0"/>
          <w:sz w:val="24"/>
          <w:szCs w:val="24"/>
        </w:rPr>
        <w:t>2</w:t>
      </w:r>
      <w:r w:rsidRPr="00997F4B">
        <w:rPr>
          <w:rFonts w:cs="Times New Roman"/>
          <w:b w:val="0"/>
          <w:bCs w:val="0"/>
          <w:sz w:val="24"/>
          <w:szCs w:val="24"/>
        </w:rPr>
        <w:t xml:space="preserve">. Subchapter </w:t>
      </w:r>
      <w:r w:rsidR="00220114" w:rsidRPr="00997F4B">
        <w:rPr>
          <w:rFonts w:cs="Times New Roman"/>
          <w:b w:val="0"/>
          <w:bCs w:val="0"/>
          <w:sz w:val="24"/>
          <w:szCs w:val="24"/>
        </w:rPr>
        <w:t xml:space="preserve">IX </w:t>
      </w:r>
      <w:r w:rsidRPr="00997F4B">
        <w:rPr>
          <w:rFonts w:cs="Times New Roman"/>
          <w:b w:val="0"/>
          <w:bCs w:val="0"/>
          <w:sz w:val="24"/>
          <w:szCs w:val="24"/>
        </w:rPr>
        <w:t>of Chapter 3.28 of the Seattle Municipal Code is recodified</w:t>
      </w:r>
      <w:r w:rsidR="0088442C" w:rsidRPr="00997F4B">
        <w:rPr>
          <w:rFonts w:cs="Times New Roman"/>
          <w:b w:val="0"/>
          <w:bCs w:val="0"/>
          <w:sz w:val="24"/>
          <w:szCs w:val="24"/>
        </w:rPr>
        <w:t xml:space="preserve"> as Subchapter III of Chapter 3.29</w:t>
      </w:r>
      <w:r w:rsidRPr="00997F4B">
        <w:rPr>
          <w:rFonts w:cs="Times New Roman"/>
          <w:b w:val="0"/>
          <w:bCs w:val="0"/>
          <w:sz w:val="24"/>
          <w:szCs w:val="24"/>
        </w:rPr>
        <w:t xml:space="preserve"> and amended as follows:</w:t>
      </w:r>
    </w:p>
    <w:p w:rsidR="00FB757E" w:rsidRPr="00997F4B" w:rsidRDefault="00FB757E" w:rsidP="00B33945">
      <w:pPr>
        <w:pStyle w:val="Heading1"/>
        <w:widowControl/>
        <w:spacing w:line="480" w:lineRule="auto"/>
        <w:ind w:left="0"/>
        <w:rPr>
          <w:rFonts w:cs="Times New Roman"/>
          <w:bCs w:val="0"/>
          <w:sz w:val="24"/>
          <w:szCs w:val="24"/>
        </w:rPr>
      </w:pPr>
      <w:r w:rsidRPr="00997F4B">
        <w:rPr>
          <w:rFonts w:cs="Times New Roman"/>
          <w:bCs w:val="0"/>
          <w:sz w:val="24"/>
          <w:szCs w:val="24"/>
        </w:rPr>
        <w:t xml:space="preserve">Subchapter </w:t>
      </w:r>
      <w:r w:rsidR="001F1EC8" w:rsidRPr="00997F4B">
        <w:rPr>
          <w:rFonts w:cs="Times New Roman"/>
          <w:bCs w:val="0"/>
          <w:sz w:val="24"/>
          <w:szCs w:val="24"/>
        </w:rPr>
        <w:t>((</w:t>
      </w:r>
      <w:r w:rsidR="001F1EC8" w:rsidRPr="00997F4B">
        <w:rPr>
          <w:rFonts w:cs="Times New Roman"/>
          <w:bCs w:val="0"/>
          <w:strike/>
          <w:sz w:val="24"/>
          <w:szCs w:val="24"/>
        </w:rPr>
        <w:t>IX</w:t>
      </w:r>
      <w:r w:rsidR="001F1EC8" w:rsidRPr="00997F4B">
        <w:rPr>
          <w:rFonts w:cs="Times New Roman"/>
          <w:bCs w:val="0"/>
          <w:sz w:val="24"/>
          <w:szCs w:val="24"/>
        </w:rPr>
        <w:t xml:space="preserve">)) </w:t>
      </w:r>
      <w:r w:rsidRPr="00997F4B">
        <w:rPr>
          <w:rFonts w:cs="Times New Roman"/>
          <w:bCs w:val="0"/>
          <w:sz w:val="24"/>
          <w:szCs w:val="24"/>
          <w:u w:val="single"/>
        </w:rPr>
        <w:t>III</w:t>
      </w:r>
      <w:r w:rsidRPr="00997F4B">
        <w:rPr>
          <w:rFonts w:cs="Times New Roman"/>
          <w:bCs w:val="0"/>
          <w:sz w:val="24"/>
          <w:szCs w:val="24"/>
        </w:rPr>
        <w:t xml:space="preserve"> </w:t>
      </w:r>
      <w:r w:rsidR="001F1EC8" w:rsidRPr="00997F4B">
        <w:rPr>
          <w:rFonts w:cs="Times New Roman"/>
          <w:bCs w:val="0"/>
          <w:sz w:val="24"/>
          <w:szCs w:val="24"/>
        </w:rPr>
        <w:t>((</w:t>
      </w:r>
      <w:r w:rsidR="001F1EC8" w:rsidRPr="00997F4B">
        <w:rPr>
          <w:rFonts w:cs="Times New Roman"/>
          <w:bCs w:val="0"/>
          <w:strike/>
          <w:sz w:val="24"/>
          <w:szCs w:val="24"/>
        </w:rPr>
        <w:t>Office of Professional Accountability Board</w:t>
      </w:r>
      <w:r w:rsidR="001F1EC8" w:rsidRPr="00997F4B">
        <w:rPr>
          <w:rFonts w:cs="Times New Roman"/>
          <w:bCs w:val="0"/>
          <w:sz w:val="24"/>
          <w:szCs w:val="24"/>
        </w:rPr>
        <w:t xml:space="preserve">)) </w:t>
      </w:r>
      <w:r w:rsidRPr="00997F4B">
        <w:rPr>
          <w:rFonts w:cs="Times New Roman"/>
          <w:bCs w:val="0"/>
          <w:sz w:val="24"/>
          <w:szCs w:val="24"/>
          <w:u w:val="single"/>
        </w:rPr>
        <w:t>Community Police Commission</w:t>
      </w:r>
    </w:p>
    <w:p w:rsidR="0088442C" w:rsidRPr="00997F4B" w:rsidRDefault="0088442C" w:rsidP="0088442C">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7D0611" w:rsidRPr="00997F4B">
        <w:rPr>
          <w:rFonts w:cs="Times New Roman"/>
          <w:b w:val="0"/>
          <w:bCs w:val="0"/>
          <w:sz w:val="24"/>
          <w:szCs w:val="24"/>
        </w:rPr>
        <w:t>3</w:t>
      </w:r>
      <w:r w:rsidR="00122B99" w:rsidRPr="00997F4B">
        <w:rPr>
          <w:rFonts w:cs="Times New Roman"/>
          <w:b w:val="0"/>
          <w:bCs w:val="0"/>
          <w:sz w:val="24"/>
          <w:szCs w:val="24"/>
        </w:rPr>
        <w:t>3</w:t>
      </w:r>
      <w:r w:rsidRPr="00997F4B">
        <w:rPr>
          <w:rFonts w:cs="Times New Roman"/>
          <w:b w:val="0"/>
          <w:bCs w:val="0"/>
          <w:sz w:val="24"/>
          <w:szCs w:val="24"/>
        </w:rPr>
        <w:t>. A new Section 3.29.</w:t>
      </w:r>
      <w:r w:rsidR="00626FC9" w:rsidRPr="00997F4B">
        <w:rPr>
          <w:rFonts w:cs="Times New Roman"/>
          <w:b w:val="0"/>
          <w:bCs w:val="0"/>
          <w:sz w:val="24"/>
          <w:szCs w:val="24"/>
        </w:rPr>
        <w:t xml:space="preserve">300 </w:t>
      </w:r>
      <w:r w:rsidRPr="00997F4B">
        <w:rPr>
          <w:rFonts w:cs="Times New Roman"/>
          <w:b w:val="0"/>
          <w:bCs w:val="0"/>
          <w:sz w:val="24"/>
          <w:szCs w:val="24"/>
        </w:rPr>
        <w:t>of the Seattle Municipal Code is added to Subchapter III of Chapter 3.29 as follows:</w:t>
      </w:r>
    </w:p>
    <w:p w:rsidR="00FB757E" w:rsidRPr="00997F4B" w:rsidRDefault="00FB757E" w:rsidP="00B33945">
      <w:pPr>
        <w:pStyle w:val="Heading1"/>
        <w:widowControl/>
        <w:spacing w:line="480" w:lineRule="auto"/>
        <w:ind w:left="0"/>
        <w:rPr>
          <w:rFonts w:cs="Times New Roman"/>
          <w:sz w:val="24"/>
          <w:szCs w:val="24"/>
        </w:rPr>
      </w:pPr>
      <w:r w:rsidRPr="00997F4B">
        <w:rPr>
          <w:rFonts w:cs="Times New Roman"/>
          <w:sz w:val="24"/>
          <w:szCs w:val="24"/>
        </w:rPr>
        <w:t>3.29.</w:t>
      </w:r>
      <w:r w:rsidR="00626FC9" w:rsidRPr="00997F4B">
        <w:rPr>
          <w:rFonts w:cs="Times New Roman"/>
          <w:sz w:val="24"/>
          <w:szCs w:val="24"/>
        </w:rPr>
        <w:t>300</w:t>
      </w:r>
      <w:r w:rsidR="00626FC9" w:rsidRPr="00997F4B">
        <w:rPr>
          <w:rFonts w:cs="Times New Roman"/>
          <w:bCs w:val="0"/>
          <w:sz w:val="24"/>
          <w:szCs w:val="24"/>
        </w:rPr>
        <w:t xml:space="preserve"> </w:t>
      </w:r>
      <w:r w:rsidRPr="00997F4B">
        <w:rPr>
          <w:rFonts w:cs="Times New Roman"/>
          <w:bCs w:val="0"/>
          <w:sz w:val="24"/>
          <w:szCs w:val="24"/>
        </w:rPr>
        <w:t>Community</w:t>
      </w:r>
      <w:r w:rsidRPr="00997F4B">
        <w:rPr>
          <w:rFonts w:cs="Times New Roman"/>
          <w:sz w:val="24"/>
          <w:szCs w:val="24"/>
        </w:rPr>
        <w:t xml:space="preserve"> </w:t>
      </w:r>
      <w:r w:rsidRPr="00997F4B">
        <w:rPr>
          <w:rFonts w:cs="Times New Roman"/>
          <w:bCs w:val="0"/>
          <w:sz w:val="24"/>
          <w:szCs w:val="24"/>
        </w:rPr>
        <w:t>Police</w:t>
      </w:r>
      <w:r w:rsidRPr="00997F4B">
        <w:rPr>
          <w:rFonts w:cs="Times New Roman"/>
          <w:sz w:val="24"/>
          <w:szCs w:val="24"/>
        </w:rPr>
        <w:t xml:space="preserve"> Commission </w:t>
      </w:r>
      <w:r w:rsidRPr="00997F4B">
        <w:rPr>
          <w:rFonts w:cs="Times New Roman"/>
          <w:bCs w:val="0"/>
          <w:sz w:val="24"/>
          <w:szCs w:val="24"/>
        </w:rPr>
        <w:t>established</w:t>
      </w:r>
      <w:r w:rsidR="0074472D" w:rsidRPr="0097396C">
        <w:rPr>
          <w:rFonts w:cs="Times New Roman"/>
          <w:sz w:val="24"/>
          <w:szCs w:val="24"/>
        </w:rPr>
        <w:t xml:space="preserve"> – </w:t>
      </w:r>
      <w:r w:rsidR="003545AF" w:rsidRPr="00997F4B">
        <w:rPr>
          <w:rFonts w:cs="Times New Roman"/>
          <w:bCs w:val="0"/>
          <w:sz w:val="24"/>
          <w:szCs w:val="24"/>
        </w:rPr>
        <w:t>Functions and authority</w:t>
      </w:r>
    </w:p>
    <w:p w:rsidR="00535E05" w:rsidRPr="00997F4B" w:rsidRDefault="00535E05" w:rsidP="00535E05">
      <w:pPr>
        <w:pStyle w:val="BodyText"/>
        <w:widowControl/>
        <w:numPr>
          <w:ilvl w:val="3"/>
          <w:numId w:val="4"/>
        </w:numPr>
        <w:tabs>
          <w:tab w:val="left" w:pos="1440"/>
        </w:tabs>
        <w:spacing w:line="480" w:lineRule="auto"/>
        <w:ind w:left="0" w:firstLine="720"/>
        <w:rPr>
          <w:rFonts w:cs="Times New Roman"/>
          <w:sz w:val="24"/>
          <w:szCs w:val="24"/>
        </w:rPr>
      </w:pPr>
      <w:r w:rsidRPr="00997F4B">
        <w:rPr>
          <w:rFonts w:cs="Times New Roman"/>
          <w:sz w:val="24"/>
          <w:szCs w:val="24"/>
        </w:rPr>
        <w:t>One of the cornerstones of effective oversight of law enforcement is community involvement. The Community Police Commission is established to fulfill the purposes set forth in Section 3.29.</w:t>
      </w:r>
      <w:r w:rsidR="00372BB2" w:rsidRPr="00997F4B">
        <w:rPr>
          <w:rFonts w:cs="Times New Roman"/>
          <w:sz w:val="24"/>
          <w:szCs w:val="24"/>
        </w:rPr>
        <w:t>010</w:t>
      </w:r>
      <w:r w:rsidRPr="00997F4B">
        <w:rPr>
          <w:rFonts w:cs="Times New Roman"/>
          <w:sz w:val="24"/>
          <w:szCs w:val="24"/>
        </w:rPr>
        <w:t>.</w:t>
      </w:r>
    </w:p>
    <w:p w:rsidR="003545AF" w:rsidRPr="00D631CF" w:rsidRDefault="00FB757E" w:rsidP="00F21D28">
      <w:pPr>
        <w:pStyle w:val="ListParagraph"/>
        <w:numPr>
          <w:ilvl w:val="3"/>
          <w:numId w:val="4"/>
        </w:numPr>
        <w:ind w:left="0" w:firstLine="720"/>
        <w:rPr>
          <w:rFonts w:cs="Times New Roman"/>
          <w:szCs w:val="24"/>
        </w:rPr>
      </w:pPr>
      <w:r w:rsidRPr="00997F4B">
        <w:rPr>
          <w:rFonts w:cs="Times New Roman"/>
          <w:szCs w:val="24"/>
        </w:rPr>
        <w:t xml:space="preserve">CPC was originally established by ordinance with responsibilities under </w:t>
      </w:r>
      <w:r w:rsidR="0066325D" w:rsidRPr="00997F4B">
        <w:rPr>
          <w:rFonts w:cs="Times New Roman"/>
          <w:szCs w:val="24"/>
        </w:rPr>
        <w:t>the</w:t>
      </w:r>
      <w:r w:rsidRPr="00997F4B">
        <w:rPr>
          <w:rFonts w:cs="Times New Roman"/>
          <w:szCs w:val="24"/>
        </w:rPr>
        <w:t xml:space="preserve"> Consent Decree between The City of Seattle and the United States Department of Justice. The responsibilities of CPC under Executive Order 02-2012 and Ordinance 124021 are subsumed in this Chapter 3.29. It is the City’s intention that civilian oversight be enhanced and broadened beyond the scope set forth in the Consent Decree in order to better serve the public</w:t>
      </w:r>
      <w:r w:rsidR="00373A22" w:rsidRPr="00997F4B">
        <w:rPr>
          <w:rFonts w:cs="Times New Roman"/>
          <w:szCs w:val="24"/>
        </w:rPr>
        <w:t xml:space="preserve">. </w:t>
      </w:r>
      <w:r w:rsidR="003545AF" w:rsidRPr="00997F4B">
        <w:rPr>
          <w:rFonts w:cs="Times New Roman"/>
          <w:szCs w:val="24"/>
        </w:rPr>
        <w:t xml:space="preserve">To the extent not otherwise covered by this Chapter 3.29, CPC shall continue to fulfill the responsibilities of CPC as set forth in the Consent Decree and Memorandum of Understanding in </w:t>
      </w:r>
      <w:r w:rsidR="003545AF" w:rsidRPr="00997F4B">
        <w:rPr>
          <w:rFonts w:cs="Times New Roman"/>
          <w:i/>
          <w:szCs w:val="24"/>
        </w:rPr>
        <w:t>United States of America v. City of Seattle</w:t>
      </w:r>
      <w:r w:rsidR="003545AF" w:rsidRPr="00195963">
        <w:rPr>
          <w:rFonts w:cs="Times New Roman"/>
          <w:szCs w:val="24"/>
        </w:rPr>
        <w:t>, 12 Civ. 1282 (JLR) until such time as the Consent Decree ends. Until such time as the Consent Decree ends, CPC shall prioritize these ongoing responsibilities over any additional responsibilities set forth in this Chapter 3.29.</w:t>
      </w:r>
    </w:p>
    <w:p w:rsidR="003545AF" w:rsidRPr="0097396C" w:rsidRDefault="003545AF" w:rsidP="008C1C85">
      <w:pPr>
        <w:pStyle w:val="BodyText"/>
        <w:widowControl/>
        <w:numPr>
          <w:ilvl w:val="3"/>
          <w:numId w:val="4"/>
        </w:numPr>
        <w:tabs>
          <w:tab w:val="left" w:pos="1440"/>
        </w:tabs>
        <w:spacing w:line="480" w:lineRule="auto"/>
        <w:ind w:left="0" w:firstLine="720"/>
        <w:rPr>
          <w:rFonts w:cs="Times New Roman"/>
          <w:sz w:val="24"/>
          <w:szCs w:val="24"/>
        </w:rPr>
      </w:pPr>
      <w:r w:rsidRPr="00F464F9">
        <w:rPr>
          <w:rFonts w:cs="Times New Roman"/>
          <w:sz w:val="24"/>
          <w:szCs w:val="24"/>
        </w:rPr>
        <w:t xml:space="preserve">CPC shall </w:t>
      </w:r>
      <w:r w:rsidR="00F23507" w:rsidRPr="00F464F9">
        <w:rPr>
          <w:rFonts w:cs="Times New Roman"/>
          <w:sz w:val="24"/>
          <w:szCs w:val="24"/>
        </w:rPr>
        <w:t>r</w:t>
      </w:r>
      <w:r w:rsidRPr="00F464F9">
        <w:rPr>
          <w:rFonts w:cs="Times New Roman"/>
          <w:sz w:val="24"/>
          <w:szCs w:val="24"/>
        </w:rPr>
        <w:t xml:space="preserve">eview and provide input to OPA, OIG, SPD, and other City departments and offices, including the Mayor, Council, and City Attorney on the police accountability system, police services, and SPD policies and practices of significance to the </w:t>
      </w:r>
      <w:r w:rsidRPr="00F464F9">
        <w:rPr>
          <w:rFonts w:cs="Times New Roman"/>
          <w:sz w:val="24"/>
          <w:szCs w:val="24"/>
        </w:rPr>
        <w:lastRenderedPageBreak/>
        <w:t>public, consistent with the purposes of this Chapter 3.29. Such review may include input on policy and practice changes recommended by the OPA Director, the Inspector General, or SPD.</w:t>
      </w:r>
    </w:p>
    <w:p w:rsidR="00F23507" w:rsidRPr="00997F4B" w:rsidRDefault="00F23507" w:rsidP="008C1C85">
      <w:pPr>
        <w:pStyle w:val="ListParagraph"/>
        <w:numPr>
          <w:ilvl w:val="3"/>
          <w:numId w:val="4"/>
        </w:numPr>
        <w:ind w:left="0" w:firstLine="720"/>
        <w:rPr>
          <w:rFonts w:cs="Times New Roman"/>
          <w:szCs w:val="24"/>
        </w:rPr>
      </w:pPr>
      <w:r w:rsidRPr="00997F4B">
        <w:rPr>
          <w:rFonts w:cs="Times New Roman"/>
          <w:szCs w:val="24"/>
        </w:rPr>
        <w:t>CPC shall be responsive to community needs and concerns through means including, but not limited to, the following:</w:t>
      </w:r>
    </w:p>
    <w:p w:rsidR="00F76E09" w:rsidRPr="00997F4B" w:rsidRDefault="00F23507" w:rsidP="008C1C85">
      <w:pPr>
        <w:pStyle w:val="ListParagraph"/>
        <w:numPr>
          <w:ilvl w:val="3"/>
          <w:numId w:val="44"/>
        </w:numPr>
        <w:ind w:left="0" w:firstLine="1440"/>
        <w:rPr>
          <w:rFonts w:cs="Times New Roman"/>
          <w:szCs w:val="24"/>
        </w:rPr>
      </w:pPr>
      <w:r w:rsidRPr="00997F4B">
        <w:rPr>
          <w:rFonts w:cs="Times New Roman"/>
          <w:szCs w:val="24"/>
        </w:rPr>
        <w:t>Engag</w:t>
      </w:r>
      <w:r w:rsidR="00D02D7A" w:rsidRPr="00997F4B">
        <w:rPr>
          <w:rFonts w:cs="Times New Roman"/>
          <w:szCs w:val="24"/>
        </w:rPr>
        <w:t>ing</w:t>
      </w:r>
      <w:r w:rsidRPr="00997F4B">
        <w:rPr>
          <w:rFonts w:cs="Times New Roman"/>
          <w:szCs w:val="24"/>
        </w:rPr>
        <w:t xml:space="preserve"> in community outreach to obtain the perspectives of community members and SPD employees on police-community relations, SPD policies and practices, the police accountability system, and other matters consistent with the purposes of this Chapter 3.29. </w:t>
      </w:r>
    </w:p>
    <w:p w:rsidR="00F76E09" w:rsidRPr="00F464F9" w:rsidRDefault="00F76E09" w:rsidP="008C1C85">
      <w:pPr>
        <w:pStyle w:val="ListParagraph"/>
        <w:numPr>
          <w:ilvl w:val="3"/>
          <w:numId w:val="44"/>
        </w:numPr>
        <w:ind w:left="0" w:firstLine="1440"/>
        <w:rPr>
          <w:rFonts w:cs="Times New Roman"/>
          <w:szCs w:val="24"/>
        </w:rPr>
      </w:pPr>
      <w:r w:rsidRPr="00195963">
        <w:rPr>
          <w:rFonts w:cs="Times New Roman"/>
          <w:szCs w:val="24"/>
        </w:rPr>
        <w:t>M</w:t>
      </w:r>
      <w:r w:rsidR="00F23507" w:rsidRPr="00195963">
        <w:rPr>
          <w:rFonts w:cs="Times New Roman"/>
          <w:szCs w:val="24"/>
        </w:rPr>
        <w:t>ain</w:t>
      </w:r>
      <w:r w:rsidR="00F23507" w:rsidRPr="00D631CF">
        <w:rPr>
          <w:rFonts w:cs="Times New Roman"/>
          <w:szCs w:val="24"/>
        </w:rPr>
        <w:t>tain</w:t>
      </w:r>
      <w:r w:rsidR="00D02D7A" w:rsidRPr="00F464F9">
        <w:rPr>
          <w:rFonts w:cs="Times New Roman"/>
          <w:szCs w:val="24"/>
        </w:rPr>
        <w:t>ing</w:t>
      </w:r>
      <w:r w:rsidR="00F23507" w:rsidRPr="00F464F9">
        <w:rPr>
          <w:rFonts w:cs="Times New Roman"/>
          <w:szCs w:val="24"/>
        </w:rPr>
        <w:t xml:space="preserve"> connections with representatives of disenfranchised communities and with other community groups in all of the City’s legislative districts, as well as with SPD demographic and precinct advisory councils. </w:t>
      </w:r>
    </w:p>
    <w:p w:rsidR="00F23507" w:rsidRPr="00F464F9" w:rsidRDefault="00F76E09" w:rsidP="008C1C85">
      <w:pPr>
        <w:pStyle w:val="ListParagraph"/>
        <w:numPr>
          <w:ilvl w:val="3"/>
          <w:numId w:val="44"/>
        </w:numPr>
        <w:ind w:left="0" w:firstLine="1440"/>
        <w:rPr>
          <w:rFonts w:cs="Times New Roman"/>
          <w:szCs w:val="24"/>
        </w:rPr>
      </w:pPr>
      <w:r w:rsidRPr="00F464F9">
        <w:rPr>
          <w:rFonts w:cs="Times New Roman"/>
          <w:szCs w:val="24"/>
        </w:rPr>
        <w:t>P</w:t>
      </w:r>
      <w:r w:rsidR="00F23507" w:rsidRPr="00F464F9">
        <w:rPr>
          <w:rFonts w:cs="Times New Roman"/>
          <w:szCs w:val="24"/>
        </w:rPr>
        <w:t>rovid</w:t>
      </w:r>
      <w:r w:rsidR="00D02D7A" w:rsidRPr="00F464F9">
        <w:rPr>
          <w:rFonts w:cs="Times New Roman"/>
          <w:szCs w:val="24"/>
        </w:rPr>
        <w:t>ing</w:t>
      </w:r>
      <w:r w:rsidR="00F23507" w:rsidRPr="00F464F9">
        <w:rPr>
          <w:rFonts w:cs="Times New Roman"/>
          <w:szCs w:val="24"/>
        </w:rPr>
        <w:t xml:space="preserve"> SPD, OPA and OIG with community feedback relevant to their operations received as a result of its public outreach activities. </w:t>
      </w:r>
    </w:p>
    <w:p w:rsidR="00F76E09" w:rsidRPr="00F464F9" w:rsidRDefault="00F76E09" w:rsidP="008C1C85">
      <w:pPr>
        <w:pStyle w:val="ListParagraph"/>
        <w:numPr>
          <w:ilvl w:val="3"/>
          <w:numId w:val="44"/>
        </w:numPr>
        <w:ind w:left="0" w:firstLine="1440"/>
        <w:rPr>
          <w:rFonts w:cs="Times New Roman"/>
          <w:szCs w:val="24"/>
        </w:rPr>
      </w:pPr>
      <w:r w:rsidRPr="00F464F9">
        <w:rPr>
          <w:rFonts w:cs="Times New Roman"/>
          <w:szCs w:val="24"/>
        </w:rPr>
        <w:t>Provid</w:t>
      </w:r>
      <w:r w:rsidR="00D02D7A" w:rsidRPr="00F464F9">
        <w:rPr>
          <w:rFonts w:cs="Times New Roman"/>
          <w:szCs w:val="24"/>
        </w:rPr>
        <w:t>ing</w:t>
      </w:r>
      <w:r w:rsidRPr="00F464F9">
        <w:rPr>
          <w:rFonts w:cs="Times New Roman"/>
          <w:szCs w:val="24"/>
        </w:rPr>
        <w:t xml:space="preserve"> technical assistance on community matters to OPA and OIG, as reasonably requested and consistent with the purposes of this Chapter 3.29.</w:t>
      </w:r>
    </w:p>
    <w:p w:rsidR="00F76E09" w:rsidRPr="009B551B" w:rsidRDefault="00F76E09" w:rsidP="008C1C85">
      <w:pPr>
        <w:pStyle w:val="ListParagraph"/>
        <w:numPr>
          <w:ilvl w:val="3"/>
          <w:numId w:val="4"/>
        </w:numPr>
        <w:ind w:left="0" w:firstLine="720"/>
        <w:rPr>
          <w:rFonts w:cs="Times New Roman"/>
          <w:szCs w:val="24"/>
        </w:rPr>
      </w:pPr>
      <w:r w:rsidRPr="00F464F9">
        <w:rPr>
          <w:rFonts w:cs="Times New Roman"/>
          <w:szCs w:val="24"/>
        </w:rPr>
        <w:t>Identify and advocate for reforms to state laws that will enhance public trust and confidence in policing and the criminal justice system. Such advocacy may include, but is not limited to, reforms related to the referral of certain criminal cases to independent prosecutorial authorities, officer de-certification, pension benefits for employees who do not separate from SPD “i</w:t>
      </w:r>
      <w:r w:rsidRPr="009B551B">
        <w:rPr>
          <w:rFonts w:cs="Times New Roman"/>
          <w:szCs w:val="24"/>
        </w:rPr>
        <w:t>n good standing,” and the standards for arbitrators to override termination decisions by the Chief.</w:t>
      </w:r>
    </w:p>
    <w:p w:rsidR="0088442C" w:rsidRPr="00997F4B" w:rsidRDefault="0088442C" w:rsidP="0088442C">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7D0611" w:rsidRPr="00997F4B">
        <w:rPr>
          <w:rFonts w:cs="Times New Roman"/>
          <w:b w:val="0"/>
          <w:bCs w:val="0"/>
          <w:sz w:val="24"/>
          <w:szCs w:val="24"/>
        </w:rPr>
        <w:t>3</w:t>
      </w:r>
      <w:r w:rsidR="00122B99" w:rsidRPr="00997F4B">
        <w:rPr>
          <w:rFonts w:cs="Times New Roman"/>
          <w:b w:val="0"/>
          <w:bCs w:val="0"/>
          <w:sz w:val="24"/>
          <w:szCs w:val="24"/>
        </w:rPr>
        <w:t>4</w:t>
      </w:r>
      <w:r w:rsidRPr="00997F4B">
        <w:rPr>
          <w:rFonts w:cs="Times New Roman"/>
          <w:b w:val="0"/>
          <w:bCs w:val="0"/>
          <w:sz w:val="24"/>
          <w:szCs w:val="24"/>
        </w:rPr>
        <w:t xml:space="preserve">. Section 3.28.900 of the Seattle Municipal Code, last amended by Ordinance </w:t>
      </w:r>
      <w:r w:rsidR="00FD33BD" w:rsidRPr="00997F4B">
        <w:rPr>
          <w:rFonts w:cs="Times New Roman"/>
          <w:b w:val="0"/>
          <w:bCs w:val="0"/>
          <w:sz w:val="24"/>
          <w:szCs w:val="24"/>
        </w:rPr>
        <w:t>122744</w:t>
      </w:r>
      <w:r w:rsidRPr="00997F4B">
        <w:rPr>
          <w:rFonts w:cs="Times New Roman"/>
          <w:b w:val="0"/>
          <w:bCs w:val="0"/>
          <w:sz w:val="24"/>
          <w:szCs w:val="24"/>
        </w:rPr>
        <w:t>, is renumbered, recodified in Subchapter III of Chapter 3.29, and amended as follows:</w:t>
      </w:r>
    </w:p>
    <w:p w:rsidR="00FB757E" w:rsidRPr="00997F4B" w:rsidRDefault="00C0301E" w:rsidP="00933DE0">
      <w:pPr>
        <w:pStyle w:val="Heading1"/>
        <w:widowControl/>
        <w:spacing w:line="480" w:lineRule="auto"/>
        <w:ind w:left="0"/>
        <w:rPr>
          <w:rFonts w:cs="Times New Roman"/>
          <w:bCs w:val="0"/>
          <w:sz w:val="24"/>
          <w:szCs w:val="24"/>
        </w:rPr>
      </w:pPr>
      <w:r w:rsidRPr="00997F4B">
        <w:rPr>
          <w:rFonts w:cs="Times New Roman"/>
          <w:bCs w:val="0"/>
          <w:sz w:val="24"/>
          <w:szCs w:val="24"/>
        </w:rPr>
        <w:t>((</w:t>
      </w:r>
      <w:r w:rsidRPr="00997F4B">
        <w:rPr>
          <w:rFonts w:cs="Times New Roman"/>
          <w:bCs w:val="0"/>
          <w:strike/>
          <w:sz w:val="24"/>
          <w:szCs w:val="24"/>
        </w:rPr>
        <w:t>3.28.900</w:t>
      </w:r>
      <w:r w:rsidRPr="00997F4B">
        <w:rPr>
          <w:rFonts w:cs="Times New Roman"/>
          <w:bCs w:val="0"/>
          <w:sz w:val="24"/>
          <w:szCs w:val="24"/>
        </w:rPr>
        <w:t xml:space="preserve">)) </w:t>
      </w:r>
      <w:r w:rsidR="00FB757E" w:rsidRPr="00997F4B">
        <w:rPr>
          <w:rFonts w:cs="Times New Roman"/>
          <w:bCs w:val="0"/>
          <w:sz w:val="24"/>
          <w:szCs w:val="24"/>
          <w:u w:val="single"/>
        </w:rPr>
        <w:t>3.29.</w:t>
      </w:r>
      <w:r w:rsidR="00626FC9" w:rsidRPr="00997F4B">
        <w:rPr>
          <w:rFonts w:cs="Times New Roman"/>
          <w:bCs w:val="0"/>
          <w:sz w:val="24"/>
          <w:szCs w:val="24"/>
          <w:u w:val="single"/>
        </w:rPr>
        <w:t>310</w:t>
      </w:r>
      <w:r w:rsidR="00626FC9" w:rsidRPr="00997F4B">
        <w:rPr>
          <w:rFonts w:cs="Times New Roman"/>
          <w:bCs w:val="0"/>
          <w:sz w:val="24"/>
          <w:szCs w:val="24"/>
        </w:rPr>
        <w:t xml:space="preserve"> </w:t>
      </w:r>
      <w:r w:rsidR="00FB757E" w:rsidRPr="00997F4B">
        <w:rPr>
          <w:rFonts w:cs="Times New Roman"/>
          <w:bCs w:val="0"/>
          <w:sz w:val="24"/>
          <w:szCs w:val="24"/>
        </w:rPr>
        <w:t xml:space="preserve">Office of </w:t>
      </w:r>
      <w:r w:rsidRPr="00997F4B">
        <w:rPr>
          <w:rFonts w:cs="Times New Roman"/>
          <w:bCs w:val="0"/>
          <w:sz w:val="24"/>
          <w:szCs w:val="24"/>
        </w:rPr>
        <w:t>((</w:t>
      </w:r>
      <w:r w:rsidRPr="00997F4B">
        <w:rPr>
          <w:rFonts w:cs="Times New Roman"/>
          <w:bCs w:val="0"/>
          <w:strike/>
          <w:sz w:val="24"/>
          <w:szCs w:val="24"/>
        </w:rPr>
        <w:t>Professional Accountability Board established.</w:t>
      </w:r>
      <w:r w:rsidRPr="00997F4B">
        <w:rPr>
          <w:rFonts w:cs="Times New Roman"/>
          <w:bCs w:val="0"/>
          <w:sz w:val="24"/>
          <w:szCs w:val="24"/>
        </w:rPr>
        <w:t xml:space="preserve">)) </w:t>
      </w:r>
      <w:r w:rsidR="00FB757E" w:rsidRPr="00997F4B">
        <w:rPr>
          <w:rFonts w:cs="Times New Roman"/>
          <w:bCs w:val="0"/>
          <w:sz w:val="24"/>
          <w:szCs w:val="24"/>
          <w:u w:val="single"/>
        </w:rPr>
        <w:t>the Community Police Commission</w:t>
      </w:r>
      <w:r w:rsidR="0074472D" w:rsidRPr="0097396C">
        <w:rPr>
          <w:rFonts w:cs="Times New Roman"/>
          <w:sz w:val="24"/>
          <w:szCs w:val="24"/>
          <w:u w:val="single"/>
        </w:rPr>
        <w:t xml:space="preserve"> – </w:t>
      </w:r>
      <w:r w:rsidR="00FB757E" w:rsidRPr="00997F4B">
        <w:rPr>
          <w:rFonts w:cs="Times New Roman"/>
          <w:bCs w:val="0"/>
          <w:sz w:val="24"/>
          <w:szCs w:val="24"/>
          <w:u w:val="single"/>
        </w:rPr>
        <w:t>Established</w:t>
      </w:r>
    </w:p>
    <w:p w:rsidR="00FB757E" w:rsidRPr="00997F4B" w:rsidRDefault="00220114" w:rsidP="00993F9D">
      <w:pPr>
        <w:ind w:firstLine="720"/>
        <w:rPr>
          <w:rFonts w:cs="Times New Roman"/>
          <w:szCs w:val="24"/>
        </w:rPr>
      </w:pPr>
      <w:r w:rsidRPr="00997F4B">
        <w:rPr>
          <w:rFonts w:cs="Times New Roman"/>
          <w:szCs w:val="24"/>
        </w:rPr>
        <w:t>((</w:t>
      </w:r>
      <w:r w:rsidR="00993F9D" w:rsidRPr="00997F4B">
        <w:rPr>
          <w:rFonts w:cs="Times New Roman"/>
          <w:strike/>
          <w:szCs w:val="24"/>
        </w:rPr>
        <w:t>A.</w:t>
      </w:r>
      <w:r w:rsidRPr="00997F4B">
        <w:rPr>
          <w:rFonts w:cs="Times New Roman"/>
          <w:szCs w:val="24"/>
        </w:rPr>
        <w:t>))</w:t>
      </w:r>
      <w:r w:rsidR="00993F9D" w:rsidRPr="00997F4B">
        <w:rPr>
          <w:rFonts w:cs="Times New Roman"/>
          <w:szCs w:val="24"/>
        </w:rPr>
        <w:tab/>
      </w:r>
      <w:r w:rsidR="00FB757E" w:rsidRPr="00997F4B">
        <w:rPr>
          <w:rFonts w:cs="Times New Roman"/>
          <w:szCs w:val="24"/>
        </w:rPr>
        <w:t xml:space="preserve">There is </w:t>
      </w:r>
      <w:r w:rsidR="00167A17" w:rsidRPr="00997F4B">
        <w:rPr>
          <w:rFonts w:cs="Times New Roman"/>
          <w:szCs w:val="24"/>
        </w:rPr>
        <w:t>((</w:t>
      </w:r>
      <w:r w:rsidR="00FB757E" w:rsidRPr="00C51DAD">
        <w:rPr>
          <w:rFonts w:cs="Times New Roman"/>
          <w:strike/>
          <w:szCs w:val="24"/>
        </w:rPr>
        <w:t>created</w:t>
      </w:r>
      <w:r w:rsidR="00167A17" w:rsidRPr="00997F4B">
        <w:rPr>
          <w:rFonts w:cs="Times New Roman"/>
          <w:szCs w:val="24"/>
        </w:rPr>
        <w:t>))</w:t>
      </w:r>
      <w:r w:rsidR="00414DA0" w:rsidRPr="00997F4B">
        <w:rPr>
          <w:rFonts w:cs="Times New Roman"/>
          <w:szCs w:val="24"/>
        </w:rPr>
        <w:t xml:space="preserve"> </w:t>
      </w:r>
      <w:r w:rsidR="00167A17" w:rsidRPr="00997F4B">
        <w:rPr>
          <w:rFonts w:cs="Times New Roman"/>
          <w:szCs w:val="24"/>
          <w:u w:val="single"/>
        </w:rPr>
        <w:t>established</w:t>
      </w:r>
      <w:r w:rsidR="00FB757E" w:rsidRPr="00997F4B">
        <w:rPr>
          <w:rFonts w:cs="Times New Roman"/>
          <w:szCs w:val="24"/>
        </w:rPr>
        <w:t xml:space="preserve"> an Office of </w:t>
      </w:r>
      <w:r w:rsidR="00993F9D" w:rsidRPr="00997F4B">
        <w:rPr>
          <w:rFonts w:cs="Times New Roman"/>
          <w:szCs w:val="24"/>
        </w:rPr>
        <w:t>((</w:t>
      </w:r>
      <w:r w:rsidR="00993F9D" w:rsidRPr="00997F4B">
        <w:rPr>
          <w:rFonts w:cs="Times New Roman"/>
          <w:strike/>
          <w:szCs w:val="24"/>
        </w:rPr>
        <w:t>Professional Accountability Review Board (hereinafter “OPA Review Board”)</w:t>
      </w:r>
      <w:r w:rsidR="00993F9D" w:rsidRPr="00997F4B">
        <w:rPr>
          <w:rFonts w:cs="Times New Roman"/>
          <w:szCs w:val="24"/>
        </w:rPr>
        <w:t xml:space="preserve">)) </w:t>
      </w:r>
      <w:r w:rsidR="00FB757E" w:rsidRPr="00997F4B">
        <w:rPr>
          <w:rFonts w:cs="Times New Roman"/>
          <w:szCs w:val="24"/>
          <w:u w:val="single"/>
        </w:rPr>
        <w:t>the CPC</w:t>
      </w:r>
      <w:r w:rsidR="00FB757E" w:rsidRPr="00997F4B">
        <w:rPr>
          <w:rFonts w:cs="Times New Roman"/>
          <w:szCs w:val="24"/>
        </w:rPr>
        <w:t xml:space="preserve">. The purpose of the </w:t>
      </w:r>
      <w:r w:rsidR="00993F9D" w:rsidRPr="00997F4B">
        <w:rPr>
          <w:rFonts w:cs="Times New Roman"/>
          <w:szCs w:val="24"/>
        </w:rPr>
        <w:t>((</w:t>
      </w:r>
      <w:r w:rsidR="00993F9D" w:rsidRPr="00997F4B">
        <w:rPr>
          <w:rFonts w:cs="Times New Roman"/>
          <w:strike/>
          <w:szCs w:val="24"/>
        </w:rPr>
        <w:t>OPA Review Board</w:t>
      </w:r>
      <w:r w:rsidR="00993F9D" w:rsidRPr="00997F4B">
        <w:rPr>
          <w:rFonts w:cs="Times New Roman"/>
          <w:szCs w:val="24"/>
        </w:rPr>
        <w:t xml:space="preserve">)) </w:t>
      </w:r>
      <w:r w:rsidR="00FB757E" w:rsidRPr="00997F4B">
        <w:rPr>
          <w:rFonts w:cs="Times New Roman"/>
          <w:szCs w:val="24"/>
          <w:u w:val="single"/>
        </w:rPr>
        <w:t>Office of the CPC</w:t>
      </w:r>
      <w:r w:rsidR="00FB757E" w:rsidRPr="00997F4B">
        <w:rPr>
          <w:rFonts w:cs="Times New Roman"/>
          <w:szCs w:val="24"/>
        </w:rPr>
        <w:t xml:space="preserve"> is to </w:t>
      </w:r>
      <w:r w:rsidR="00993F9D" w:rsidRPr="00997F4B">
        <w:rPr>
          <w:rFonts w:cs="Times New Roman"/>
          <w:szCs w:val="24"/>
        </w:rPr>
        <w:t>((</w:t>
      </w:r>
      <w:r w:rsidR="00993F9D" w:rsidRPr="00997F4B">
        <w:rPr>
          <w:rFonts w:cs="Times New Roman"/>
          <w:strike/>
          <w:szCs w:val="24"/>
        </w:rPr>
        <w:t>review the quality of the Office of Professional Accountability’s (OPA) complaint handling process; to advise the City on Police Department policies and practices related to police accountability and professional conduct; and to organize and conduct public outreach on behalf of itself, the OPA and the OPA Auditor; all to enhance the quality and credibility of the City’s police accountability system and thereby maintain public confidence in the professionalism and effectiveness of the Police Department</w:t>
      </w:r>
      <w:r w:rsidR="00993F9D" w:rsidRPr="00997F4B">
        <w:rPr>
          <w:rFonts w:cs="Times New Roman"/>
          <w:szCs w:val="24"/>
        </w:rPr>
        <w:t xml:space="preserve">)) </w:t>
      </w:r>
      <w:r w:rsidR="00FB757E" w:rsidRPr="00997F4B">
        <w:rPr>
          <w:rFonts w:cs="Times New Roman"/>
          <w:szCs w:val="24"/>
          <w:u w:val="single"/>
        </w:rPr>
        <w:t>administer and manage the functions of CPC</w:t>
      </w:r>
      <w:r w:rsidR="00FB757E" w:rsidRPr="00997F4B">
        <w:rPr>
          <w:rFonts w:cs="Times New Roman"/>
          <w:szCs w:val="24"/>
        </w:rPr>
        <w:t>.</w:t>
      </w:r>
    </w:p>
    <w:p w:rsidR="00993F9D" w:rsidRPr="00997F4B" w:rsidRDefault="00993F9D" w:rsidP="00993F9D">
      <w:pPr>
        <w:pStyle w:val="list0"/>
        <w:spacing w:after="0" w:line="480" w:lineRule="auto"/>
        <w:ind w:left="0" w:firstLine="720"/>
        <w:jc w:val="left"/>
        <w:rPr>
          <w:rFonts w:ascii="Times New Roman" w:hAnsi="Times New Roman" w:cs="Times New Roman"/>
          <w:strike/>
          <w:sz w:val="24"/>
          <w:szCs w:val="24"/>
        </w:rPr>
      </w:pPr>
      <w:r w:rsidRPr="00997F4B">
        <w:rPr>
          <w:rFonts w:ascii="Times New Roman" w:hAnsi="Times New Roman" w:cs="Times New Roman"/>
          <w:sz w:val="24"/>
          <w:szCs w:val="24"/>
        </w:rPr>
        <w:t>((</w:t>
      </w:r>
      <w:r w:rsidRPr="00997F4B">
        <w:rPr>
          <w:rFonts w:ascii="Times New Roman" w:hAnsi="Times New Roman" w:cs="Times New Roman"/>
          <w:strike/>
          <w:sz w:val="24"/>
          <w:szCs w:val="24"/>
        </w:rPr>
        <w:t>B.</w:t>
      </w:r>
      <w:r w:rsidRPr="00997F4B">
        <w:rPr>
          <w:rFonts w:ascii="Times New Roman" w:hAnsi="Times New Roman" w:cs="Times New Roman"/>
          <w:strike/>
          <w:sz w:val="24"/>
          <w:szCs w:val="24"/>
        </w:rPr>
        <w:tab/>
        <w:t xml:space="preserve">The OPA Review Board shall not participate in the investigation or disposition of complaints to the OPA, and shall not seek to influence the course or outcome of specific OPA complaint investigations or the discipline of specific police officers. </w:t>
      </w:r>
    </w:p>
    <w:p w:rsidR="00993F9D" w:rsidRPr="00997F4B" w:rsidRDefault="00993F9D" w:rsidP="00993F9D">
      <w:pPr>
        <w:pStyle w:val="list0"/>
        <w:spacing w:after="0" w:line="480" w:lineRule="auto"/>
        <w:ind w:left="0" w:firstLine="720"/>
        <w:jc w:val="left"/>
        <w:rPr>
          <w:rFonts w:ascii="Times New Roman" w:hAnsi="Times New Roman" w:cs="Times New Roman"/>
          <w:sz w:val="24"/>
          <w:szCs w:val="24"/>
        </w:rPr>
      </w:pPr>
      <w:r w:rsidRPr="00997F4B">
        <w:rPr>
          <w:rFonts w:ascii="Times New Roman" w:hAnsi="Times New Roman" w:cs="Times New Roman"/>
          <w:strike/>
          <w:sz w:val="24"/>
          <w:szCs w:val="24"/>
        </w:rPr>
        <w:t>C.</w:t>
      </w:r>
      <w:r w:rsidRPr="00997F4B">
        <w:rPr>
          <w:rFonts w:ascii="Times New Roman" w:hAnsi="Times New Roman" w:cs="Times New Roman"/>
          <w:strike/>
          <w:sz w:val="24"/>
          <w:szCs w:val="24"/>
        </w:rPr>
        <w:tab/>
        <w:t>The OPA Review Board shall consist of seven members. Four members shall be considered a quorum.</w:t>
      </w:r>
      <w:r w:rsidRPr="00997F4B">
        <w:rPr>
          <w:rFonts w:ascii="Times New Roman" w:hAnsi="Times New Roman" w:cs="Times New Roman"/>
          <w:sz w:val="24"/>
          <w:szCs w:val="24"/>
        </w:rPr>
        <w:t>))</w:t>
      </w:r>
    </w:p>
    <w:p w:rsidR="00EA1EC7" w:rsidRPr="00997F4B" w:rsidRDefault="00EA1EC7" w:rsidP="000D12E3">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7D0611" w:rsidRPr="00997F4B">
        <w:rPr>
          <w:rFonts w:cs="Times New Roman"/>
          <w:b w:val="0"/>
          <w:bCs w:val="0"/>
          <w:sz w:val="24"/>
          <w:szCs w:val="24"/>
        </w:rPr>
        <w:t>3</w:t>
      </w:r>
      <w:r w:rsidR="00122B99" w:rsidRPr="00997F4B">
        <w:rPr>
          <w:rFonts w:cs="Times New Roman"/>
          <w:b w:val="0"/>
          <w:bCs w:val="0"/>
          <w:sz w:val="24"/>
          <w:szCs w:val="24"/>
        </w:rPr>
        <w:t>5</w:t>
      </w:r>
      <w:r w:rsidRPr="00997F4B">
        <w:rPr>
          <w:rFonts w:cs="Times New Roman"/>
          <w:b w:val="0"/>
          <w:bCs w:val="0"/>
          <w:sz w:val="24"/>
          <w:szCs w:val="24"/>
        </w:rPr>
        <w:t>. A new Section 3.29.</w:t>
      </w:r>
      <w:r w:rsidR="00626FC9" w:rsidRPr="00997F4B">
        <w:rPr>
          <w:rFonts w:cs="Times New Roman"/>
          <w:b w:val="0"/>
          <w:bCs w:val="0"/>
          <w:sz w:val="24"/>
          <w:szCs w:val="24"/>
        </w:rPr>
        <w:t xml:space="preserve">320 </w:t>
      </w:r>
      <w:r w:rsidRPr="00997F4B">
        <w:rPr>
          <w:rFonts w:cs="Times New Roman"/>
          <w:b w:val="0"/>
          <w:bCs w:val="0"/>
          <w:sz w:val="24"/>
          <w:szCs w:val="24"/>
        </w:rPr>
        <w:t>of the Seattle Municipal Code is added to Subchapter III of Chapter 3.29 as follows:</w:t>
      </w:r>
    </w:p>
    <w:p w:rsidR="00FB757E" w:rsidRPr="00997F4B" w:rsidRDefault="00FB757E" w:rsidP="000D12E3">
      <w:pPr>
        <w:pStyle w:val="Heading1"/>
        <w:keepNext/>
        <w:widowControl/>
        <w:spacing w:line="480" w:lineRule="auto"/>
        <w:ind w:left="0"/>
        <w:rPr>
          <w:rFonts w:cs="Times New Roman"/>
          <w:bCs w:val="0"/>
          <w:sz w:val="24"/>
          <w:szCs w:val="24"/>
        </w:rPr>
      </w:pPr>
      <w:r w:rsidRPr="00997F4B">
        <w:rPr>
          <w:rFonts w:cs="Times New Roman"/>
          <w:bCs w:val="0"/>
          <w:sz w:val="24"/>
          <w:szCs w:val="24"/>
        </w:rPr>
        <w:t>3.29.</w:t>
      </w:r>
      <w:r w:rsidR="00626FC9" w:rsidRPr="00997F4B">
        <w:rPr>
          <w:rFonts w:cs="Times New Roman"/>
          <w:bCs w:val="0"/>
          <w:sz w:val="24"/>
          <w:szCs w:val="24"/>
        </w:rPr>
        <w:t xml:space="preserve">320 </w:t>
      </w:r>
      <w:r w:rsidRPr="00997F4B">
        <w:rPr>
          <w:rFonts w:cs="Times New Roman"/>
          <w:bCs w:val="0"/>
          <w:sz w:val="24"/>
          <w:szCs w:val="24"/>
        </w:rPr>
        <w:t>Office of the Community Police Commission</w:t>
      </w:r>
      <w:r w:rsidR="0074472D" w:rsidRPr="0097396C">
        <w:rPr>
          <w:rFonts w:cs="Times New Roman"/>
          <w:sz w:val="24"/>
          <w:szCs w:val="24"/>
        </w:rPr>
        <w:t xml:space="preserve"> – </w:t>
      </w:r>
      <w:r w:rsidRPr="00997F4B">
        <w:rPr>
          <w:rFonts w:cs="Times New Roman"/>
          <w:bCs w:val="0"/>
          <w:sz w:val="24"/>
          <w:szCs w:val="24"/>
        </w:rPr>
        <w:t>Executive Director</w:t>
      </w:r>
    </w:p>
    <w:p w:rsidR="00FB757E" w:rsidRPr="00997F4B" w:rsidRDefault="00FB757E" w:rsidP="00692367">
      <w:pPr>
        <w:pStyle w:val="BodyText"/>
        <w:widowControl/>
        <w:numPr>
          <w:ilvl w:val="3"/>
          <w:numId w:val="41"/>
        </w:numPr>
        <w:tabs>
          <w:tab w:val="left" w:pos="1368"/>
        </w:tabs>
        <w:spacing w:line="480" w:lineRule="auto"/>
        <w:ind w:left="0" w:firstLine="720"/>
        <w:rPr>
          <w:rFonts w:cs="Times New Roman"/>
          <w:sz w:val="24"/>
          <w:szCs w:val="24"/>
        </w:rPr>
      </w:pPr>
      <w:r w:rsidRPr="00997F4B">
        <w:rPr>
          <w:rFonts w:cs="Times New Roman"/>
          <w:sz w:val="24"/>
          <w:szCs w:val="24"/>
        </w:rPr>
        <w:t xml:space="preserve">The term of the current CPC Executive Director </w:t>
      </w:r>
      <w:r w:rsidR="00665FDC" w:rsidRPr="00997F4B">
        <w:rPr>
          <w:rFonts w:cs="Times New Roman"/>
          <w:sz w:val="24"/>
          <w:szCs w:val="24"/>
        </w:rPr>
        <w:t xml:space="preserve">(Executive Director) </w:t>
      </w:r>
      <w:r w:rsidRPr="00997F4B">
        <w:rPr>
          <w:rFonts w:cs="Times New Roman"/>
          <w:sz w:val="24"/>
          <w:szCs w:val="24"/>
        </w:rPr>
        <w:t xml:space="preserve">appointed pursuant to Subchapter IX of Chapter 3.14 shall expire on December 31, 2018. The current </w:t>
      </w:r>
      <w:r w:rsidRPr="00997F4B">
        <w:rPr>
          <w:rFonts w:cs="Times New Roman"/>
          <w:sz w:val="24"/>
          <w:szCs w:val="24"/>
        </w:rPr>
        <w:lastRenderedPageBreak/>
        <w:t>Executive Director may be reappointed to subsequent terms consistent with the requirements of this Chapter 3.29.</w:t>
      </w:r>
    </w:p>
    <w:p w:rsidR="00FB757E" w:rsidRPr="00997F4B" w:rsidRDefault="00FB757E" w:rsidP="00692367">
      <w:pPr>
        <w:pStyle w:val="BodyText"/>
        <w:keepNext/>
        <w:widowControl/>
        <w:numPr>
          <w:ilvl w:val="3"/>
          <w:numId w:val="41"/>
        </w:numPr>
        <w:tabs>
          <w:tab w:val="left" w:pos="1440"/>
        </w:tabs>
        <w:spacing w:line="480" w:lineRule="auto"/>
        <w:ind w:left="0" w:firstLine="720"/>
        <w:rPr>
          <w:rFonts w:cs="Times New Roman"/>
          <w:sz w:val="24"/>
          <w:szCs w:val="24"/>
        </w:rPr>
      </w:pPr>
      <w:r w:rsidRPr="00997F4B">
        <w:rPr>
          <w:rFonts w:cs="Times New Roman"/>
          <w:sz w:val="24"/>
          <w:szCs w:val="24"/>
        </w:rPr>
        <w:t>Executive Director</w:t>
      </w:r>
      <w:r w:rsidR="00EF7A3E" w:rsidRPr="0097396C">
        <w:rPr>
          <w:rFonts w:cs="Times New Roman"/>
          <w:b/>
          <w:sz w:val="24"/>
          <w:szCs w:val="24"/>
        </w:rPr>
        <w:t xml:space="preserve"> – </w:t>
      </w:r>
      <w:r w:rsidRPr="00997F4B">
        <w:rPr>
          <w:rFonts w:cs="Times New Roman"/>
          <w:sz w:val="24"/>
          <w:szCs w:val="24"/>
        </w:rPr>
        <w:t>Appointment</w:t>
      </w:r>
    </w:p>
    <w:p w:rsidR="00F023CE" w:rsidRPr="00997F4B" w:rsidRDefault="00F023CE" w:rsidP="00F023CE">
      <w:pPr>
        <w:pStyle w:val="BodyText"/>
        <w:widowControl/>
        <w:numPr>
          <w:ilvl w:val="5"/>
          <w:numId w:val="51"/>
        </w:numPr>
        <w:tabs>
          <w:tab w:val="left" w:pos="1440"/>
          <w:tab w:val="left" w:pos="2160"/>
        </w:tabs>
        <w:spacing w:line="480" w:lineRule="auto"/>
        <w:ind w:left="0" w:firstLine="1440"/>
        <w:rPr>
          <w:rFonts w:cs="Times New Roman"/>
          <w:sz w:val="24"/>
          <w:szCs w:val="24"/>
        </w:rPr>
      </w:pPr>
      <w:r w:rsidRPr="00997F4B">
        <w:rPr>
          <w:rFonts w:cs="Times New Roman"/>
          <w:sz w:val="24"/>
          <w:szCs w:val="24"/>
        </w:rPr>
        <w:t>There shall be an Executive Director, appointed by CPC</w:t>
      </w:r>
      <w:r w:rsidR="00B57AAA" w:rsidRPr="00997F4B">
        <w:rPr>
          <w:rFonts w:cs="Times New Roman"/>
          <w:sz w:val="24"/>
          <w:szCs w:val="24"/>
        </w:rPr>
        <w:t xml:space="preserve"> using merit-based criteria</w:t>
      </w:r>
      <w:r w:rsidRPr="00997F4B">
        <w:rPr>
          <w:rFonts w:cs="Times New Roman"/>
          <w:sz w:val="24"/>
          <w:szCs w:val="24"/>
        </w:rPr>
        <w:t>. The position of Executive Director shall be exempt from the classified civil service. The Executive Director shall not have been formerly employed by SPD</w:t>
      </w:r>
      <w:r w:rsidR="00373A22" w:rsidRPr="00997F4B">
        <w:rPr>
          <w:rFonts w:cs="Times New Roman"/>
          <w:sz w:val="24"/>
          <w:szCs w:val="24"/>
        </w:rPr>
        <w:t xml:space="preserve">. </w:t>
      </w:r>
      <w:r w:rsidRPr="00997F4B">
        <w:rPr>
          <w:rFonts w:cs="Times New Roman"/>
          <w:sz w:val="24"/>
          <w:szCs w:val="24"/>
        </w:rPr>
        <w:t>The term of the Executive Director position is six years.</w:t>
      </w:r>
    </w:p>
    <w:p w:rsidR="00A527BB" w:rsidRPr="00997F4B" w:rsidRDefault="00A527BB" w:rsidP="00A527BB">
      <w:pPr>
        <w:pStyle w:val="BodyText"/>
        <w:widowControl/>
        <w:numPr>
          <w:ilvl w:val="5"/>
          <w:numId w:val="51"/>
        </w:numPr>
        <w:tabs>
          <w:tab w:val="left" w:pos="1368"/>
          <w:tab w:val="left" w:pos="2160"/>
        </w:tabs>
        <w:spacing w:line="480" w:lineRule="auto"/>
        <w:ind w:left="0" w:firstLine="1440"/>
        <w:rPr>
          <w:rFonts w:cs="Times New Roman"/>
          <w:sz w:val="24"/>
          <w:szCs w:val="24"/>
        </w:rPr>
      </w:pPr>
      <w:r w:rsidRPr="00997F4B">
        <w:rPr>
          <w:rFonts w:cs="Times New Roman"/>
          <w:sz w:val="24"/>
          <w:szCs w:val="24"/>
        </w:rPr>
        <w:t>Each Executive Director’s initial appointment is subject to confirmation by the Council. Reappointment of an Executive Director to successive terms by CPC is not subject to Council confirmation. If an individual who previously served as Executive Director is again appointed after a different individual was confirmed as the Executive Director by the Council that new appointment is subject to Council confirmation as an initial appointment.</w:t>
      </w:r>
    </w:p>
    <w:p w:rsidR="00232256" w:rsidRPr="00997F4B" w:rsidRDefault="00232256" w:rsidP="00232256">
      <w:pPr>
        <w:pStyle w:val="BodyText"/>
        <w:widowControl/>
        <w:numPr>
          <w:ilvl w:val="5"/>
          <w:numId w:val="51"/>
        </w:numPr>
        <w:tabs>
          <w:tab w:val="left" w:pos="1368"/>
          <w:tab w:val="left" w:pos="2160"/>
        </w:tabs>
        <w:spacing w:line="480" w:lineRule="auto"/>
        <w:ind w:left="0" w:firstLine="1440"/>
        <w:rPr>
          <w:rFonts w:cs="Times New Roman"/>
          <w:sz w:val="24"/>
          <w:szCs w:val="24"/>
        </w:rPr>
      </w:pPr>
      <w:r w:rsidRPr="00997F4B">
        <w:rPr>
          <w:rFonts w:cs="Times New Roman"/>
          <w:sz w:val="24"/>
          <w:szCs w:val="24"/>
        </w:rPr>
        <w:t>If an individual is reappointed to a successive term as Executive Director within 60 days prior to or 60 days after the expiration of that individual’s term, the ensuing term begins on the date the prior term expired. If an individual is reappointed to a successive term as Executive Director more than 60 days prior to or 60 days after the expiration of the individual’s term, the new term begins on the date of reappointment unless CPC chooses, at the time of reappointment, to make the new term begin on the date the prior term expires or expired.</w:t>
      </w:r>
    </w:p>
    <w:p w:rsidR="00FB757E" w:rsidRPr="00997F4B" w:rsidRDefault="00FB757E" w:rsidP="00692367">
      <w:pPr>
        <w:pStyle w:val="BodyText"/>
        <w:widowControl/>
        <w:numPr>
          <w:ilvl w:val="5"/>
          <w:numId w:val="51"/>
        </w:numPr>
        <w:tabs>
          <w:tab w:val="left" w:pos="1368"/>
          <w:tab w:val="left" w:pos="2160"/>
        </w:tabs>
        <w:spacing w:line="480" w:lineRule="auto"/>
        <w:ind w:left="0" w:firstLine="1440"/>
        <w:rPr>
          <w:rFonts w:cs="Times New Roman"/>
          <w:sz w:val="24"/>
          <w:szCs w:val="24"/>
        </w:rPr>
      </w:pPr>
      <w:r w:rsidRPr="00997F4B">
        <w:rPr>
          <w:rFonts w:cs="Times New Roman"/>
          <w:sz w:val="24"/>
          <w:szCs w:val="24"/>
        </w:rPr>
        <w:t>Each appointment shall be made whenever possible sufficiently prior to expiration of the latest incumbent’s term of office, permitting Council action to approve or disapprove an appointment at least 60 days before the expiration of the present term, so as to have seamless transition without a gap in leadership.</w:t>
      </w:r>
    </w:p>
    <w:p w:rsidR="00846340" w:rsidRPr="00997F4B" w:rsidRDefault="00846340" w:rsidP="00846340">
      <w:pPr>
        <w:pStyle w:val="BodyText"/>
        <w:widowControl/>
        <w:numPr>
          <w:ilvl w:val="5"/>
          <w:numId w:val="51"/>
        </w:numPr>
        <w:tabs>
          <w:tab w:val="left" w:pos="1368"/>
          <w:tab w:val="left" w:pos="2160"/>
        </w:tabs>
        <w:spacing w:line="480" w:lineRule="auto"/>
        <w:ind w:left="0" w:firstLine="1440"/>
        <w:rPr>
          <w:rFonts w:cs="Times New Roman"/>
          <w:sz w:val="24"/>
          <w:szCs w:val="24"/>
        </w:rPr>
      </w:pPr>
      <w:r w:rsidRPr="00997F4B">
        <w:rPr>
          <w:rFonts w:cs="Times New Roman"/>
          <w:sz w:val="24"/>
          <w:szCs w:val="24"/>
        </w:rPr>
        <w:lastRenderedPageBreak/>
        <w:t xml:space="preserve">In the event of a vacancy, CPC shall designate an interim Executive Director within ten days of the first day of the vacancy. </w:t>
      </w:r>
    </w:p>
    <w:p w:rsidR="00846340" w:rsidRPr="00997F4B" w:rsidRDefault="00846340" w:rsidP="00846340">
      <w:pPr>
        <w:pStyle w:val="BodyText"/>
        <w:widowControl/>
        <w:numPr>
          <w:ilvl w:val="3"/>
          <w:numId w:val="41"/>
        </w:numPr>
        <w:tabs>
          <w:tab w:val="left" w:pos="1440"/>
        </w:tabs>
        <w:spacing w:line="480" w:lineRule="auto"/>
        <w:ind w:left="0" w:firstLine="720"/>
        <w:rPr>
          <w:rFonts w:cs="Times New Roman"/>
          <w:sz w:val="24"/>
          <w:szCs w:val="24"/>
        </w:rPr>
      </w:pPr>
      <w:r w:rsidRPr="00997F4B">
        <w:rPr>
          <w:rFonts w:cs="Times New Roman"/>
          <w:sz w:val="24"/>
          <w:szCs w:val="24"/>
        </w:rPr>
        <w:t xml:space="preserve"> CPC may remove the Executive Director only for cause upon a majority vote of its membership.</w:t>
      </w:r>
    </w:p>
    <w:p w:rsidR="00846340" w:rsidRPr="00997F4B" w:rsidRDefault="00846340" w:rsidP="00846340">
      <w:pPr>
        <w:pStyle w:val="BodyText"/>
        <w:keepNext/>
        <w:widowControl/>
        <w:numPr>
          <w:ilvl w:val="3"/>
          <w:numId w:val="41"/>
        </w:numPr>
        <w:tabs>
          <w:tab w:val="left" w:pos="1440"/>
        </w:tabs>
        <w:spacing w:line="480" w:lineRule="auto"/>
        <w:ind w:left="0" w:firstLine="720"/>
        <w:rPr>
          <w:rFonts w:cs="Times New Roman"/>
          <w:sz w:val="24"/>
          <w:szCs w:val="24"/>
        </w:rPr>
      </w:pPr>
      <w:r w:rsidRPr="00997F4B">
        <w:rPr>
          <w:rFonts w:cs="Times New Roman"/>
          <w:sz w:val="24"/>
          <w:szCs w:val="24"/>
        </w:rPr>
        <w:t>The Executive Director shall have the authority and responsibility to:</w:t>
      </w:r>
    </w:p>
    <w:p w:rsidR="00FB757E" w:rsidRPr="00997F4B" w:rsidRDefault="00FB757E" w:rsidP="002C5952">
      <w:pPr>
        <w:pStyle w:val="BodyText"/>
        <w:widowControl/>
        <w:numPr>
          <w:ilvl w:val="1"/>
          <w:numId w:val="3"/>
        </w:numPr>
        <w:tabs>
          <w:tab w:val="left" w:pos="2160"/>
        </w:tabs>
        <w:spacing w:line="480" w:lineRule="auto"/>
        <w:ind w:left="0" w:firstLine="1440"/>
        <w:jc w:val="left"/>
        <w:rPr>
          <w:rFonts w:cs="Times New Roman"/>
          <w:sz w:val="24"/>
          <w:szCs w:val="24"/>
        </w:rPr>
      </w:pPr>
      <w:r w:rsidRPr="00997F4B">
        <w:rPr>
          <w:rFonts w:cs="Times New Roman"/>
          <w:sz w:val="24"/>
          <w:szCs w:val="24"/>
        </w:rPr>
        <w:t>Oversee and manage the functions of the Office of the CPC to advance the mission of the Office and perform other duties as CPC may prescribe;</w:t>
      </w:r>
    </w:p>
    <w:p w:rsidR="00FB757E" w:rsidRPr="00997F4B" w:rsidRDefault="00FB757E" w:rsidP="002C5952">
      <w:pPr>
        <w:pStyle w:val="BodyText"/>
        <w:widowControl/>
        <w:numPr>
          <w:ilvl w:val="1"/>
          <w:numId w:val="3"/>
        </w:numPr>
        <w:tabs>
          <w:tab w:val="left" w:pos="2160"/>
        </w:tabs>
        <w:spacing w:line="480" w:lineRule="auto"/>
        <w:ind w:left="0" w:firstLine="1440"/>
        <w:jc w:val="left"/>
        <w:rPr>
          <w:rFonts w:cs="Times New Roman"/>
          <w:sz w:val="24"/>
          <w:szCs w:val="24"/>
        </w:rPr>
      </w:pPr>
      <w:r w:rsidRPr="00997F4B">
        <w:rPr>
          <w:rFonts w:cs="Times New Roman"/>
          <w:sz w:val="24"/>
          <w:szCs w:val="24"/>
        </w:rPr>
        <w:t xml:space="preserve">Hire, supervise, and discharge employees of the Office of the CPC. Employees of the Office of the CPC shall collectively have the requisite credentials, skills, and abilities to fulfill the duties and obligations of CPC set forth in </w:t>
      </w:r>
      <w:r w:rsidR="00A83EC7">
        <w:rPr>
          <w:rFonts w:cs="Times New Roman"/>
          <w:sz w:val="24"/>
          <w:szCs w:val="24"/>
        </w:rPr>
        <w:t xml:space="preserve">this </w:t>
      </w:r>
      <w:r w:rsidRPr="00997F4B">
        <w:rPr>
          <w:rFonts w:cs="Times New Roman"/>
          <w:sz w:val="24"/>
          <w:szCs w:val="24"/>
        </w:rPr>
        <w:t>Chapter 3.29;</w:t>
      </w:r>
    </w:p>
    <w:p w:rsidR="00FB757E" w:rsidRPr="00997F4B" w:rsidRDefault="00FB757E" w:rsidP="002C5952">
      <w:pPr>
        <w:pStyle w:val="BodyText"/>
        <w:widowControl/>
        <w:numPr>
          <w:ilvl w:val="1"/>
          <w:numId w:val="3"/>
        </w:numPr>
        <w:tabs>
          <w:tab w:val="left" w:pos="2160"/>
        </w:tabs>
        <w:spacing w:line="480" w:lineRule="auto"/>
        <w:ind w:left="0" w:firstLine="1440"/>
        <w:jc w:val="left"/>
        <w:rPr>
          <w:rFonts w:cs="Times New Roman"/>
          <w:sz w:val="24"/>
          <w:szCs w:val="24"/>
        </w:rPr>
      </w:pPr>
      <w:r w:rsidRPr="00997F4B">
        <w:rPr>
          <w:rFonts w:cs="Times New Roman"/>
          <w:sz w:val="24"/>
          <w:szCs w:val="24"/>
        </w:rPr>
        <w:t>Manage the preparation of CPC’s proposed budget, authorize necessary expenditures, and enter into contracts for professional and other services in accordance with the adopted budget, develop and manage programs, and undertake authorized activities;</w:t>
      </w:r>
    </w:p>
    <w:p w:rsidR="00FB757E" w:rsidRPr="00997F4B" w:rsidRDefault="00FB757E" w:rsidP="002C5952">
      <w:pPr>
        <w:pStyle w:val="BodyText"/>
        <w:widowControl/>
        <w:numPr>
          <w:ilvl w:val="1"/>
          <w:numId w:val="3"/>
        </w:numPr>
        <w:tabs>
          <w:tab w:val="left" w:pos="2160"/>
        </w:tabs>
        <w:spacing w:line="480" w:lineRule="auto"/>
        <w:ind w:left="0" w:firstLine="1440"/>
        <w:jc w:val="left"/>
        <w:rPr>
          <w:rFonts w:cs="Times New Roman"/>
          <w:sz w:val="24"/>
          <w:szCs w:val="24"/>
        </w:rPr>
      </w:pPr>
      <w:r w:rsidRPr="00997F4B">
        <w:rPr>
          <w:rFonts w:cs="Times New Roman"/>
          <w:sz w:val="24"/>
          <w:szCs w:val="24"/>
        </w:rPr>
        <w:t>Execute, administer, modify, and enforce such agreements and instruments as the Executive Director shall deem necessary to implement programs and carry out the responsibilities, functions, and activities of the Office; apply for grants and donations for Commission programs; and solicit and use volunteer services;</w:t>
      </w:r>
    </w:p>
    <w:p w:rsidR="00FB757E" w:rsidRPr="00997F4B" w:rsidRDefault="00FB757E" w:rsidP="002C5952">
      <w:pPr>
        <w:pStyle w:val="BodyText"/>
        <w:widowControl/>
        <w:numPr>
          <w:ilvl w:val="1"/>
          <w:numId w:val="3"/>
        </w:numPr>
        <w:tabs>
          <w:tab w:val="left" w:pos="2160"/>
        </w:tabs>
        <w:spacing w:line="480" w:lineRule="auto"/>
        <w:ind w:left="0" w:firstLine="1440"/>
        <w:jc w:val="left"/>
        <w:rPr>
          <w:rFonts w:cs="Times New Roman"/>
          <w:sz w:val="24"/>
          <w:szCs w:val="24"/>
        </w:rPr>
      </w:pPr>
      <w:r w:rsidRPr="00997F4B">
        <w:rPr>
          <w:rFonts w:cs="Times New Roman"/>
          <w:sz w:val="24"/>
          <w:szCs w:val="24"/>
        </w:rPr>
        <w:t xml:space="preserve">Represent, together with Commissioners, CPC in providing testimony and expertise to City departments and </w:t>
      </w:r>
      <w:r w:rsidR="00ED0DC2" w:rsidRPr="00997F4B">
        <w:rPr>
          <w:rFonts w:cs="Times New Roman"/>
          <w:sz w:val="24"/>
          <w:szCs w:val="24"/>
        </w:rPr>
        <w:t>offices</w:t>
      </w:r>
      <w:r w:rsidRPr="00997F4B">
        <w:rPr>
          <w:rFonts w:cs="Times New Roman"/>
          <w:sz w:val="24"/>
          <w:szCs w:val="24"/>
        </w:rPr>
        <w:t>, commissions, and other organizations pertaining to issues of constitutional policing; and</w:t>
      </w:r>
    </w:p>
    <w:p w:rsidR="00FB757E" w:rsidRPr="00997F4B" w:rsidRDefault="00FB757E" w:rsidP="002C5952">
      <w:pPr>
        <w:pStyle w:val="BodyText"/>
        <w:widowControl/>
        <w:numPr>
          <w:ilvl w:val="1"/>
          <w:numId w:val="3"/>
        </w:numPr>
        <w:tabs>
          <w:tab w:val="left" w:pos="2160"/>
        </w:tabs>
        <w:spacing w:line="480" w:lineRule="auto"/>
        <w:ind w:left="0" w:firstLine="1440"/>
        <w:jc w:val="left"/>
        <w:rPr>
          <w:rFonts w:cs="Times New Roman"/>
          <w:sz w:val="24"/>
          <w:szCs w:val="24"/>
        </w:rPr>
      </w:pPr>
      <w:r w:rsidRPr="00997F4B">
        <w:rPr>
          <w:rFonts w:cs="Times New Roman"/>
          <w:sz w:val="24"/>
          <w:szCs w:val="24"/>
        </w:rPr>
        <w:t>Exercise such other and further powers and duties as prescribed by this Chapter 3.29.</w:t>
      </w:r>
    </w:p>
    <w:p w:rsidR="00EA1EC7" w:rsidRPr="00997F4B" w:rsidRDefault="00EA1EC7" w:rsidP="00EA1EC7">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7D0611" w:rsidRPr="00997F4B">
        <w:rPr>
          <w:rFonts w:cs="Times New Roman"/>
          <w:b w:val="0"/>
          <w:bCs w:val="0"/>
          <w:sz w:val="24"/>
          <w:szCs w:val="24"/>
        </w:rPr>
        <w:t>3</w:t>
      </w:r>
      <w:r w:rsidR="00122B99" w:rsidRPr="00997F4B">
        <w:rPr>
          <w:rFonts w:cs="Times New Roman"/>
          <w:b w:val="0"/>
          <w:bCs w:val="0"/>
          <w:sz w:val="24"/>
          <w:szCs w:val="24"/>
        </w:rPr>
        <w:t>6</w:t>
      </w:r>
      <w:r w:rsidRPr="00997F4B">
        <w:rPr>
          <w:rFonts w:cs="Times New Roman"/>
          <w:b w:val="0"/>
          <w:bCs w:val="0"/>
          <w:sz w:val="24"/>
          <w:szCs w:val="24"/>
        </w:rPr>
        <w:t>. A new Section 3.29.</w:t>
      </w:r>
      <w:r w:rsidR="00626FC9" w:rsidRPr="00997F4B">
        <w:rPr>
          <w:rFonts w:cs="Times New Roman"/>
          <w:b w:val="0"/>
          <w:bCs w:val="0"/>
          <w:sz w:val="24"/>
          <w:szCs w:val="24"/>
        </w:rPr>
        <w:t xml:space="preserve">330 </w:t>
      </w:r>
      <w:r w:rsidRPr="00997F4B">
        <w:rPr>
          <w:rFonts w:cs="Times New Roman"/>
          <w:b w:val="0"/>
          <w:bCs w:val="0"/>
          <w:sz w:val="24"/>
          <w:szCs w:val="24"/>
        </w:rPr>
        <w:t>of the Seattle Municipal Code is added to Subchapter III of Chapter 3.29 as follows:</w:t>
      </w:r>
    </w:p>
    <w:p w:rsidR="00FB757E" w:rsidRPr="00997F4B" w:rsidRDefault="00FB757E" w:rsidP="00644FF3">
      <w:pPr>
        <w:pStyle w:val="Heading1"/>
        <w:widowControl/>
        <w:spacing w:line="480" w:lineRule="auto"/>
        <w:ind w:left="0"/>
        <w:rPr>
          <w:rFonts w:cs="Times New Roman"/>
          <w:bCs w:val="0"/>
          <w:sz w:val="24"/>
          <w:szCs w:val="24"/>
        </w:rPr>
      </w:pPr>
      <w:r w:rsidRPr="00997F4B">
        <w:rPr>
          <w:rFonts w:cs="Times New Roman"/>
          <w:bCs w:val="0"/>
          <w:sz w:val="24"/>
          <w:szCs w:val="24"/>
        </w:rPr>
        <w:t>3.29.</w:t>
      </w:r>
      <w:r w:rsidR="00626FC9" w:rsidRPr="00997F4B">
        <w:rPr>
          <w:rFonts w:cs="Times New Roman"/>
          <w:bCs w:val="0"/>
          <w:sz w:val="24"/>
          <w:szCs w:val="24"/>
        </w:rPr>
        <w:t xml:space="preserve">330 </w:t>
      </w:r>
      <w:r w:rsidRPr="00997F4B">
        <w:rPr>
          <w:rFonts w:cs="Times New Roman"/>
          <w:bCs w:val="0"/>
          <w:sz w:val="24"/>
          <w:szCs w:val="24"/>
        </w:rPr>
        <w:t>Community Police Commission</w:t>
      </w:r>
      <w:r w:rsidR="00EF7A3E" w:rsidRPr="0097396C">
        <w:rPr>
          <w:rFonts w:cs="Times New Roman"/>
          <w:sz w:val="24"/>
          <w:szCs w:val="24"/>
        </w:rPr>
        <w:t xml:space="preserve"> – </w:t>
      </w:r>
      <w:r w:rsidRPr="00997F4B">
        <w:rPr>
          <w:rFonts w:cs="Times New Roman"/>
          <w:bCs w:val="0"/>
          <w:sz w:val="24"/>
          <w:szCs w:val="24"/>
        </w:rPr>
        <w:t>Independence</w:t>
      </w:r>
    </w:p>
    <w:p w:rsidR="00FB757E" w:rsidRPr="00997F4B" w:rsidRDefault="00FB757E" w:rsidP="00692367">
      <w:pPr>
        <w:pStyle w:val="ListParagraph"/>
        <w:numPr>
          <w:ilvl w:val="3"/>
          <w:numId w:val="36"/>
        </w:numPr>
        <w:ind w:left="0" w:firstLine="720"/>
        <w:contextualSpacing w:val="0"/>
        <w:rPr>
          <w:rFonts w:eastAsia="Times New Roman" w:cs="Times New Roman"/>
          <w:szCs w:val="24"/>
        </w:rPr>
      </w:pPr>
      <w:r w:rsidRPr="00997F4B">
        <w:rPr>
          <w:rFonts w:eastAsia="Times New Roman" w:cs="Times New Roman"/>
          <w:szCs w:val="24"/>
        </w:rPr>
        <w:t xml:space="preserve">CPC is self-governing and functionally independent. CPC may adopt bylaws to govern its own activities. </w:t>
      </w:r>
    </w:p>
    <w:p w:rsidR="00FB757E" w:rsidRPr="00997F4B" w:rsidRDefault="00FB757E" w:rsidP="00692367">
      <w:pPr>
        <w:pStyle w:val="BodyText"/>
        <w:widowControl/>
        <w:numPr>
          <w:ilvl w:val="3"/>
          <w:numId w:val="36"/>
        </w:numPr>
        <w:tabs>
          <w:tab w:val="left" w:pos="1440"/>
        </w:tabs>
        <w:spacing w:line="480" w:lineRule="auto"/>
        <w:ind w:left="0" w:firstLine="720"/>
        <w:rPr>
          <w:rFonts w:cs="Times New Roman"/>
          <w:sz w:val="24"/>
          <w:szCs w:val="24"/>
        </w:rPr>
      </w:pPr>
      <w:r w:rsidRPr="00997F4B">
        <w:rPr>
          <w:rFonts w:cs="Times New Roman"/>
          <w:sz w:val="24"/>
          <w:szCs w:val="24"/>
        </w:rPr>
        <w:t>The CPC Executive Director shall have authority for the hiring, supervision, and discharge of all employees of the Office of the CPC</w:t>
      </w:r>
      <w:r w:rsidR="00373A22" w:rsidRPr="00997F4B">
        <w:rPr>
          <w:rFonts w:cs="Times New Roman"/>
          <w:sz w:val="24"/>
          <w:szCs w:val="24"/>
        </w:rPr>
        <w:t xml:space="preserve">. </w:t>
      </w:r>
      <w:r w:rsidR="005B478E" w:rsidRPr="00997F4B">
        <w:rPr>
          <w:rFonts w:cs="Times New Roman"/>
          <w:sz w:val="24"/>
          <w:szCs w:val="24"/>
        </w:rPr>
        <w:t>No employee of the Office of the CPC shall have been formerly employed by SPD as a sworn officer.</w:t>
      </w:r>
    </w:p>
    <w:p w:rsidR="00C32824" w:rsidRPr="00997F4B" w:rsidRDefault="00CD1C01" w:rsidP="00C32824">
      <w:pPr>
        <w:pStyle w:val="BodyText"/>
        <w:widowControl/>
        <w:numPr>
          <w:ilvl w:val="3"/>
          <w:numId w:val="36"/>
        </w:numPr>
        <w:tabs>
          <w:tab w:val="left" w:pos="1440"/>
        </w:tabs>
        <w:spacing w:line="480" w:lineRule="auto"/>
        <w:ind w:left="0" w:firstLine="720"/>
        <w:rPr>
          <w:rFonts w:cs="Times New Roman"/>
          <w:sz w:val="24"/>
          <w:szCs w:val="24"/>
        </w:rPr>
      </w:pPr>
      <w:r w:rsidRPr="007E5317">
        <w:rPr>
          <w:rFonts w:cs="Times New Roman"/>
          <w:sz w:val="24"/>
          <w:szCs w:val="24"/>
        </w:rPr>
        <w:t>The City shall provide staff and resources that it deems sufficient to enable CPC to perform all of its responsibilities specified in this Chapter 3.29.</w:t>
      </w:r>
      <w:r>
        <w:rPr>
          <w:rFonts w:cs="Times New Roman"/>
          <w:sz w:val="24"/>
          <w:szCs w:val="24"/>
        </w:rPr>
        <w:t xml:space="preserve"> </w:t>
      </w:r>
      <w:r w:rsidR="00C32824" w:rsidRPr="00997F4B">
        <w:rPr>
          <w:rFonts w:cs="Times New Roman"/>
          <w:sz w:val="24"/>
          <w:szCs w:val="24"/>
        </w:rPr>
        <w:t xml:space="preserve">The </w:t>
      </w:r>
      <w:r w:rsidR="00C32824" w:rsidRPr="0097396C">
        <w:rPr>
          <w:rFonts w:cs="Times New Roman"/>
          <w:sz w:val="24"/>
          <w:szCs w:val="24"/>
        </w:rPr>
        <w:t>CPC Executive Director</w:t>
      </w:r>
      <w:r w:rsidR="00C32824" w:rsidRPr="00997F4B">
        <w:rPr>
          <w:rFonts w:cs="Times New Roman"/>
          <w:sz w:val="24"/>
          <w:szCs w:val="24"/>
        </w:rPr>
        <w:t xml:space="preserve"> shall submit an annual budget request to the Mayor. The Office of the CPC budget shall be appropriated in a Budget Control Level that is </w:t>
      </w:r>
      <w:r w:rsidR="00D54D50" w:rsidRPr="00997F4B">
        <w:rPr>
          <w:rFonts w:cs="Times New Roman"/>
          <w:sz w:val="24"/>
          <w:szCs w:val="24"/>
        </w:rPr>
        <w:t>independent of</w:t>
      </w:r>
      <w:r w:rsidR="00C32824" w:rsidRPr="00997F4B">
        <w:rPr>
          <w:rFonts w:cs="Times New Roman"/>
          <w:sz w:val="24"/>
          <w:szCs w:val="24"/>
        </w:rPr>
        <w:t xml:space="preserve"> any </w:t>
      </w:r>
      <w:r w:rsidR="00D54D50" w:rsidRPr="00997F4B">
        <w:rPr>
          <w:rFonts w:cs="Times New Roman"/>
          <w:sz w:val="24"/>
          <w:szCs w:val="24"/>
        </w:rPr>
        <w:t xml:space="preserve">other </w:t>
      </w:r>
      <w:r w:rsidR="00C32824" w:rsidRPr="00997F4B">
        <w:rPr>
          <w:rFonts w:cs="Times New Roman"/>
          <w:sz w:val="24"/>
          <w:szCs w:val="24"/>
        </w:rPr>
        <w:t>City department. CPC Commissioners and the CPC Executive Director may advocate for resources directly to Councilmembers or the Council during the budget process and throughout the year.</w:t>
      </w:r>
    </w:p>
    <w:p w:rsidR="00FB757E" w:rsidRPr="00997F4B" w:rsidRDefault="00FB757E" w:rsidP="00692367">
      <w:pPr>
        <w:pStyle w:val="BodyText"/>
        <w:widowControl/>
        <w:numPr>
          <w:ilvl w:val="3"/>
          <w:numId w:val="36"/>
        </w:numPr>
        <w:tabs>
          <w:tab w:val="left" w:pos="1440"/>
        </w:tabs>
        <w:spacing w:line="480" w:lineRule="auto"/>
        <w:ind w:left="0" w:firstLine="720"/>
        <w:rPr>
          <w:rFonts w:cs="Times New Roman"/>
          <w:sz w:val="24"/>
          <w:szCs w:val="24"/>
        </w:rPr>
      </w:pPr>
      <w:r w:rsidRPr="00997F4B">
        <w:rPr>
          <w:rFonts w:cs="Times New Roman"/>
          <w:sz w:val="24"/>
          <w:szCs w:val="24"/>
        </w:rPr>
        <w:t xml:space="preserve">Without the necessity of making a public disclosure request, CPC may request and shall timely receive from other City departments and </w:t>
      </w:r>
      <w:r w:rsidR="006A4AAF" w:rsidRPr="00997F4B">
        <w:rPr>
          <w:rFonts w:cs="Times New Roman"/>
          <w:sz w:val="24"/>
          <w:szCs w:val="24"/>
        </w:rPr>
        <w:t>offices</w:t>
      </w:r>
      <w:r w:rsidRPr="00997F4B">
        <w:rPr>
          <w:rFonts w:cs="Times New Roman"/>
          <w:sz w:val="24"/>
          <w:szCs w:val="24"/>
        </w:rPr>
        <w:t>, including SPD, information relevant to its duties under this Chapter 3.29 that would be disclosed if requested under the Public Records Act.</w:t>
      </w:r>
    </w:p>
    <w:p w:rsidR="005F2A0F" w:rsidRPr="00997F4B" w:rsidRDefault="005F2A0F" w:rsidP="00EA1EC7">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7D0611" w:rsidRPr="00997F4B">
        <w:rPr>
          <w:rFonts w:cs="Times New Roman"/>
          <w:b w:val="0"/>
          <w:bCs w:val="0"/>
          <w:sz w:val="24"/>
          <w:szCs w:val="24"/>
        </w:rPr>
        <w:t>3</w:t>
      </w:r>
      <w:r w:rsidR="00122B99" w:rsidRPr="00997F4B">
        <w:rPr>
          <w:rFonts w:cs="Times New Roman"/>
          <w:b w:val="0"/>
          <w:bCs w:val="0"/>
          <w:sz w:val="24"/>
          <w:szCs w:val="24"/>
        </w:rPr>
        <w:t>7</w:t>
      </w:r>
      <w:r w:rsidRPr="00997F4B">
        <w:rPr>
          <w:rFonts w:cs="Times New Roman"/>
          <w:b w:val="0"/>
          <w:bCs w:val="0"/>
          <w:sz w:val="24"/>
          <w:szCs w:val="24"/>
        </w:rPr>
        <w:t xml:space="preserve">. </w:t>
      </w:r>
      <w:r w:rsidR="00231D62" w:rsidRPr="00997F4B">
        <w:rPr>
          <w:rFonts w:cs="Times New Roman"/>
          <w:b w:val="0"/>
          <w:bCs w:val="0"/>
          <w:sz w:val="24"/>
          <w:szCs w:val="24"/>
        </w:rPr>
        <w:t>A new Section 3.29.</w:t>
      </w:r>
      <w:r w:rsidR="00626FC9" w:rsidRPr="00997F4B">
        <w:rPr>
          <w:rFonts w:cs="Times New Roman"/>
          <w:b w:val="0"/>
          <w:bCs w:val="0"/>
          <w:sz w:val="24"/>
          <w:szCs w:val="24"/>
        </w:rPr>
        <w:t>340</w:t>
      </w:r>
      <w:r w:rsidR="00231D62" w:rsidRPr="00997F4B">
        <w:rPr>
          <w:rFonts w:cs="Times New Roman"/>
          <w:b w:val="0"/>
          <w:bCs w:val="0"/>
          <w:sz w:val="24"/>
          <w:szCs w:val="24"/>
        </w:rPr>
        <w:t xml:space="preserve"> of the Seattle Municipal Code is added to Subchapter III of Chapter 3.29 as follows</w:t>
      </w:r>
      <w:r w:rsidRPr="00997F4B">
        <w:rPr>
          <w:rFonts w:cs="Times New Roman"/>
          <w:b w:val="0"/>
          <w:bCs w:val="0"/>
          <w:sz w:val="24"/>
          <w:szCs w:val="24"/>
        </w:rPr>
        <w:t>:</w:t>
      </w:r>
    </w:p>
    <w:p w:rsidR="005F2A0F" w:rsidRPr="00997F4B" w:rsidRDefault="005F2A0F" w:rsidP="005F2A0F">
      <w:pPr>
        <w:pStyle w:val="Heading1"/>
        <w:keepNext/>
        <w:widowControl/>
        <w:spacing w:line="480" w:lineRule="auto"/>
        <w:ind w:left="0"/>
        <w:rPr>
          <w:rFonts w:cs="Times New Roman"/>
          <w:bCs w:val="0"/>
          <w:sz w:val="24"/>
          <w:szCs w:val="24"/>
        </w:rPr>
      </w:pPr>
      <w:r w:rsidRPr="00997F4B">
        <w:rPr>
          <w:rFonts w:cs="Times New Roman"/>
          <w:bCs w:val="0"/>
          <w:sz w:val="24"/>
          <w:szCs w:val="24"/>
        </w:rPr>
        <w:t>3.29.</w:t>
      </w:r>
      <w:r w:rsidR="00626FC9" w:rsidRPr="00997F4B">
        <w:rPr>
          <w:rFonts w:cs="Times New Roman"/>
          <w:bCs w:val="0"/>
          <w:sz w:val="24"/>
          <w:szCs w:val="24"/>
        </w:rPr>
        <w:t>340</w:t>
      </w:r>
      <w:r w:rsidRPr="00997F4B">
        <w:rPr>
          <w:rFonts w:cs="Times New Roman"/>
          <w:bCs w:val="0"/>
          <w:sz w:val="24"/>
          <w:szCs w:val="24"/>
        </w:rPr>
        <w:t xml:space="preserve"> Community Police Commission – Qualifications</w:t>
      </w:r>
    </w:p>
    <w:p w:rsidR="000F0932" w:rsidRPr="00F464F9" w:rsidRDefault="000F0932" w:rsidP="000F0932">
      <w:pPr>
        <w:ind w:firstLine="720"/>
        <w:rPr>
          <w:rFonts w:cs="Times New Roman"/>
          <w:szCs w:val="24"/>
        </w:rPr>
      </w:pPr>
      <w:r w:rsidRPr="00997F4B">
        <w:rPr>
          <w:rFonts w:cs="Times New Roman"/>
          <w:szCs w:val="24"/>
        </w:rPr>
        <w:t>A.</w:t>
      </w:r>
      <w:r w:rsidRPr="00997F4B">
        <w:rPr>
          <w:rFonts w:cs="Times New Roman"/>
          <w:szCs w:val="24"/>
        </w:rPr>
        <w:tab/>
        <w:t xml:space="preserve">Commissioners shall be respected members of Seattle’s many diverse communities. All Commissioners shall reside or work in Seattle </w:t>
      </w:r>
      <w:r w:rsidR="00B65B21" w:rsidRPr="00195963">
        <w:rPr>
          <w:rFonts w:cs="Times New Roman"/>
          <w:szCs w:val="24"/>
        </w:rPr>
        <w:t xml:space="preserve">at the time of appointment or </w:t>
      </w:r>
      <w:r w:rsidR="00B65B21" w:rsidRPr="00195963">
        <w:rPr>
          <w:rFonts w:cs="Times New Roman"/>
          <w:szCs w:val="24"/>
        </w:rPr>
        <w:lastRenderedPageBreak/>
        <w:t xml:space="preserve">reappointment </w:t>
      </w:r>
      <w:r w:rsidRPr="00195963">
        <w:rPr>
          <w:rFonts w:cs="Times New Roman"/>
          <w:szCs w:val="24"/>
        </w:rPr>
        <w:t xml:space="preserve">and shall be geographically representative of the </w:t>
      </w:r>
      <w:r w:rsidR="00A32CF4" w:rsidRPr="00D631CF">
        <w:rPr>
          <w:rFonts w:cs="Times New Roman"/>
          <w:szCs w:val="24"/>
        </w:rPr>
        <w:t xml:space="preserve">city </w:t>
      </w:r>
      <w:r w:rsidRPr="00F464F9">
        <w:rPr>
          <w:rFonts w:cs="Times New Roman"/>
          <w:szCs w:val="24"/>
        </w:rPr>
        <w:t xml:space="preserve">of Seattle in a distribution that allows CPC to assign Council district representatives in accordance with the requirements of </w:t>
      </w:r>
      <w:r w:rsidR="00231D62" w:rsidRPr="00F464F9">
        <w:rPr>
          <w:rFonts w:cs="Times New Roman"/>
          <w:szCs w:val="24"/>
        </w:rPr>
        <w:t>subs</w:t>
      </w:r>
      <w:r w:rsidRPr="00F464F9">
        <w:rPr>
          <w:rFonts w:cs="Times New Roman"/>
          <w:szCs w:val="24"/>
        </w:rPr>
        <w:t>ection 3.29.</w:t>
      </w:r>
      <w:r w:rsidR="00804478" w:rsidRPr="00F464F9">
        <w:rPr>
          <w:rFonts w:cs="Times New Roman"/>
          <w:szCs w:val="24"/>
        </w:rPr>
        <w:t>360</w:t>
      </w:r>
      <w:r w:rsidRPr="00F464F9">
        <w:rPr>
          <w:rFonts w:cs="Times New Roman"/>
          <w:szCs w:val="24"/>
        </w:rPr>
        <w:t>.</w:t>
      </w:r>
      <w:r w:rsidR="00231D62" w:rsidRPr="00F464F9">
        <w:rPr>
          <w:rFonts w:cs="Times New Roman"/>
          <w:szCs w:val="24"/>
        </w:rPr>
        <w:t>B</w:t>
      </w:r>
      <w:r w:rsidRPr="00F464F9">
        <w:rPr>
          <w:rFonts w:cs="Times New Roman"/>
          <w:szCs w:val="24"/>
        </w:rPr>
        <w:t>.</w:t>
      </w:r>
    </w:p>
    <w:p w:rsidR="000F0932" w:rsidRPr="00F464F9" w:rsidRDefault="000F0932" w:rsidP="000F0932">
      <w:pPr>
        <w:ind w:firstLine="720"/>
        <w:rPr>
          <w:rFonts w:cs="Times New Roman"/>
          <w:szCs w:val="24"/>
        </w:rPr>
      </w:pPr>
      <w:r w:rsidRPr="00F464F9">
        <w:rPr>
          <w:rFonts w:cs="Times New Roman"/>
          <w:szCs w:val="24"/>
        </w:rPr>
        <w:t>B.</w:t>
      </w:r>
      <w:r w:rsidRPr="00F464F9">
        <w:rPr>
          <w:rFonts w:cs="Times New Roman"/>
          <w:szCs w:val="24"/>
        </w:rPr>
        <w:tab/>
        <w:t>Commissioners shall be representative of Seattle’s diverse population, drawn from different socio-economic backgrounds and racial and ethnic groups, including immigrant/refugee communities, and from the African-American, LGBTQ, youth, faith, business, and other communities reflecting the overall demographics of Seattle residents. Some shall represent or be knowledgeable of the issues of those who are limited-English speakers, homeless, or who have mental illness and substance abuse disorders.</w:t>
      </w:r>
    </w:p>
    <w:p w:rsidR="000F0932" w:rsidRPr="00997F4B" w:rsidRDefault="000F0932" w:rsidP="000F0932">
      <w:pPr>
        <w:ind w:firstLine="720"/>
        <w:rPr>
          <w:rFonts w:cs="Times New Roman"/>
          <w:szCs w:val="24"/>
        </w:rPr>
      </w:pPr>
      <w:r w:rsidRPr="00F464F9">
        <w:rPr>
          <w:rFonts w:cs="Times New Roman"/>
          <w:szCs w:val="24"/>
        </w:rPr>
        <w:t>C.</w:t>
      </w:r>
      <w:r w:rsidRPr="00F464F9">
        <w:rPr>
          <w:rFonts w:cs="Times New Roman"/>
          <w:szCs w:val="24"/>
        </w:rPr>
        <w:tab/>
        <w:t xml:space="preserve">Individual Commissioners shall have expertise in law enforcement; </w:t>
      </w:r>
      <w:r w:rsidR="0097396C">
        <w:rPr>
          <w:rFonts w:cs="Times New Roman"/>
          <w:szCs w:val="24"/>
        </w:rPr>
        <w:t xml:space="preserve">law enforcement oversight; </w:t>
      </w:r>
      <w:r w:rsidRPr="00F464F9">
        <w:rPr>
          <w:rFonts w:cs="Times New Roman"/>
          <w:szCs w:val="24"/>
        </w:rPr>
        <w:t>police accountability; human resources; community engagement;</w:t>
      </w:r>
      <w:r w:rsidRPr="009B551B">
        <w:rPr>
          <w:rFonts w:cs="Times New Roman"/>
          <w:szCs w:val="24"/>
        </w:rPr>
        <w:t xml:space="preserve"> organizational change; constitutional, criminal, or labor law; social justice; training; or other disciplines important to CPC’s work</w:t>
      </w:r>
      <w:r w:rsidR="00373A22" w:rsidRPr="009B551B">
        <w:rPr>
          <w:rFonts w:cs="Times New Roman"/>
          <w:szCs w:val="24"/>
        </w:rPr>
        <w:t xml:space="preserve">. </w:t>
      </w:r>
      <w:r w:rsidRPr="009B551B">
        <w:rPr>
          <w:rFonts w:cs="Times New Roman"/>
          <w:szCs w:val="24"/>
        </w:rPr>
        <w:t xml:space="preserve"> </w:t>
      </w:r>
      <w:r w:rsidRPr="00997F4B">
        <w:rPr>
          <w:rFonts w:cs="Times New Roman"/>
          <w:szCs w:val="24"/>
        </w:rPr>
        <w:t>Altogether, there shall be a balance that allows CPC as a whole to benefit from the knowledge and expertise of its individual members</w:t>
      </w:r>
      <w:r w:rsidR="00373A22" w:rsidRPr="00997F4B">
        <w:rPr>
          <w:rFonts w:cs="Times New Roman"/>
          <w:szCs w:val="24"/>
        </w:rPr>
        <w:t xml:space="preserve">. </w:t>
      </w:r>
    </w:p>
    <w:p w:rsidR="000F0932" w:rsidRPr="00E67FB6" w:rsidRDefault="000F0932" w:rsidP="000F0932">
      <w:pPr>
        <w:ind w:firstLine="720"/>
        <w:rPr>
          <w:rFonts w:cs="Times New Roman"/>
          <w:szCs w:val="24"/>
        </w:rPr>
      </w:pPr>
      <w:r w:rsidRPr="00997F4B">
        <w:rPr>
          <w:rFonts w:cs="Times New Roman"/>
          <w:szCs w:val="24"/>
        </w:rPr>
        <w:t>D.</w:t>
      </w:r>
      <w:r w:rsidR="00E84C21" w:rsidRPr="00E67FB6">
        <w:rPr>
          <w:rFonts w:cs="Times New Roman"/>
          <w:szCs w:val="24"/>
        </w:rPr>
        <w:tab/>
      </w:r>
      <w:r w:rsidRPr="00E67FB6">
        <w:rPr>
          <w:rFonts w:cs="Times New Roman"/>
          <w:szCs w:val="24"/>
        </w:rPr>
        <w:t>At least two Commissioners shall be graduates of an accredited law school and members in good standing of the Washington State Bar Association, with significant experience in the fields of public defense and civil liberties law. CPC membership shall include a representative of the Seattle Police Officers Guild (SPOG) and a representative of the Seattle Police Management Association (SPMA)</w:t>
      </w:r>
      <w:r w:rsidR="00373A22" w:rsidRPr="00E67FB6">
        <w:rPr>
          <w:rFonts w:cs="Times New Roman"/>
          <w:szCs w:val="24"/>
        </w:rPr>
        <w:t xml:space="preserve">. </w:t>
      </w:r>
      <w:r w:rsidRPr="00E67FB6">
        <w:rPr>
          <w:rFonts w:cs="Times New Roman"/>
          <w:szCs w:val="24"/>
        </w:rPr>
        <w:t>The representatives from SPOG and SPMA should have background relevant to police-community relations and demonstrated connection to the membership of their respective unions.</w:t>
      </w:r>
    </w:p>
    <w:p w:rsidR="000F0932" w:rsidRPr="00E67FB6" w:rsidRDefault="000F0932" w:rsidP="000F0932">
      <w:pPr>
        <w:ind w:firstLine="720"/>
        <w:rPr>
          <w:rFonts w:cs="Times New Roman"/>
          <w:szCs w:val="24"/>
        </w:rPr>
      </w:pPr>
      <w:r w:rsidRPr="00E67FB6">
        <w:rPr>
          <w:rFonts w:cs="Times New Roman"/>
          <w:szCs w:val="24"/>
        </w:rPr>
        <w:t>E.</w:t>
      </w:r>
      <w:r w:rsidRPr="00E67FB6">
        <w:rPr>
          <w:rFonts w:cs="Times New Roman"/>
          <w:szCs w:val="24"/>
        </w:rPr>
        <w:tab/>
        <w:t>All Commissioners shall have the following qualifications and characteristics:</w:t>
      </w:r>
    </w:p>
    <w:p w:rsidR="000F0932" w:rsidRPr="00997F4B" w:rsidRDefault="000F0932" w:rsidP="000F0932">
      <w:pPr>
        <w:pStyle w:val="Heading1"/>
        <w:keepNext/>
        <w:widowControl/>
        <w:spacing w:line="480" w:lineRule="auto"/>
        <w:ind w:left="0" w:firstLine="1440"/>
        <w:rPr>
          <w:rFonts w:cs="Times New Roman"/>
          <w:b w:val="0"/>
          <w:bCs w:val="0"/>
          <w:sz w:val="24"/>
          <w:szCs w:val="24"/>
        </w:rPr>
      </w:pPr>
      <w:r w:rsidRPr="00997F4B">
        <w:rPr>
          <w:rFonts w:cs="Times New Roman"/>
          <w:b w:val="0"/>
          <w:bCs w:val="0"/>
          <w:sz w:val="24"/>
          <w:szCs w:val="24"/>
        </w:rPr>
        <w:lastRenderedPageBreak/>
        <w:t xml:space="preserve">1. A reputation for integrity and professionalism, and </w:t>
      </w:r>
      <w:r w:rsidR="005E4C65">
        <w:rPr>
          <w:rFonts w:cs="Times New Roman"/>
          <w:b w:val="0"/>
          <w:bCs w:val="0"/>
          <w:sz w:val="24"/>
          <w:szCs w:val="24"/>
        </w:rPr>
        <w:t>the ability to be</w:t>
      </w:r>
      <w:r w:rsidR="005E4C65" w:rsidRPr="00997F4B">
        <w:rPr>
          <w:rFonts w:cs="Times New Roman"/>
          <w:b w:val="0"/>
          <w:bCs w:val="0"/>
          <w:sz w:val="24"/>
          <w:szCs w:val="24"/>
        </w:rPr>
        <w:t xml:space="preserve"> </w:t>
      </w:r>
      <w:r w:rsidRPr="00997F4B">
        <w:rPr>
          <w:rFonts w:cs="Times New Roman"/>
          <w:b w:val="0"/>
          <w:bCs w:val="0"/>
          <w:sz w:val="24"/>
          <w:szCs w:val="24"/>
        </w:rPr>
        <w:t>effective in a board or commission role;</w:t>
      </w:r>
    </w:p>
    <w:p w:rsidR="000F0932" w:rsidRPr="00997F4B" w:rsidRDefault="000F0932" w:rsidP="000F0932">
      <w:pPr>
        <w:pStyle w:val="Heading1"/>
        <w:keepNext/>
        <w:widowControl/>
        <w:spacing w:line="480" w:lineRule="auto"/>
        <w:ind w:left="0" w:firstLine="1440"/>
        <w:rPr>
          <w:rFonts w:cs="Times New Roman"/>
          <w:b w:val="0"/>
          <w:bCs w:val="0"/>
          <w:sz w:val="24"/>
          <w:szCs w:val="24"/>
        </w:rPr>
      </w:pPr>
      <w:r w:rsidRPr="00997F4B">
        <w:rPr>
          <w:rFonts w:cs="Times New Roman"/>
          <w:b w:val="0"/>
          <w:bCs w:val="0"/>
          <w:sz w:val="24"/>
          <w:szCs w:val="24"/>
        </w:rPr>
        <w:t>2. A commitment to the need for and responsibilities of law enforcement, including enforcement</w:t>
      </w:r>
      <w:r w:rsidR="002042D7" w:rsidRPr="00997F4B">
        <w:rPr>
          <w:rFonts w:cs="Times New Roman"/>
          <w:b w:val="0"/>
          <w:bCs w:val="0"/>
          <w:sz w:val="24"/>
          <w:szCs w:val="24"/>
        </w:rPr>
        <w:t>,</w:t>
      </w:r>
      <w:r w:rsidRPr="00997F4B">
        <w:rPr>
          <w:rFonts w:cs="Times New Roman"/>
          <w:b w:val="0"/>
          <w:bCs w:val="0"/>
          <w:sz w:val="24"/>
          <w:szCs w:val="24"/>
        </w:rPr>
        <w:t xml:space="preserve"> </w:t>
      </w:r>
      <w:r w:rsidR="009858C0" w:rsidRPr="00997F4B">
        <w:rPr>
          <w:rFonts w:cs="Times New Roman"/>
          <w:b w:val="0"/>
          <w:bCs w:val="0"/>
          <w:sz w:val="24"/>
          <w:szCs w:val="24"/>
        </w:rPr>
        <w:t xml:space="preserve">community </w:t>
      </w:r>
      <w:r w:rsidRPr="00997F4B">
        <w:rPr>
          <w:rFonts w:cs="Times New Roman"/>
          <w:b w:val="0"/>
          <w:bCs w:val="0"/>
          <w:sz w:val="24"/>
          <w:szCs w:val="24"/>
        </w:rPr>
        <w:t>care-taking, and the need to protect the constitutional rights of all affected parties;</w:t>
      </w:r>
    </w:p>
    <w:p w:rsidR="000F0932" w:rsidRPr="00997F4B" w:rsidRDefault="000F0932" w:rsidP="000F0932">
      <w:pPr>
        <w:pStyle w:val="Heading1"/>
        <w:keepNext/>
        <w:widowControl/>
        <w:spacing w:line="480" w:lineRule="auto"/>
        <w:ind w:left="0" w:firstLine="1440"/>
        <w:rPr>
          <w:rFonts w:cs="Times New Roman"/>
          <w:b w:val="0"/>
          <w:bCs w:val="0"/>
          <w:sz w:val="24"/>
          <w:szCs w:val="24"/>
        </w:rPr>
      </w:pPr>
      <w:r w:rsidRPr="00997F4B">
        <w:rPr>
          <w:rFonts w:cs="Times New Roman"/>
          <w:b w:val="0"/>
          <w:bCs w:val="0"/>
          <w:sz w:val="24"/>
          <w:szCs w:val="24"/>
        </w:rPr>
        <w:t>3. A commitment to the statements of purpose and policies in this Chapter 3.29;</w:t>
      </w:r>
    </w:p>
    <w:p w:rsidR="000F0932" w:rsidRPr="00997F4B" w:rsidRDefault="000F0932" w:rsidP="000F0932">
      <w:pPr>
        <w:pStyle w:val="Heading1"/>
        <w:keepNext/>
        <w:widowControl/>
        <w:spacing w:line="480" w:lineRule="auto"/>
        <w:ind w:left="0" w:firstLine="1440"/>
        <w:rPr>
          <w:rFonts w:cs="Times New Roman"/>
          <w:b w:val="0"/>
          <w:bCs w:val="0"/>
          <w:sz w:val="24"/>
          <w:szCs w:val="24"/>
        </w:rPr>
      </w:pPr>
      <w:r w:rsidRPr="00997F4B">
        <w:rPr>
          <w:rFonts w:cs="Times New Roman"/>
          <w:b w:val="0"/>
          <w:bCs w:val="0"/>
          <w:sz w:val="24"/>
          <w:szCs w:val="24"/>
        </w:rPr>
        <w:t>4. A history of leadership experience or deep roots in communities represented;</w:t>
      </w:r>
    </w:p>
    <w:p w:rsidR="000F0932" w:rsidRPr="00997F4B" w:rsidRDefault="000F0932" w:rsidP="000F0932">
      <w:pPr>
        <w:pStyle w:val="Heading1"/>
        <w:keepNext/>
        <w:widowControl/>
        <w:spacing w:line="480" w:lineRule="auto"/>
        <w:ind w:left="0" w:firstLine="1440"/>
        <w:rPr>
          <w:rFonts w:cs="Times New Roman"/>
          <w:b w:val="0"/>
          <w:bCs w:val="0"/>
          <w:sz w:val="24"/>
          <w:szCs w:val="24"/>
        </w:rPr>
      </w:pPr>
      <w:r w:rsidRPr="00997F4B">
        <w:rPr>
          <w:rFonts w:cs="Times New Roman"/>
          <w:b w:val="0"/>
          <w:bCs w:val="0"/>
          <w:sz w:val="24"/>
          <w:szCs w:val="24"/>
        </w:rPr>
        <w:t>5. The ability to relate, communicate, and engage effectively with all who have a stake in policing, including, but not limited to, the general public, complainants, disenfranchised communities, SPD employees, and relevant City and other officials including the Mayor, Council, City Attorney, Chief, OPA Director, Inspector General, and other CPC members;</w:t>
      </w:r>
    </w:p>
    <w:p w:rsidR="000F0932" w:rsidRPr="00997F4B" w:rsidRDefault="000F0932" w:rsidP="000F0932">
      <w:pPr>
        <w:pStyle w:val="Heading1"/>
        <w:keepNext/>
        <w:widowControl/>
        <w:spacing w:line="480" w:lineRule="auto"/>
        <w:ind w:left="0" w:firstLine="1440"/>
        <w:rPr>
          <w:rFonts w:cs="Times New Roman"/>
          <w:b w:val="0"/>
          <w:bCs w:val="0"/>
          <w:sz w:val="24"/>
          <w:szCs w:val="24"/>
        </w:rPr>
      </w:pPr>
      <w:r w:rsidRPr="00997F4B">
        <w:rPr>
          <w:rFonts w:cs="Times New Roman"/>
          <w:b w:val="0"/>
          <w:bCs w:val="0"/>
          <w:sz w:val="24"/>
          <w:szCs w:val="24"/>
        </w:rPr>
        <w:t>6. An understanding of the city’s ethnic and socioeconomic diversity, and proven experience working with and valuing the perspectives of diverse groups and individuals; and</w:t>
      </w:r>
    </w:p>
    <w:p w:rsidR="000F0932" w:rsidRPr="00997F4B" w:rsidRDefault="000F0932" w:rsidP="000F0932">
      <w:pPr>
        <w:pStyle w:val="Heading1"/>
        <w:keepNext/>
        <w:widowControl/>
        <w:spacing w:line="480" w:lineRule="auto"/>
        <w:ind w:left="0" w:firstLine="1440"/>
        <w:rPr>
          <w:rFonts w:cs="Times New Roman"/>
          <w:b w:val="0"/>
          <w:bCs w:val="0"/>
          <w:sz w:val="24"/>
          <w:szCs w:val="24"/>
        </w:rPr>
      </w:pPr>
      <w:r w:rsidRPr="00997F4B">
        <w:rPr>
          <w:rFonts w:cs="Times New Roman"/>
          <w:b w:val="0"/>
          <w:bCs w:val="0"/>
          <w:sz w:val="24"/>
          <w:szCs w:val="24"/>
        </w:rPr>
        <w:t>7. The ability to exercise sound judgment, independence, fairness, and objectivity in an environment where controversy is common.</w:t>
      </w:r>
    </w:p>
    <w:p w:rsidR="00231D62" w:rsidRPr="00AE5AF9" w:rsidRDefault="00231D62" w:rsidP="00445F74">
      <w:pPr>
        <w:pStyle w:val="Heading1"/>
        <w:keepNext/>
        <w:widowControl/>
        <w:spacing w:line="480" w:lineRule="auto"/>
        <w:ind w:left="0" w:firstLine="720"/>
        <w:rPr>
          <w:rFonts w:cs="Times New Roman"/>
          <w:sz w:val="24"/>
          <w:szCs w:val="24"/>
        </w:rPr>
      </w:pPr>
      <w:r w:rsidRPr="00997F4B">
        <w:rPr>
          <w:rFonts w:cs="Times New Roman"/>
          <w:b w:val="0"/>
          <w:bCs w:val="0"/>
          <w:sz w:val="24"/>
          <w:szCs w:val="24"/>
        </w:rPr>
        <w:t xml:space="preserve">Section </w:t>
      </w:r>
      <w:r w:rsidR="007D0611" w:rsidRPr="00997F4B">
        <w:rPr>
          <w:rFonts w:cs="Times New Roman"/>
          <w:b w:val="0"/>
          <w:bCs w:val="0"/>
          <w:sz w:val="24"/>
          <w:szCs w:val="24"/>
        </w:rPr>
        <w:t>3</w:t>
      </w:r>
      <w:r w:rsidR="00122B99" w:rsidRPr="00997F4B">
        <w:rPr>
          <w:rFonts w:cs="Times New Roman"/>
          <w:b w:val="0"/>
          <w:bCs w:val="0"/>
          <w:sz w:val="24"/>
          <w:szCs w:val="24"/>
        </w:rPr>
        <w:t>8</w:t>
      </w:r>
      <w:r w:rsidRPr="00997F4B">
        <w:rPr>
          <w:rFonts w:cs="Times New Roman"/>
          <w:b w:val="0"/>
          <w:bCs w:val="0"/>
          <w:sz w:val="24"/>
          <w:szCs w:val="24"/>
        </w:rPr>
        <w:t>.  A new Section 3.29.</w:t>
      </w:r>
      <w:r w:rsidR="00626FC9" w:rsidRPr="00997F4B">
        <w:rPr>
          <w:rFonts w:cs="Times New Roman"/>
          <w:b w:val="0"/>
          <w:bCs w:val="0"/>
          <w:sz w:val="24"/>
          <w:szCs w:val="24"/>
        </w:rPr>
        <w:t>350</w:t>
      </w:r>
      <w:r w:rsidRPr="00997F4B">
        <w:rPr>
          <w:rFonts w:cs="Times New Roman"/>
          <w:b w:val="0"/>
          <w:bCs w:val="0"/>
          <w:sz w:val="24"/>
          <w:szCs w:val="24"/>
        </w:rPr>
        <w:t xml:space="preserve"> of the Seattle Municipal Code is added to Subchapter III of Chapter 3.29 as follows:</w:t>
      </w:r>
    </w:p>
    <w:p w:rsidR="00231D62" w:rsidRPr="00AE5AF9" w:rsidRDefault="00231D62" w:rsidP="00445F74">
      <w:pPr>
        <w:pStyle w:val="Heading1"/>
        <w:keepNext/>
        <w:widowControl/>
        <w:spacing w:line="480" w:lineRule="auto"/>
        <w:ind w:left="0"/>
        <w:rPr>
          <w:rFonts w:cs="Times New Roman"/>
          <w:sz w:val="24"/>
          <w:szCs w:val="24"/>
        </w:rPr>
      </w:pPr>
      <w:r w:rsidRPr="00997F4B">
        <w:rPr>
          <w:rFonts w:cs="Times New Roman"/>
          <w:sz w:val="24"/>
          <w:szCs w:val="24"/>
        </w:rPr>
        <w:t>3.29.</w:t>
      </w:r>
      <w:r w:rsidR="00626FC9" w:rsidRPr="00997F4B">
        <w:rPr>
          <w:rFonts w:cs="Times New Roman"/>
          <w:sz w:val="24"/>
          <w:szCs w:val="24"/>
        </w:rPr>
        <w:t>350</w:t>
      </w:r>
      <w:r w:rsidRPr="00997F4B">
        <w:rPr>
          <w:rFonts w:cs="Times New Roman"/>
          <w:b w:val="0"/>
          <w:sz w:val="24"/>
          <w:szCs w:val="24"/>
        </w:rPr>
        <w:t xml:space="preserve"> </w:t>
      </w:r>
      <w:r w:rsidR="00FB3A59" w:rsidRPr="00997F4B">
        <w:rPr>
          <w:rFonts w:cs="Times New Roman"/>
          <w:sz w:val="24"/>
          <w:szCs w:val="24"/>
        </w:rPr>
        <w:t xml:space="preserve">Community Police Commission – </w:t>
      </w:r>
      <w:r w:rsidRPr="00997F4B">
        <w:rPr>
          <w:rFonts w:cs="Times New Roman"/>
          <w:sz w:val="24"/>
          <w:szCs w:val="24"/>
        </w:rPr>
        <w:t xml:space="preserve">Appointment, removal, and compensation </w:t>
      </w:r>
    </w:p>
    <w:p w:rsidR="00231D62" w:rsidRPr="00997F4B" w:rsidRDefault="00231D62" w:rsidP="00231D62">
      <w:pPr>
        <w:ind w:firstLine="720"/>
        <w:rPr>
          <w:rFonts w:cs="Times New Roman"/>
          <w:szCs w:val="24"/>
        </w:rPr>
      </w:pPr>
      <w:r w:rsidRPr="00997F4B">
        <w:rPr>
          <w:rFonts w:cs="Times New Roman"/>
          <w:szCs w:val="24"/>
        </w:rPr>
        <w:t>A.</w:t>
      </w:r>
      <w:r w:rsidRPr="00997F4B">
        <w:rPr>
          <w:rFonts w:cs="Times New Roman"/>
          <w:szCs w:val="24"/>
        </w:rPr>
        <w:tab/>
        <w:t>CPC shall consist of 21 Commissioners, appointed and reappointed as set forth in this Chapter 3.29. The Mayor shall select seven Commissioners, the Council shall select seven Commissioners, and CPC shall select seven Commissioners, including the public defense representative, the civil liberties law representative, and the SPOG and SPMA representatives.</w:t>
      </w:r>
    </w:p>
    <w:p w:rsidR="008C28A8" w:rsidRDefault="00231D62" w:rsidP="00231D62">
      <w:pPr>
        <w:ind w:firstLine="720"/>
        <w:rPr>
          <w:rFonts w:cs="Times New Roman"/>
          <w:szCs w:val="24"/>
        </w:rPr>
      </w:pPr>
      <w:r w:rsidRPr="00997F4B">
        <w:rPr>
          <w:rFonts w:cs="Times New Roman"/>
          <w:szCs w:val="24"/>
        </w:rPr>
        <w:lastRenderedPageBreak/>
        <w:t>B.</w:t>
      </w:r>
      <w:r w:rsidRPr="00997F4B">
        <w:rPr>
          <w:rFonts w:cs="Times New Roman"/>
          <w:szCs w:val="24"/>
        </w:rPr>
        <w:tab/>
      </w:r>
      <w:r w:rsidR="008C28A8" w:rsidRPr="008C28A8">
        <w:rPr>
          <w:rFonts w:cs="Times New Roman"/>
          <w:szCs w:val="24"/>
        </w:rPr>
        <w:t>Each appointing authority shall provide a process that allows individuals to apply and be considered for appointment, and shall ensure appointees meet the qualifications outlined in Section 3.29.340 and ensure the collective membership of CPC meets the requir</w:t>
      </w:r>
      <w:r w:rsidR="00862B93">
        <w:rPr>
          <w:rFonts w:cs="Times New Roman"/>
          <w:szCs w:val="24"/>
        </w:rPr>
        <w:t>ements of subsection 3.29.360.B</w:t>
      </w:r>
      <w:r w:rsidR="008C28A8" w:rsidRPr="008C28A8">
        <w:rPr>
          <w:rFonts w:cs="Times New Roman"/>
          <w:szCs w:val="24"/>
        </w:rPr>
        <w:t>. The appointing authorities shall consult with one another prior to making their respective appointments and reappointments. All Commissioners appointed or reappointed by the Mayor or CPC shall be confirmed by a majority vote of the full Council and shall assume office upon receiving Council confirmation; Commissioners appointed or reappointed by the Council shall assume office upon appointment or reappointment.</w:t>
      </w:r>
      <w:r w:rsidR="008C28A8">
        <w:rPr>
          <w:rFonts w:cs="Times New Roman"/>
          <w:szCs w:val="24"/>
        </w:rPr>
        <w:t xml:space="preserve"> </w:t>
      </w:r>
    </w:p>
    <w:p w:rsidR="00231D62" w:rsidRPr="00195963" w:rsidRDefault="008C28A8" w:rsidP="00231D62">
      <w:pPr>
        <w:ind w:firstLine="720"/>
        <w:rPr>
          <w:rFonts w:cs="Times New Roman"/>
          <w:szCs w:val="24"/>
        </w:rPr>
      </w:pPr>
      <w:r>
        <w:rPr>
          <w:rFonts w:cs="Times New Roman"/>
          <w:szCs w:val="24"/>
        </w:rPr>
        <w:t>C.</w:t>
      </w:r>
      <w:r>
        <w:rPr>
          <w:rFonts w:cs="Times New Roman"/>
          <w:szCs w:val="24"/>
        </w:rPr>
        <w:tab/>
      </w:r>
      <w:r w:rsidR="00231D62" w:rsidRPr="00997F4B">
        <w:rPr>
          <w:rFonts w:cs="Times New Roman"/>
          <w:szCs w:val="24"/>
        </w:rPr>
        <w:t>Commissioners in position numbers 1, 4, 7, 10, 13, 16, and 19 shall be appointed, and where applicable, reappointed by the Mayor. Commissioners in position numbers 2, 5, 8, 11, 14, 17, and 20 shall be appointed, and where applicable, reappointed by the Council. Commissioners in position numbers 3, 6, 9, 12, 15, 18, and 21 shall be appointed, and where applicable, reappointed by CPC. Position number 3 shall be designated for the public defense re</w:t>
      </w:r>
      <w:r w:rsidR="00231D62" w:rsidRPr="00195963">
        <w:rPr>
          <w:rFonts w:cs="Times New Roman"/>
          <w:szCs w:val="24"/>
        </w:rPr>
        <w:t>presentative; position number 6 shall be designated for the civil liberties law representative; position number 15 shall be designated for the SPOG representative; and position number 18 shall be designated for the SPMA representative.</w:t>
      </w:r>
    </w:p>
    <w:p w:rsidR="00231D62" w:rsidRPr="00997F4B" w:rsidRDefault="0001683A" w:rsidP="0001683A">
      <w:pPr>
        <w:ind w:firstLine="720"/>
        <w:rPr>
          <w:rFonts w:cs="Times New Roman"/>
          <w:szCs w:val="24"/>
        </w:rPr>
      </w:pPr>
      <w:r>
        <w:rPr>
          <w:rFonts w:cs="Times New Roman"/>
          <w:szCs w:val="24"/>
        </w:rPr>
        <w:t>D</w:t>
      </w:r>
      <w:r w:rsidR="00231D62" w:rsidRPr="00195963">
        <w:rPr>
          <w:rFonts w:cs="Times New Roman"/>
          <w:szCs w:val="24"/>
        </w:rPr>
        <w:t>.</w:t>
      </w:r>
      <w:r w:rsidR="00231D62" w:rsidRPr="00195963">
        <w:rPr>
          <w:rFonts w:cs="Times New Roman"/>
          <w:szCs w:val="24"/>
        </w:rPr>
        <w:tab/>
      </w:r>
      <w:r w:rsidR="00231D62" w:rsidRPr="0097396C">
        <w:rPr>
          <w:rFonts w:cs="Times New Roman"/>
          <w:szCs w:val="24"/>
        </w:rPr>
        <w:t xml:space="preserve">All </w:t>
      </w:r>
      <w:r w:rsidR="00A97638" w:rsidRPr="0097396C">
        <w:rPr>
          <w:rFonts w:cs="Times New Roman"/>
          <w:szCs w:val="24"/>
        </w:rPr>
        <w:t xml:space="preserve">CPC </w:t>
      </w:r>
      <w:r w:rsidR="00231D62" w:rsidRPr="0097396C">
        <w:rPr>
          <w:rFonts w:cs="Times New Roman"/>
          <w:szCs w:val="24"/>
        </w:rPr>
        <w:t xml:space="preserve">Commissioners </w:t>
      </w:r>
      <w:r w:rsidR="00231D62" w:rsidRPr="00DC4F2F">
        <w:rPr>
          <w:rFonts w:cs="Times New Roman"/>
          <w:szCs w:val="24"/>
        </w:rPr>
        <w:t>shall be eligible to serve</w:t>
      </w:r>
      <w:r>
        <w:rPr>
          <w:rFonts w:cs="Times New Roman"/>
          <w:szCs w:val="24"/>
        </w:rPr>
        <w:t xml:space="preserve"> a maximum of</w:t>
      </w:r>
      <w:r w:rsidR="00231D62" w:rsidRPr="00DC4F2F">
        <w:rPr>
          <w:rFonts w:cs="Times New Roman"/>
          <w:szCs w:val="24"/>
        </w:rPr>
        <w:t xml:space="preserve"> three three-year terms, </w:t>
      </w:r>
      <w:r w:rsidR="00A97638" w:rsidRPr="00DC4F2F">
        <w:rPr>
          <w:rFonts w:cs="Times New Roman"/>
          <w:szCs w:val="24"/>
        </w:rPr>
        <w:t xml:space="preserve">with </w:t>
      </w:r>
      <w:r w:rsidR="00231D62" w:rsidRPr="00DC4F2F">
        <w:rPr>
          <w:rFonts w:cs="Times New Roman"/>
          <w:szCs w:val="24"/>
        </w:rPr>
        <w:t>each term commencing on January 1</w:t>
      </w:r>
      <w:r>
        <w:rPr>
          <w:rFonts w:cs="Times New Roman"/>
          <w:szCs w:val="24"/>
        </w:rPr>
        <w:t>, except for the first term under this Section 3.29</w:t>
      </w:r>
      <w:r w:rsidR="00A83EC7">
        <w:rPr>
          <w:rFonts w:cs="Times New Roman"/>
          <w:szCs w:val="24"/>
        </w:rPr>
        <w:t>.350</w:t>
      </w:r>
      <w:r>
        <w:rPr>
          <w:rFonts w:cs="Times New Roman"/>
          <w:szCs w:val="24"/>
        </w:rPr>
        <w:t xml:space="preserve"> which will begin at the time of their confirmation following enactment of Council Bill 118969. All terms shall be staggered so that no more than seven Commissioners’ terms expire in any given year</w:t>
      </w:r>
      <w:r w:rsidR="00231D62" w:rsidRPr="00DC4F2F">
        <w:rPr>
          <w:rFonts w:cs="Times New Roman"/>
          <w:szCs w:val="24"/>
        </w:rPr>
        <w:t xml:space="preserve">. </w:t>
      </w:r>
      <w:r w:rsidR="00231D62" w:rsidRPr="00997F4B">
        <w:rPr>
          <w:rFonts w:cs="Times New Roman"/>
          <w:szCs w:val="24"/>
        </w:rPr>
        <w:t xml:space="preserve">If a Commissioner assumes office </w:t>
      </w:r>
      <w:r w:rsidRPr="004526F6">
        <w:rPr>
          <w:rFonts w:cs="Times New Roman"/>
          <w:szCs w:val="24"/>
        </w:rPr>
        <w:t>prior to the expiration of the term of the Commissioner’s predecessor</w:t>
      </w:r>
      <w:r w:rsidR="00231D62" w:rsidRPr="00997F4B">
        <w:rPr>
          <w:rFonts w:cs="Times New Roman"/>
          <w:szCs w:val="24"/>
        </w:rPr>
        <w:t>, the Commissioner may complete that term and then be reappointed for up to three three-year subsequent terms.</w:t>
      </w:r>
    </w:p>
    <w:p w:rsidR="00231D62" w:rsidRPr="00997F4B" w:rsidRDefault="00DC6352" w:rsidP="00231D62">
      <w:pPr>
        <w:ind w:firstLine="720"/>
        <w:rPr>
          <w:rFonts w:cs="Times New Roman"/>
          <w:szCs w:val="24"/>
        </w:rPr>
      </w:pPr>
      <w:r>
        <w:rPr>
          <w:rFonts w:cs="Times New Roman"/>
          <w:szCs w:val="24"/>
        </w:rPr>
        <w:lastRenderedPageBreak/>
        <w:t>E</w:t>
      </w:r>
      <w:r w:rsidR="00231D62" w:rsidRPr="00195963">
        <w:rPr>
          <w:rFonts w:cs="Times New Roman"/>
          <w:szCs w:val="24"/>
        </w:rPr>
        <w:t>.</w:t>
      </w:r>
      <w:r w:rsidR="00231D62" w:rsidRPr="00195963">
        <w:rPr>
          <w:rFonts w:cs="Times New Roman"/>
          <w:szCs w:val="24"/>
        </w:rPr>
        <w:tab/>
        <w:t xml:space="preserve">Each appointment and reappointment shall be made whenever possible sufficiently prior to the expiration of the </w:t>
      </w:r>
      <w:r w:rsidR="00231D62" w:rsidRPr="00F464F9">
        <w:rPr>
          <w:rFonts w:cs="Times New Roman"/>
          <w:szCs w:val="24"/>
        </w:rPr>
        <w:t xml:space="preserve">incumbent’s term of office or the effective date of an incumbent’s resignation, </w:t>
      </w:r>
      <w:r w:rsidR="0012533E" w:rsidRPr="00F464F9">
        <w:rPr>
          <w:rFonts w:cs="Times New Roman"/>
          <w:szCs w:val="24"/>
        </w:rPr>
        <w:t xml:space="preserve">to </w:t>
      </w:r>
      <w:r w:rsidR="00231D62" w:rsidRPr="00F464F9">
        <w:rPr>
          <w:rFonts w:cs="Times New Roman"/>
          <w:szCs w:val="24"/>
        </w:rPr>
        <w:t xml:space="preserve">permit Council action to approve or disapprove the appointment or reappointment, at least 45 days before the </w:t>
      </w:r>
      <w:r w:rsidR="0012533E" w:rsidRPr="00F464F9">
        <w:rPr>
          <w:rFonts w:cs="Times New Roman"/>
          <w:szCs w:val="24"/>
        </w:rPr>
        <w:t>vacancy</w:t>
      </w:r>
      <w:r w:rsidR="00231D62" w:rsidRPr="00F464F9">
        <w:rPr>
          <w:rFonts w:cs="Times New Roman"/>
          <w:szCs w:val="24"/>
        </w:rPr>
        <w:t xml:space="preserve">, so as to avoid undue vacancy. All appointments to fill positions due to resignations without notice shall be made as soon as </w:t>
      </w:r>
      <w:r w:rsidR="0012533E" w:rsidRPr="00F464F9">
        <w:rPr>
          <w:rFonts w:cs="Times New Roman"/>
          <w:szCs w:val="24"/>
        </w:rPr>
        <w:t>reasonably possible</w:t>
      </w:r>
      <w:r w:rsidR="00231D62" w:rsidRPr="00507DCC">
        <w:rPr>
          <w:rFonts w:cs="Times New Roman"/>
          <w:szCs w:val="24"/>
        </w:rPr>
        <w:t xml:space="preserve">, but </w:t>
      </w:r>
      <w:r w:rsidR="0012533E" w:rsidRPr="00507DCC">
        <w:rPr>
          <w:rFonts w:cs="Times New Roman"/>
          <w:szCs w:val="24"/>
        </w:rPr>
        <w:t xml:space="preserve">should be made </w:t>
      </w:r>
      <w:r w:rsidR="00231D62" w:rsidRPr="00997F4B">
        <w:rPr>
          <w:rFonts w:cs="Times New Roman"/>
          <w:szCs w:val="24"/>
        </w:rPr>
        <w:t>no later than 90 days after the effective date of the resignation of the incumbent. A Commissioner whose term is ending may continue on an interim basis until a successor has been confirmed by the Council.</w:t>
      </w:r>
    </w:p>
    <w:p w:rsidR="00231D62" w:rsidRPr="00D631CF" w:rsidRDefault="00DC6352" w:rsidP="00231D62">
      <w:pPr>
        <w:ind w:firstLine="720"/>
        <w:rPr>
          <w:rFonts w:cs="Times New Roman"/>
          <w:szCs w:val="24"/>
        </w:rPr>
      </w:pPr>
      <w:r>
        <w:rPr>
          <w:rFonts w:cs="Times New Roman"/>
          <w:szCs w:val="24"/>
        </w:rPr>
        <w:t>F</w:t>
      </w:r>
      <w:r w:rsidR="00231D62" w:rsidRPr="00997F4B">
        <w:rPr>
          <w:rFonts w:cs="Times New Roman"/>
          <w:szCs w:val="24"/>
        </w:rPr>
        <w:t>.</w:t>
      </w:r>
      <w:r w:rsidR="00231D62" w:rsidRPr="00997F4B">
        <w:rPr>
          <w:rFonts w:cs="Times New Roman"/>
          <w:szCs w:val="24"/>
        </w:rPr>
        <w:tab/>
      </w:r>
      <w:r w:rsidR="00231D62" w:rsidRPr="00195963">
        <w:rPr>
          <w:rFonts w:cs="Times New Roman"/>
          <w:szCs w:val="24"/>
        </w:rPr>
        <w:t xml:space="preserve">To strengthen the independence of CPC, Commissioners may be removed from office by the appointing authority only for cause. By a three-quarters vote of its membership, CPC may approve removal of Commissioners appointed by CPC. A majority vote of the full Council is required to </w:t>
      </w:r>
      <w:r w:rsidR="009C0408" w:rsidRPr="00195963">
        <w:rPr>
          <w:rFonts w:cs="Times New Roman"/>
          <w:szCs w:val="24"/>
        </w:rPr>
        <w:t xml:space="preserve">confirm </w:t>
      </w:r>
      <w:r w:rsidR="00231D62" w:rsidRPr="00D631CF">
        <w:rPr>
          <w:rFonts w:cs="Times New Roman"/>
          <w:szCs w:val="24"/>
        </w:rPr>
        <w:t>the removal of any Commissioner.</w:t>
      </w:r>
    </w:p>
    <w:p w:rsidR="00231D62" w:rsidRPr="00F464F9" w:rsidRDefault="00DC6352" w:rsidP="00231D62">
      <w:pPr>
        <w:ind w:firstLine="720"/>
        <w:rPr>
          <w:rFonts w:cs="Times New Roman"/>
          <w:szCs w:val="24"/>
          <w:u w:val="single"/>
        </w:rPr>
      </w:pPr>
      <w:r>
        <w:rPr>
          <w:rFonts w:cs="Times New Roman"/>
          <w:szCs w:val="24"/>
        </w:rPr>
        <w:t>G</w:t>
      </w:r>
      <w:r w:rsidR="00231D62" w:rsidRPr="00F464F9">
        <w:rPr>
          <w:rFonts w:cs="Times New Roman"/>
          <w:szCs w:val="24"/>
        </w:rPr>
        <w:t>.</w:t>
      </w:r>
      <w:r w:rsidR="00231D62" w:rsidRPr="00F464F9">
        <w:rPr>
          <w:rFonts w:cs="Times New Roman"/>
          <w:szCs w:val="24"/>
        </w:rPr>
        <w:tab/>
        <w:t>Commissioners shall be compensated, if at all, as provided by ordinance.</w:t>
      </w:r>
    </w:p>
    <w:p w:rsidR="00E96E9B" w:rsidRPr="00997F4B" w:rsidRDefault="00E96E9B" w:rsidP="00E96E9B">
      <w:pPr>
        <w:ind w:firstLine="720"/>
        <w:rPr>
          <w:rFonts w:cs="Times New Roman"/>
          <w:szCs w:val="24"/>
        </w:rPr>
      </w:pPr>
      <w:r w:rsidRPr="00997F4B">
        <w:rPr>
          <w:rFonts w:cs="Times New Roman"/>
          <w:szCs w:val="24"/>
        </w:rPr>
        <w:t>Section</w:t>
      </w:r>
      <w:r w:rsidRPr="00997F4B">
        <w:rPr>
          <w:rFonts w:cs="Times New Roman"/>
          <w:bCs/>
          <w:szCs w:val="24"/>
        </w:rPr>
        <w:t xml:space="preserve"> </w:t>
      </w:r>
      <w:r>
        <w:rPr>
          <w:rFonts w:cs="Times New Roman"/>
          <w:bCs/>
          <w:szCs w:val="24"/>
        </w:rPr>
        <w:t>39</w:t>
      </w:r>
      <w:r w:rsidRPr="00997F4B">
        <w:rPr>
          <w:rFonts w:cs="Times New Roman"/>
          <w:bCs/>
          <w:szCs w:val="24"/>
        </w:rPr>
        <w:t xml:space="preserve">.  </w:t>
      </w:r>
    </w:p>
    <w:p w:rsidR="00E96E9B" w:rsidRPr="00DC4F2F" w:rsidRDefault="00E96E9B" w:rsidP="00E96E9B">
      <w:pPr>
        <w:ind w:firstLine="720"/>
        <w:rPr>
          <w:rFonts w:cs="Times New Roman"/>
          <w:szCs w:val="24"/>
        </w:rPr>
      </w:pPr>
      <w:r w:rsidRPr="00997F4B">
        <w:rPr>
          <w:rFonts w:cs="Times New Roman"/>
          <w:szCs w:val="24"/>
        </w:rPr>
        <w:t xml:space="preserve">A.  </w:t>
      </w:r>
      <w:r w:rsidRPr="00997F4B">
        <w:rPr>
          <w:rFonts w:cs="Times New Roman"/>
          <w:szCs w:val="24"/>
        </w:rPr>
        <w:tab/>
      </w:r>
      <w:r>
        <w:rPr>
          <w:rFonts w:cs="Times New Roman"/>
          <w:szCs w:val="24"/>
        </w:rPr>
        <w:t>By July 1, 2017</w:t>
      </w:r>
      <w:r w:rsidRPr="00F464F9">
        <w:rPr>
          <w:rFonts w:cs="Times New Roman"/>
          <w:szCs w:val="24"/>
        </w:rPr>
        <w:t xml:space="preserve">, each presently serving Commissioner of the CPC created by the Consent Decree and Stipulated Order of Resolution Between the United States of America and The City of Seattle </w:t>
      </w:r>
      <w:r w:rsidR="00484EC0">
        <w:rPr>
          <w:rFonts w:cs="Times New Roman"/>
          <w:szCs w:val="24"/>
        </w:rPr>
        <w:t xml:space="preserve">(Consent Decree CPC) </w:t>
      </w:r>
      <w:r w:rsidRPr="009B551B">
        <w:rPr>
          <w:rFonts w:cs="Times New Roman"/>
          <w:szCs w:val="24"/>
        </w:rPr>
        <w:t>who wishes to serve on CPC as established by Chapter 3.29 of the Seattle Municipal Code</w:t>
      </w:r>
      <w:r w:rsidR="00484EC0">
        <w:rPr>
          <w:rFonts w:cs="Times New Roman"/>
          <w:szCs w:val="24"/>
        </w:rPr>
        <w:t xml:space="preserve"> (CPC)</w:t>
      </w:r>
      <w:r w:rsidRPr="009B551B">
        <w:rPr>
          <w:rFonts w:cs="Times New Roman"/>
          <w:szCs w:val="24"/>
        </w:rPr>
        <w:t xml:space="preserve"> shall submit a written statement to the Mayor, the Council President, and the CPC Executive Director indicating that the </w:t>
      </w:r>
      <w:r w:rsidR="00484EC0">
        <w:rPr>
          <w:rFonts w:cs="Times New Roman"/>
          <w:szCs w:val="24"/>
        </w:rPr>
        <w:t>Commissioner</w:t>
      </w:r>
      <w:r w:rsidRPr="009B551B">
        <w:rPr>
          <w:rFonts w:cs="Times New Roman"/>
          <w:szCs w:val="24"/>
        </w:rPr>
        <w:t xml:space="preserve"> wishes to serve on CPC</w:t>
      </w:r>
      <w:r w:rsidRPr="007C0AE6">
        <w:rPr>
          <w:rFonts w:cs="Times New Roman"/>
          <w:szCs w:val="24"/>
        </w:rPr>
        <w:t xml:space="preserve">. </w:t>
      </w:r>
      <w:r w:rsidR="00484EC0">
        <w:rPr>
          <w:rFonts w:cs="Times New Roman"/>
          <w:szCs w:val="24"/>
        </w:rPr>
        <w:t>In order to determine the extent of gaps in meeting the desired mix of Commissioners, t</w:t>
      </w:r>
      <w:r w:rsidR="00484EC0" w:rsidRPr="00D625BF">
        <w:rPr>
          <w:rFonts w:cs="Times New Roman"/>
          <w:szCs w:val="24"/>
        </w:rPr>
        <w:t xml:space="preserve">he written statement shall include a description of how the Commissioner meets the qualifications </w:t>
      </w:r>
      <w:r w:rsidR="00484EC0">
        <w:rPr>
          <w:rFonts w:cs="Times New Roman"/>
          <w:szCs w:val="24"/>
        </w:rPr>
        <w:t>in</w:t>
      </w:r>
      <w:r w:rsidR="00484EC0" w:rsidRPr="00D625BF">
        <w:rPr>
          <w:rFonts w:cs="Times New Roman"/>
          <w:szCs w:val="24"/>
        </w:rPr>
        <w:t xml:space="preserve"> Section 3.29.340 of the Seattle Municipal Code; a list of all Council districts in which the Commissioner lives, works, or has significant professional or civic ties in </w:t>
      </w:r>
      <w:r w:rsidR="00484EC0" w:rsidRPr="00D625BF">
        <w:rPr>
          <w:rFonts w:cs="Times New Roman"/>
          <w:szCs w:val="24"/>
        </w:rPr>
        <w:lastRenderedPageBreak/>
        <w:t>furtherance of subsection 3.29.360.B of the Seattle Municipal Code; and whether the Commissioner is a lawyer</w:t>
      </w:r>
      <w:r w:rsidR="00484EC0">
        <w:rPr>
          <w:rFonts w:cs="Times New Roman"/>
          <w:szCs w:val="24"/>
        </w:rPr>
        <w:t xml:space="preserve"> with public defender or civil liberties expertise</w:t>
      </w:r>
      <w:r w:rsidR="00484EC0" w:rsidRPr="00D625BF">
        <w:rPr>
          <w:rFonts w:cs="Times New Roman"/>
          <w:szCs w:val="24"/>
        </w:rPr>
        <w:t xml:space="preserve">, </w:t>
      </w:r>
      <w:r w:rsidR="00484EC0">
        <w:rPr>
          <w:rFonts w:cs="Times New Roman"/>
          <w:szCs w:val="24"/>
        </w:rPr>
        <w:t>or a member of SPOG or</w:t>
      </w:r>
      <w:r w:rsidR="00484EC0" w:rsidRPr="00D625BF">
        <w:rPr>
          <w:rFonts w:cs="Times New Roman"/>
          <w:szCs w:val="24"/>
        </w:rPr>
        <w:t xml:space="preserve"> SPMA.</w:t>
      </w:r>
      <w:r w:rsidR="00484EC0">
        <w:rPr>
          <w:rFonts w:cs="Times New Roman"/>
          <w:szCs w:val="24"/>
        </w:rPr>
        <w:t xml:space="preserve"> </w:t>
      </w:r>
    </w:p>
    <w:p w:rsidR="00E96E9B" w:rsidRPr="008953F2" w:rsidRDefault="00E96E9B" w:rsidP="00E96E9B">
      <w:pPr>
        <w:ind w:firstLine="720"/>
      </w:pPr>
      <w:r w:rsidRPr="005E4C65">
        <w:rPr>
          <w:rFonts w:cs="Times New Roman"/>
          <w:szCs w:val="24"/>
        </w:rPr>
        <w:t xml:space="preserve">B.  </w:t>
      </w:r>
      <w:r w:rsidR="00484EC0">
        <w:rPr>
          <w:rFonts w:cs="Times New Roman"/>
          <w:szCs w:val="24"/>
        </w:rPr>
        <w:tab/>
      </w:r>
      <w:r w:rsidR="00484EC0">
        <w:t>By September 1, 2017</w:t>
      </w:r>
      <w:r w:rsidRPr="008953F2">
        <w:t xml:space="preserve">, the City Attorney or a designee of the City Attorney shall, in a </w:t>
      </w:r>
      <w:r w:rsidR="00484EC0">
        <w:t>CPC</w:t>
      </w:r>
      <w:r w:rsidRPr="008953F2">
        <w:t xml:space="preserve"> meeting, draw numbers to determine the position number for each Commissioner who indicated </w:t>
      </w:r>
      <w:r w:rsidR="00484EC0">
        <w:t>a</w:t>
      </w:r>
      <w:r w:rsidRPr="008953F2">
        <w:t xml:space="preserve"> wish to continue to serve</w:t>
      </w:r>
      <w:r w:rsidR="00484EC0">
        <w:rPr>
          <w:rFonts w:cs="Times New Roman"/>
          <w:szCs w:val="24"/>
        </w:rPr>
        <w:t>, excluding those designated as public defender and/or civil liberties law and SPOG and SPMA representatives</w:t>
      </w:r>
      <w:r w:rsidRPr="008953F2">
        <w:t xml:space="preserve">. The </w:t>
      </w:r>
      <w:r w:rsidR="00484EC0">
        <w:t>pool of</w:t>
      </w:r>
      <w:r w:rsidRPr="008953F2">
        <w:t xml:space="preserve"> numbers </w:t>
      </w:r>
      <w:r w:rsidR="00484EC0">
        <w:t>from which to draw</w:t>
      </w:r>
      <w:r w:rsidRPr="008953F2">
        <w:t xml:space="preserve"> </w:t>
      </w:r>
      <w:r w:rsidR="00484EC0">
        <w:t>shall include</w:t>
      </w:r>
      <w:r w:rsidRPr="008953F2">
        <w:t xml:space="preserve"> </w:t>
      </w:r>
      <w:r w:rsidR="00484EC0">
        <w:t>1, 2, 4, 5, 7, 8, 9, and 10</w:t>
      </w:r>
      <w:r w:rsidRPr="008953F2">
        <w:t xml:space="preserve">. </w:t>
      </w:r>
    </w:p>
    <w:p w:rsidR="00986709" w:rsidRDefault="00E96E9B" w:rsidP="0081257E">
      <w:pPr>
        <w:ind w:firstLine="720"/>
      </w:pPr>
      <w:r w:rsidRPr="008953F2">
        <w:t xml:space="preserve">C.  </w:t>
      </w:r>
      <w:r w:rsidR="0081257E">
        <w:t>The term for</w:t>
      </w:r>
      <w:r w:rsidRPr="008953F2">
        <w:t xml:space="preserve"> position numbers 1 through 5 </w:t>
      </w:r>
      <w:r w:rsidR="0081257E">
        <w:t>end</w:t>
      </w:r>
      <w:r w:rsidR="00DC6352">
        <w:t>s</w:t>
      </w:r>
      <w:r w:rsidRPr="008953F2">
        <w:t xml:space="preserve"> on December 31, 2017; </w:t>
      </w:r>
      <w:r w:rsidR="0081257E">
        <w:t>the term for</w:t>
      </w:r>
      <w:r w:rsidRPr="008953F2">
        <w:t xml:space="preserve"> position numbers 6 through 10</w:t>
      </w:r>
      <w:r w:rsidR="0081257E">
        <w:t xml:space="preserve"> and 18</w:t>
      </w:r>
      <w:r w:rsidRPr="008953F2">
        <w:t xml:space="preserve"> </w:t>
      </w:r>
      <w:r w:rsidR="0081257E">
        <w:t>end</w:t>
      </w:r>
      <w:r w:rsidR="00DC6352">
        <w:t>s</w:t>
      </w:r>
      <w:r w:rsidRPr="008953F2">
        <w:t xml:space="preserve"> on December 31, 2018; and </w:t>
      </w:r>
      <w:r w:rsidR="0081257E">
        <w:t xml:space="preserve">the term for </w:t>
      </w:r>
      <w:r w:rsidRPr="008953F2">
        <w:t>position numbers 11 through 13</w:t>
      </w:r>
      <w:r w:rsidR="0081257E">
        <w:t xml:space="preserve"> and 15</w:t>
      </w:r>
      <w:r w:rsidRPr="008953F2">
        <w:t xml:space="preserve"> </w:t>
      </w:r>
      <w:r w:rsidR="0081257E">
        <w:t>end</w:t>
      </w:r>
      <w:r w:rsidR="00DC6352">
        <w:t>s</w:t>
      </w:r>
      <w:r w:rsidRPr="008953F2">
        <w:t xml:space="preserve"> on December 31, 2019.</w:t>
      </w:r>
      <w:r w:rsidR="0081257E">
        <w:t xml:space="preserve"> </w:t>
      </w:r>
      <w:r w:rsidRPr="008953F2">
        <w:t xml:space="preserve">Continuing Commissioners </w:t>
      </w:r>
      <w:r w:rsidR="0081257E">
        <w:t>may be reappointed to a maximum of</w:t>
      </w:r>
      <w:r w:rsidRPr="008953F2">
        <w:t xml:space="preserve"> one subsequent three-year term after the expiration of </w:t>
      </w:r>
      <w:r w:rsidR="0081257E">
        <w:t>this term</w:t>
      </w:r>
      <w:r w:rsidRPr="008953F2">
        <w:t>.</w:t>
      </w:r>
      <w:r w:rsidR="0081257E">
        <w:t xml:space="preserve"> </w:t>
      </w:r>
      <w:r w:rsidRPr="008953F2">
        <w:t xml:space="preserve">The term of any presently serving Commissioner who chooses not to serve on CPC shall terminate on the effective date of </w:t>
      </w:r>
      <w:r w:rsidR="0081257E">
        <w:t>the ordinance introduced as Council Bill 118969</w:t>
      </w:r>
      <w:r w:rsidRPr="008953F2">
        <w:t xml:space="preserve">. </w:t>
      </w:r>
    </w:p>
    <w:p w:rsidR="00E96E9B" w:rsidRPr="00C51DAD" w:rsidRDefault="00986709" w:rsidP="0081257E">
      <w:pPr>
        <w:ind w:firstLine="720"/>
      </w:pPr>
      <w:r>
        <w:t xml:space="preserve">D. </w:t>
      </w:r>
      <w:r w:rsidR="00E96E9B" w:rsidRPr="008953F2">
        <w:t>Continuing Commissioners shall retain the position numbers established by Section 3.29.350 of the Seattle Municipal Code and each subsequent Commissioner corresponding to such position number shall be appointed and, where applicable, reappointed by the appointing authority designated for that position.</w:t>
      </w:r>
      <w:r w:rsidR="00E96E9B" w:rsidRPr="008953F2">
        <w:rPr>
          <w:u w:val="single"/>
        </w:rPr>
        <w:t xml:space="preserve"> </w:t>
      </w:r>
    </w:p>
    <w:p w:rsidR="00EA1EC7" w:rsidRPr="00997F4B" w:rsidRDefault="00EA1EC7" w:rsidP="00EA1EC7">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E96E9B">
        <w:rPr>
          <w:rFonts w:cs="Times New Roman"/>
          <w:b w:val="0"/>
          <w:bCs w:val="0"/>
          <w:sz w:val="24"/>
          <w:szCs w:val="24"/>
        </w:rPr>
        <w:t>40</w:t>
      </w:r>
      <w:r w:rsidRPr="00997F4B">
        <w:rPr>
          <w:rFonts w:cs="Times New Roman"/>
          <w:b w:val="0"/>
          <w:bCs w:val="0"/>
          <w:sz w:val="24"/>
          <w:szCs w:val="24"/>
        </w:rPr>
        <w:t xml:space="preserve">. </w:t>
      </w:r>
      <w:r w:rsidR="00231D62" w:rsidRPr="00997F4B">
        <w:rPr>
          <w:rFonts w:cs="Times New Roman"/>
          <w:b w:val="0"/>
          <w:bCs w:val="0"/>
          <w:sz w:val="24"/>
          <w:szCs w:val="24"/>
        </w:rPr>
        <w:t>A new Section 3.29.</w:t>
      </w:r>
      <w:r w:rsidR="00626FC9" w:rsidRPr="00997F4B">
        <w:rPr>
          <w:rFonts w:cs="Times New Roman"/>
          <w:b w:val="0"/>
          <w:bCs w:val="0"/>
          <w:sz w:val="24"/>
          <w:szCs w:val="24"/>
        </w:rPr>
        <w:t>360</w:t>
      </w:r>
      <w:r w:rsidR="00231D62" w:rsidRPr="00997F4B">
        <w:rPr>
          <w:rFonts w:cs="Times New Roman"/>
          <w:b w:val="0"/>
          <w:bCs w:val="0"/>
          <w:sz w:val="24"/>
          <w:szCs w:val="24"/>
        </w:rPr>
        <w:t xml:space="preserve"> of the Seattle Municipal Code is added to Subchapter III of Chapter 3.29 as follows</w:t>
      </w:r>
      <w:r w:rsidRPr="00997F4B">
        <w:rPr>
          <w:rFonts w:cs="Times New Roman"/>
          <w:b w:val="0"/>
          <w:bCs w:val="0"/>
          <w:sz w:val="24"/>
          <w:szCs w:val="24"/>
        </w:rPr>
        <w:t>:</w:t>
      </w:r>
    </w:p>
    <w:p w:rsidR="00FB757E" w:rsidRPr="00997F4B" w:rsidRDefault="00FB757E" w:rsidP="00644FF3">
      <w:pPr>
        <w:pStyle w:val="Heading1"/>
        <w:widowControl/>
        <w:spacing w:line="480" w:lineRule="auto"/>
        <w:ind w:left="0"/>
        <w:rPr>
          <w:rFonts w:cs="Times New Roman"/>
          <w:sz w:val="24"/>
          <w:szCs w:val="24"/>
        </w:rPr>
      </w:pPr>
      <w:r w:rsidRPr="00997F4B">
        <w:rPr>
          <w:rFonts w:cs="Times New Roman"/>
          <w:sz w:val="24"/>
          <w:szCs w:val="24"/>
        </w:rPr>
        <w:t>3.29.</w:t>
      </w:r>
      <w:r w:rsidR="00626FC9" w:rsidRPr="00997F4B">
        <w:rPr>
          <w:rFonts w:cs="Times New Roman"/>
          <w:bCs w:val="0"/>
          <w:sz w:val="24"/>
          <w:szCs w:val="24"/>
        </w:rPr>
        <w:t xml:space="preserve">360 </w:t>
      </w:r>
      <w:r w:rsidRPr="00997F4B">
        <w:rPr>
          <w:rFonts w:cs="Times New Roman"/>
          <w:bCs w:val="0"/>
          <w:sz w:val="24"/>
          <w:szCs w:val="24"/>
        </w:rPr>
        <w:t>Community</w:t>
      </w:r>
      <w:r w:rsidRPr="00997F4B">
        <w:rPr>
          <w:rFonts w:cs="Times New Roman"/>
          <w:sz w:val="24"/>
          <w:szCs w:val="24"/>
        </w:rPr>
        <w:t xml:space="preserve"> </w:t>
      </w:r>
      <w:r w:rsidRPr="00997F4B">
        <w:rPr>
          <w:rFonts w:cs="Times New Roman"/>
          <w:bCs w:val="0"/>
          <w:sz w:val="24"/>
          <w:szCs w:val="24"/>
        </w:rPr>
        <w:t>Police</w:t>
      </w:r>
      <w:r w:rsidRPr="00997F4B">
        <w:rPr>
          <w:rFonts w:cs="Times New Roman"/>
          <w:sz w:val="24"/>
          <w:szCs w:val="24"/>
        </w:rPr>
        <w:t xml:space="preserve"> </w:t>
      </w:r>
      <w:r w:rsidRPr="00997F4B">
        <w:rPr>
          <w:rFonts w:cs="Times New Roman"/>
          <w:bCs w:val="0"/>
          <w:sz w:val="24"/>
          <w:szCs w:val="24"/>
        </w:rPr>
        <w:t>Commission</w:t>
      </w:r>
      <w:r w:rsidR="00231D62" w:rsidRPr="00997F4B">
        <w:rPr>
          <w:rFonts w:cs="Times New Roman"/>
          <w:sz w:val="24"/>
          <w:szCs w:val="24"/>
        </w:rPr>
        <w:t xml:space="preserve"> – </w:t>
      </w:r>
      <w:r w:rsidR="00231D62" w:rsidRPr="00997F4B">
        <w:rPr>
          <w:rFonts w:cs="Times New Roman"/>
          <w:bCs w:val="0"/>
          <w:sz w:val="24"/>
          <w:szCs w:val="24"/>
        </w:rPr>
        <w:t>Authority and responsibility</w:t>
      </w:r>
    </w:p>
    <w:p w:rsidR="00231D62" w:rsidRPr="00997F4B" w:rsidRDefault="00231D62" w:rsidP="00231D62">
      <w:pPr>
        <w:rPr>
          <w:rFonts w:cs="Times New Roman"/>
          <w:szCs w:val="24"/>
        </w:rPr>
      </w:pPr>
      <w:r w:rsidRPr="00997F4B">
        <w:rPr>
          <w:rFonts w:cs="Times New Roman"/>
          <w:szCs w:val="24"/>
        </w:rPr>
        <w:t>CPC shall have the authority and responsibility to:</w:t>
      </w:r>
    </w:p>
    <w:p w:rsidR="00231D62" w:rsidRPr="00195963" w:rsidRDefault="00231D62" w:rsidP="00231D62">
      <w:pPr>
        <w:ind w:firstLine="720"/>
        <w:rPr>
          <w:rFonts w:cs="Times New Roman"/>
          <w:szCs w:val="24"/>
        </w:rPr>
      </w:pPr>
      <w:r w:rsidRPr="00997F4B">
        <w:rPr>
          <w:rFonts w:cs="Times New Roman"/>
          <w:szCs w:val="24"/>
        </w:rPr>
        <w:lastRenderedPageBreak/>
        <w:t>A.</w:t>
      </w:r>
      <w:r w:rsidRPr="00997F4B">
        <w:rPr>
          <w:rFonts w:cs="Times New Roman"/>
          <w:szCs w:val="24"/>
        </w:rPr>
        <w:tab/>
        <w:t xml:space="preserve">Appoint a CPC </w:t>
      </w:r>
      <w:r w:rsidR="006248A9" w:rsidRPr="00997F4B">
        <w:rPr>
          <w:rFonts w:cs="Times New Roman"/>
          <w:szCs w:val="24"/>
        </w:rPr>
        <w:t xml:space="preserve">Commissioner to </w:t>
      </w:r>
      <w:r w:rsidRPr="00997F4B">
        <w:rPr>
          <w:rFonts w:cs="Times New Roman"/>
          <w:szCs w:val="24"/>
        </w:rPr>
        <w:t>co-chair and any other CPC Commissioners to serve on the search committees for OPA Directors and Inspectors General, identify qualified finalists, advise the appointing authority on these appointments, and review and provide input to the appointing authority on the reappoi</w:t>
      </w:r>
      <w:r w:rsidRPr="00195963">
        <w:rPr>
          <w:rFonts w:cs="Times New Roman"/>
          <w:szCs w:val="24"/>
        </w:rPr>
        <w:t>ntment or removal of OPA Directors and Inspectors General.</w:t>
      </w:r>
    </w:p>
    <w:p w:rsidR="00231D62" w:rsidRPr="00F464F9" w:rsidRDefault="00231D62" w:rsidP="00231D62">
      <w:pPr>
        <w:ind w:firstLine="720"/>
        <w:rPr>
          <w:rFonts w:cs="Times New Roman"/>
          <w:szCs w:val="24"/>
        </w:rPr>
      </w:pPr>
      <w:r w:rsidRPr="00D631CF">
        <w:rPr>
          <w:rFonts w:cs="Times New Roman"/>
          <w:szCs w:val="24"/>
        </w:rPr>
        <w:t>B.</w:t>
      </w:r>
      <w:r w:rsidRPr="00D631CF">
        <w:rPr>
          <w:rFonts w:cs="Times New Roman"/>
          <w:szCs w:val="24"/>
        </w:rPr>
        <w:tab/>
        <w:t xml:space="preserve">Assign at least one Commissioner to represent each Council district. Each Commissioner representing a Council district shall live, work, or have significant professional or civic ties in that district; demonstrate a deep understanding of </w:t>
      </w:r>
      <w:r w:rsidRPr="00F464F9">
        <w:rPr>
          <w:rFonts w:cs="Times New Roman"/>
          <w:szCs w:val="24"/>
        </w:rPr>
        <w:t xml:space="preserve">neighborhood issues; actively engage the people within the Council district on a regular basis; and regularly report back to CPC on community issues on law enforcement in the Council district. </w:t>
      </w:r>
    </w:p>
    <w:p w:rsidR="00231D62" w:rsidRPr="00F464F9" w:rsidRDefault="00231D62" w:rsidP="00231D62">
      <w:pPr>
        <w:ind w:firstLine="720"/>
        <w:rPr>
          <w:rFonts w:cs="Times New Roman"/>
          <w:szCs w:val="24"/>
        </w:rPr>
      </w:pPr>
      <w:r w:rsidRPr="00F464F9">
        <w:rPr>
          <w:rFonts w:cs="Times New Roman"/>
          <w:szCs w:val="24"/>
        </w:rPr>
        <w:t>C.</w:t>
      </w:r>
      <w:r w:rsidRPr="00F464F9">
        <w:rPr>
          <w:rFonts w:cs="Times New Roman"/>
          <w:szCs w:val="24"/>
        </w:rPr>
        <w:tab/>
        <w:t>Convene an annual meeting to receive public comments and present to the community highlights of CPC’s annual report.</w:t>
      </w:r>
    </w:p>
    <w:p w:rsidR="00E90346" w:rsidRPr="00997F4B" w:rsidRDefault="00E90346" w:rsidP="00E90346">
      <w:pPr>
        <w:ind w:firstLine="720"/>
        <w:rPr>
          <w:rFonts w:cs="Times New Roman"/>
          <w:szCs w:val="24"/>
        </w:rPr>
      </w:pPr>
      <w:r w:rsidRPr="00F464F9">
        <w:rPr>
          <w:rFonts w:cs="Times New Roman"/>
          <w:szCs w:val="24"/>
        </w:rPr>
        <w:t>D.</w:t>
      </w:r>
      <w:r w:rsidRPr="00F464F9">
        <w:rPr>
          <w:rFonts w:cs="Times New Roman"/>
          <w:szCs w:val="24"/>
        </w:rPr>
        <w:tab/>
        <w:t>H</w:t>
      </w:r>
      <w:r w:rsidRPr="00997F4B">
        <w:rPr>
          <w:rFonts w:cs="Times New Roman"/>
          <w:szCs w:val="24"/>
        </w:rPr>
        <w:t>old regular meetings open to the public, no less than once a month, and establish workgroup subcommittees of its members to meet as necessary.</w:t>
      </w:r>
    </w:p>
    <w:p w:rsidR="00231D62" w:rsidRPr="00E67FB6" w:rsidRDefault="00E90346" w:rsidP="00231D62">
      <w:pPr>
        <w:ind w:firstLine="720"/>
        <w:rPr>
          <w:rFonts w:cs="Times New Roman"/>
          <w:szCs w:val="24"/>
        </w:rPr>
      </w:pPr>
      <w:r w:rsidRPr="00997F4B">
        <w:rPr>
          <w:rFonts w:cs="Times New Roman"/>
          <w:szCs w:val="24"/>
        </w:rPr>
        <w:t>E</w:t>
      </w:r>
      <w:r w:rsidR="00231D62" w:rsidRPr="00997F4B">
        <w:rPr>
          <w:rFonts w:cs="Times New Roman"/>
          <w:szCs w:val="24"/>
        </w:rPr>
        <w:t xml:space="preserve">.  </w:t>
      </w:r>
      <w:r w:rsidR="006411E9" w:rsidRPr="00E67FB6">
        <w:rPr>
          <w:rFonts w:cs="Times New Roman"/>
          <w:szCs w:val="24"/>
        </w:rPr>
        <w:tab/>
      </w:r>
      <w:r w:rsidR="00231D62" w:rsidRPr="00E67FB6">
        <w:rPr>
          <w:rFonts w:cs="Times New Roman"/>
          <w:szCs w:val="24"/>
        </w:rPr>
        <w:t>Monitor the implementation by SPD, OPA, City elected officials, and other City departments and offices of recommendations made by the Inspector General, the OPA Director, and CPC.</w:t>
      </w:r>
    </w:p>
    <w:p w:rsidR="00231D62" w:rsidRPr="00E67FB6" w:rsidRDefault="00E90346" w:rsidP="00231D62">
      <w:pPr>
        <w:ind w:firstLine="720"/>
        <w:rPr>
          <w:rFonts w:cs="Times New Roman"/>
          <w:szCs w:val="24"/>
        </w:rPr>
      </w:pPr>
      <w:r w:rsidRPr="00E67FB6">
        <w:rPr>
          <w:rFonts w:cs="Times New Roman"/>
          <w:szCs w:val="24"/>
        </w:rPr>
        <w:t>F</w:t>
      </w:r>
      <w:r w:rsidR="00231D62" w:rsidRPr="00E67FB6">
        <w:rPr>
          <w:rFonts w:cs="Times New Roman"/>
          <w:szCs w:val="24"/>
        </w:rPr>
        <w:t>.</w:t>
      </w:r>
      <w:r w:rsidR="00231D62" w:rsidRPr="00E67FB6">
        <w:rPr>
          <w:rFonts w:cs="Times New Roman"/>
          <w:szCs w:val="24"/>
        </w:rPr>
        <w:tab/>
        <w:t>Review reports required by this Chapter 3.29 and any recommendations of the OPA Director and the Inspector General.</w:t>
      </w:r>
    </w:p>
    <w:p w:rsidR="00231D62" w:rsidRPr="00E67FB6" w:rsidRDefault="00E90346" w:rsidP="00231D62">
      <w:pPr>
        <w:ind w:firstLine="720"/>
        <w:rPr>
          <w:rFonts w:cs="Times New Roman"/>
          <w:szCs w:val="24"/>
        </w:rPr>
      </w:pPr>
      <w:r w:rsidRPr="00E67FB6">
        <w:rPr>
          <w:rFonts w:cs="Times New Roman"/>
          <w:szCs w:val="24"/>
        </w:rPr>
        <w:t>G</w:t>
      </w:r>
      <w:r w:rsidR="00231D62" w:rsidRPr="00E67FB6">
        <w:rPr>
          <w:rFonts w:cs="Times New Roman"/>
          <w:szCs w:val="24"/>
        </w:rPr>
        <w:t>.</w:t>
      </w:r>
      <w:r w:rsidR="00231D62" w:rsidRPr="00E67FB6">
        <w:rPr>
          <w:rFonts w:cs="Times New Roman"/>
          <w:szCs w:val="24"/>
        </w:rPr>
        <w:tab/>
        <w:t>Pursuant to subsection 3.29.</w:t>
      </w:r>
      <w:r w:rsidR="00372BB2" w:rsidRPr="00E67FB6">
        <w:rPr>
          <w:rFonts w:cs="Times New Roman"/>
          <w:szCs w:val="24"/>
        </w:rPr>
        <w:t>2</w:t>
      </w:r>
      <w:r w:rsidR="00F62F99">
        <w:rPr>
          <w:rFonts w:cs="Times New Roman"/>
          <w:szCs w:val="24"/>
        </w:rPr>
        <w:t>4</w:t>
      </w:r>
      <w:r w:rsidR="00372BB2" w:rsidRPr="00E67FB6">
        <w:rPr>
          <w:rFonts w:cs="Times New Roman"/>
          <w:szCs w:val="24"/>
        </w:rPr>
        <w:t>0</w:t>
      </w:r>
      <w:r w:rsidR="00231D62" w:rsidRPr="00E67FB6">
        <w:rPr>
          <w:rFonts w:cs="Times New Roman"/>
          <w:szCs w:val="24"/>
        </w:rPr>
        <w:t>.</w:t>
      </w:r>
      <w:r w:rsidR="000B4BB8" w:rsidRPr="00E67FB6">
        <w:rPr>
          <w:rFonts w:cs="Times New Roman"/>
          <w:szCs w:val="24"/>
        </w:rPr>
        <w:t>F</w:t>
      </w:r>
      <w:r w:rsidR="00231D62" w:rsidRPr="00E67FB6">
        <w:rPr>
          <w:rFonts w:cs="Times New Roman"/>
          <w:szCs w:val="24"/>
        </w:rPr>
        <w:t>, annually review OIG’s workplan and recommend to the Inspector General specific areas for OIG investigation and evaluation, including emergent issues that arise that in CPC’s judgment are needed to support public confidence in SPD and related criminal justice practices.</w:t>
      </w:r>
    </w:p>
    <w:p w:rsidR="00231D62" w:rsidRPr="009B1AE2" w:rsidRDefault="00E90346" w:rsidP="00231D62">
      <w:pPr>
        <w:ind w:firstLine="720"/>
      </w:pPr>
      <w:r w:rsidRPr="00E67FB6">
        <w:rPr>
          <w:rFonts w:cs="Times New Roman"/>
          <w:szCs w:val="24"/>
        </w:rPr>
        <w:lastRenderedPageBreak/>
        <w:t>H</w:t>
      </w:r>
      <w:r w:rsidR="00231D62" w:rsidRPr="00E67FB6">
        <w:rPr>
          <w:rFonts w:cs="Times New Roman"/>
          <w:szCs w:val="24"/>
        </w:rPr>
        <w:t>.</w:t>
      </w:r>
      <w:r w:rsidR="00231D62" w:rsidRPr="00E67FB6">
        <w:rPr>
          <w:rFonts w:cs="Times New Roman"/>
          <w:szCs w:val="24"/>
        </w:rPr>
        <w:tab/>
      </w:r>
      <w:r w:rsidR="00530128" w:rsidRPr="00E67FB6">
        <w:rPr>
          <w:rFonts w:cs="Times New Roman"/>
          <w:szCs w:val="24"/>
        </w:rPr>
        <w:t xml:space="preserve">Review closed OPA investigations to identify opportunities for systemic </w:t>
      </w:r>
      <w:r w:rsidR="00530128" w:rsidRPr="009B1AE2">
        <w:rPr>
          <w:rFonts w:cs="Times New Roman"/>
          <w:szCs w:val="24"/>
        </w:rPr>
        <w:t>improvements</w:t>
      </w:r>
      <w:r w:rsidR="00530128" w:rsidRPr="004B35B3">
        <w:rPr>
          <w:rFonts w:cs="Times New Roman"/>
          <w:szCs w:val="24"/>
        </w:rPr>
        <w:t xml:space="preserve"> in accordance with </w:t>
      </w:r>
      <w:r w:rsidR="00530128">
        <w:rPr>
          <w:rFonts w:cs="Times New Roman"/>
          <w:szCs w:val="24"/>
        </w:rPr>
        <w:t>Section</w:t>
      </w:r>
      <w:r w:rsidR="00530128" w:rsidRPr="004B35B3">
        <w:rPr>
          <w:rFonts w:cs="Times New Roman"/>
          <w:szCs w:val="24"/>
        </w:rPr>
        <w:t xml:space="preserve"> 3.29.3</w:t>
      </w:r>
      <w:r w:rsidR="00530128">
        <w:rPr>
          <w:rFonts w:cs="Times New Roman"/>
          <w:szCs w:val="24"/>
        </w:rPr>
        <w:t>8</w:t>
      </w:r>
      <w:r w:rsidR="00530128" w:rsidRPr="004B35B3">
        <w:rPr>
          <w:rFonts w:cs="Times New Roman"/>
          <w:szCs w:val="24"/>
        </w:rPr>
        <w:t>0</w:t>
      </w:r>
      <w:r w:rsidR="00231D62" w:rsidRPr="009B1AE2">
        <w:t>. However, CPC shall not serve as a review board for individual investigations; shall not evaluate or opine on the sufficiency of the evidence, findings, or determinations of any specific OPA investigations; and shall not seek to influence the course or outcome of any specific OPA investigation, or the findings, discipline, or other remedial action recommended or imposed in such cases.</w:t>
      </w:r>
    </w:p>
    <w:p w:rsidR="00231D62" w:rsidRPr="00E67FB6" w:rsidRDefault="00E90346" w:rsidP="00231D62">
      <w:pPr>
        <w:ind w:firstLine="720"/>
        <w:rPr>
          <w:rFonts w:cs="Times New Roman"/>
          <w:szCs w:val="24"/>
        </w:rPr>
      </w:pPr>
      <w:r w:rsidRPr="00E67FB6">
        <w:rPr>
          <w:rFonts w:cs="Times New Roman"/>
          <w:szCs w:val="24"/>
        </w:rPr>
        <w:t>I</w:t>
      </w:r>
      <w:r w:rsidR="00231D62" w:rsidRPr="00E67FB6">
        <w:rPr>
          <w:rFonts w:cs="Times New Roman"/>
          <w:szCs w:val="24"/>
        </w:rPr>
        <w:t>.</w:t>
      </w:r>
      <w:r w:rsidR="00231D62" w:rsidRPr="00E67FB6">
        <w:rPr>
          <w:rFonts w:cs="Times New Roman"/>
          <w:szCs w:val="24"/>
        </w:rPr>
        <w:tab/>
        <w:t>Collaborate with SPD, OPA, and the City Attorney’s Office in improving system transparency, including improving SPD public disclosure procedures and providing for timely online posting by OPA of information about the status of investigations and their outcomes.</w:t>
      </w:r>
    </w:p>
    <w:p w:rsidR="00231D62" w:rsidRPr="00997F4B" w:rsidRDefault="00E90346" w:rsidP="00231D62">
      <w:pPr>
        <w:ind w:firstLine="720"/>
        <w:rPr>
          <w:rFonts w:cs="Times New Roman"/>
          <w:szCs w:val="24"/>
        </w:rPr>
      </w:pPr>
      <w:r w:rsidRPr="00E67FB6">
        <w:rPr>
          <w:rFonts w:cs="Times New Roman"/>
          <w:szCs w:val="24"/>
        </w:rPr>
        <w:t>J</w:t>
      </w:r>
      <w:r w:rsidR="00231D62" w:rsidRPr="00E67FB6">
        <w:rPr>
          <w:rFonts w:cs="Times New Roman"/>
          <w:szCs w:val="24"/>
        </w:rPr>
        <w:t>.</w:t>
      </w:r>
      <w:r w:rsidR="00231D62" w:rsidRPr="00E67FB6">
        <w:rPr>
          <w:rFonts w:cs="Times New Roman"/>
          <w:szCs w:val="24"/>
        </w:rPr>
        <w:tab/>
        <w:t>Review and provide input into SPD recruiting, hiring, and promotional practices</w:t>
      </w:r>
      <w:r w:rsidR="007466A9" w:rsidRPr="00E67FB6">
        <w:rPr>
          <w:rFonts w:cs="Times New Roman"/>
          <w:szCs w:val="24"/>
        </w:rPr>
        <w:t xml:space="preserve">, and </w:t>
      </w:r>
      <w:r w:rsidR="007466A9" w:rsidRPr="00C51DAD">
        <w:rPr>
          <w:rFonts w:cs="Times New Roman"/>
          <w:szCs w:val="24"/>
        </w:rPr>
        <w:t>assist SPD in the development and delivery of SPD in-service training related to the accountability system and helping ensure that this training is part of the curriculum for all new employees</w:t>
      </w:r>
      <w:r w:rsidR="00231D62" w:rsidRPr="00997F4B">
        <w:rPr>
          <w:rFonts w:cs="Times New Roman"/>
          <w:szCs w:val="24"/>
        </w:rPr>
        <w:t xml:space="preserve">. </w:t>
      </w:r>
    </w:p>
    <w:p w:rsidR="00231D62" w:rsidRPr="00195963" w:rsidRDefault="00E90346" w:rsidP="00231D62">
      <w:pPr>
        <w:ind w:firstLine="720"/>
        <w:rPr>
          <w:rFonts w:cs="Times New Roman"/>
          <w:szCs w:val="24"/>
        </w:rPr>
      </w:pPr>
      <w:r w:rsidRPr="00997F4B">
        <w:rPr>
          <w:rFonts w:cs="Times New Roman"/>
          <w:szCs w:val="24"/>
        </w:rPr>
        <w:t>K</w:t>
      </w:r>
      <w:r w:rsidR="00231D62" w:rsidRPr="00997F4B">
        <w:rPr>
          <w:rFonts w:cs="Times New Roman"/>
          <w:szCs w:val="24"/>
        </w:rPr>
        <w:t>.</w:t>
      </w:r>
      <w:r w:rsidR="00231D62" w:rsidRPr="00997F4B">
        <w:rPr>
          <w:rFonts w:cs="Times New Roman"/>
          <w:szCs w:val="24"/>
        </w:rPr>
        <w:tab/>
        <w:t>Review and comment on any revisions proposed by OPA to the OPA Manual, in accordance with a process established by the OPA Director that provides for consultation and input prior to final adoption of revisions.</w:t>
      </w:r>
    </w:p>
    <w:p w:rsidR="00F656AB" w:rsidRPr="00997F4B" w:rsidRDefault="00E90346" w:rsidP="00F656AB">
      <w:pPr>
        <w:ind w:firstLine="720"/>
        <w:rPr>
          <w:rFonts w:cs="Times New Roman"/>
          <w:szCs w:val="24"/>
        </w:rPr>
      </w:pPr>
      <w:r w:rsidRPr="00D631CF">
        <w:rPr>
          <w:rFonts w:cs="Times New Roman"/>
          <w:szCs w:val="24"/>
        </w:rPr>
        <w:t>L</w:t>
      </w:r>
      <w:r w:rsidR="00F656AB" w:rsidRPr="00D631CF">
        <w:rPr>
          <w:rFonts w:cs="Times New Roman"/>
          <w:szCs w:val="24"/>
        </w:rPr>
        <w:t>.</w:t>
      </w:r>
      <w:r w:rsidR="00F656AB" w:rsidRPr="00D631CF">
        <w:rPr>
          <w:rFonts w:cs="Times New Roman"/>
          <w:szCs w:val="24"/>
        </w:rPr>
        <w:tab/>
      </w:r>
      <w:r w:rsidR="001E4B38" w:rsidRPr="00F464F9">
        <w:rPr>
          <w:rFonts w:cs="Times New Roman"/>
          <w:szCs w:val="24"/>
        </w:rPr>
        <w:t>A</w:t>
      </w:r>
      <w:r w:rsidR="00F656AB" w:rsidRPr="00F464F9">
        <w:rPr>
          <w:rFonts w:cs="Times New Roman"/>
          <w:szCs w:val="24"/>
        </w:rPr>
        <w:t xml:space="preserve">nnually evaluate the performance of the </w:t>
      </w:r>
      <w:r w:rsidR="00A056ED" w:rsidRPr="00F464F9">
        <w:rPr>
          <w:rFonts w:cs="Times New Roman"/>
          <w:szCs w:val="24"/>
        </w:rPr>
        <w:t xml:space="preserve">CPC </w:t>
      </w:r>
      <w:r w:rsidR="00F656AB" w:rsidRPr="00F464F9">
        <w:rPr>
          <w:rFonts w:cs="Times New Roman"/>
          <w:szCs w:val="24"/>
        </w:rPr>
        <w:t>Executive Director</w:t>
      </w:r>
      <w:r w:rsidR="001E4B38" w:rsidRPr="00997F4B">
        <w:rPr>
          <w:rFonts w:cs="Times New Roman"/>
          <w:szCs w:val="24"/>
        </w:rPr>
        <w:t>, after soliciting perspectives from the public, Mayor, City Attorney, Chief, OPA Director, other SPD employees, and CPC Commissioners.</w:t>
      </w:r>
    </w:p>
    <w:p w:rsidR="0030744F" w:rsidRPr="00997F4B" w:rsidRDefault="00E90346" w:rsidP="0030744F">
      <w:pPr>
        <w:pStyle w:val="BodyText"/>
        <w:widowControl/>
        <w:spacing w:line="480" w:lineRule="auto"/>
        <w:ind w:left="0" w:firstLine="720"/>
        <w:rPr>
          <w:rFonts w:cs="Times New Roman"/>
          <w:sz w:val="24"/>
          <w:szCs w:val="24"/>
        </w:rPr>
      </w:pPr>
      <w:r w:rsidRPr="001E3279">
        <w:rPr>
          <w:rFonts w:cs="Times New Roman"/>
          <w:sz w:val="24"/>
          <w:szCs w:val="24"/>
        </w:rPr>
        <w:t>M</w:t>
      </w:r>
      <w:r w:rsidR="0030744F" w:rsidRPr="001E3279">
        <w:rPr>
          <w:rFonts w:cs="Times New Roman"/>
          <w:sz w:val="24"/>
          <w:szCs w:val="24"/>
        </w:rPr>
        <w:t>.</w:t>
      </w:r>
      <w:r w:rsidR="0030744F" w:rsidRPr="001E3279">
        <w:rPr>
          <w:rFonts w:cs="Times New Roman"/>
          <w:sz w:val="24"/>
          <w:szCs w:val="24"/>
        </w:rPr>
        <w:tab/>
      </w:r>
      <w:r w:rsidR="0030744F" w:rsidRPr="00997F4B">
        <w:rPr>
          <w:rFonts w:cs="Times New Roman"/>
          <w:sz w:val="24"/>
          <w:szCs w:val="24"/>
        </w:rPr>
        <w:t>Provide input to the Mayor on the performance of the OPA Director in advance of the Mayor’s performance evaluation of the OPA Director.</w:t>
      </w:r>
    </w:p>
    <w:p w:rsidR="001E4B38" w:rsidRPr="00997F4B" w:rsidRDefault="00E90346" w:rsidP="0030744F">
      <w:pPr>
        <w:pStyle w:val="BodyText"/>
        <w:widowControl/>
        <w:spacing w:line="480" w:lineRule="auto"/>
        <w:ind w:left="0" w:firstLine="720"/>
        <w:rPr>
          <w:rFonts w:cs="Times New Roman"/>
          <w:sz w:val="24"/>
          <w:szCs w:val="24"/>
          <w:u w:val="single"/>
        </w:rPr>
      </w:pPr>
      <w:r w:rsidRPr="00997F4B">
        <w:rPr>
          <w:rFonts w:cs="Times New Roman"/>
          <w:sz w:val="24"/>
          <w:szCs w:val="24"/>
        </w:rPr>
        <w:t>N</w:t>
      </w:r>
      <w:r w:rsidR="0030744F" w:rsidRPr="00997F4B">
        <w:rPr>
          <w:rFonts w:cs="Times New Roman"/>
          <w:sz w:val="24"/>
          <w:szCs w:val="24"/>
        </w:rPr>
        <w:t>.</w:t>
      </w:r>
      <w:r w:rsidR="0030744F" w:rsidRPr="00997F4B">
        <w:rPr>
          <w:rFonts w:cs="Times New Roman"/>
          <w:sz w:val="24"/>
          <w:szCs w:val="24"/>
        </w:rPr>
        <w:tab/>
        <w:t>Provide input to the Council on the performance of the Inspector General in advance of the Council’s performance evaluation of the Inspector General.</w:t>
      </w:r>
    </w:p>
    <w:p w:rsidR="00EA1EC7" w:rsidRPr="00997F4B" w:rsidRDefault="00EA1EC7" w:rsidP="00EA1EC7">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lastRenderedPageBreak/>
        <w:t xml:space="preserve">Section </w:t>
      </w:r>
      <w:r w:rsidR="0023318B" w:rsidRPr="00997F4B">
        <w:rPr>
          <w:rFonts w:cs="Times New Roman"/>
          <w:b w:val="0"/>
          <w:bCs w:val="0"/>
          <w:sz w:val="24"/>
          <w:szCs w:val="24"/>
        </w:rPr>
        <w:t>41</w:t>
      </w:r>
      <w:r w:rsidRPr="00997F4B">
        <w:rPr>
          <w:rFonts w:cs="Times New Roman"/>
          <w:b w:val="0"/>
          <w:bCs w:val="0"/>
          <w:sz w:val="24"/>
          <w:szCs w:val="24"/>
        </w:rPr>
        <w:t>. A new Section 3.29.</w:t>
      </w:r>
      <w:r w:rsidR="00626FC9" w:rsidRPr="00997F4B">
        <w:rPr>
          <w:rFonts w:cs="Times New Roman"/>
          <w:b w:val="0"/>
          <w:bCs w:val="0"/>
          <w:sz w:val="24"/>
          <w:szCs w:val="24"/>
        </w:rPr>
        <w:t xml:space="preserve">370 </w:t>
      </w:r>
      <w:r w:rsidRPr="00997F4B">
        <w:rPr>
          <w:rFonts w:cs="Times New Roman"/>
          <w:b w:val="0"/>
          <w:bCs w:val="0"/>
          <w:sz w:val="24"/>
          <w:szCs w:val="24"/>
        </w:rPr>
        <w:t>of the Seattle Municipal Code is added to Subchapter III of Chapter 3.29 as follows:</w:t>
      </w:r>
    </w:p>
    <w:p w:rsidR="00FB757E" w:rsidRPr="00997F4B" w:rsidRDefault="00FB757E" w:rsidP="00A80E83">
      <w:pPr>
        <w:pStyle w:val="Heading1"/>
        <w:keepNext/>
        <w:widowControl/>
        <w:spacing w:line="480" w:lineRule="auto"/>
        <w:ind w:left="0"/>
        <w:rPr>
          <w:rFonts w:cs="Times New Roman"/>
          <w:sz w:val="24"/>
          <w:szCs w:val="24"/>
        </w:rPr>
      </w:pPr>
      <w:r w:rsidRPr="00997F4B">
        <w:rPr>
          <w:rFonts w:cs="Times New Roman"/>
          <w:sz w:val="24"/>
          <w:szCs w:val="24"/>
        </w:rPr>
        <w:t>3.29.</w:t>
      </w:r>
      <w:r w:rsidR="00626FC9" w:rsidRPr="00997F4B">
        <w:rPr>
          <w:rFonts w:cs="Times New Roman"/>
          <w:bCs w:val="0"/>
          <w:sz w:val="24"/>
          <w:szCs w:val="24"/>
        </w:rPr>
        <w:t xml:space="preserve">370 </w:t>
      </w:r>
      <w:r w:rsidRPr="00997F4B">
        <w:rPr>
          <w:rFonts w:cs="Times New Roman"/>
          <w:bCs w:val="0"/>
          <w:sz w:val="24"/>
          <w:szCs w:val="24"/>
        </w:rPr>
        <w:t>Community</w:t>
      </w:r>
      <w:r w:rsidRPr="00997F4B">
        <w:rPr>
          <w:rFonts w:cs="Times New Roman"/>
          <w:sz w:val="24"/>
          <w:szCs w:val="24"/>
        </w:rPr>
        <w:t xml:space="preserve"> </w:t>
      </w:r>
      <w:r w:rsidRPr="00997F4B">
        <w:rPr>
          <w:rFonts w:cs="Times New Roman"/>
          <w:bCs w:val="0"/>
          <w:sz w:val="24"/>
          <w:szCs w:val="24"/>
        </w:rPr>
        <w:t>Police</w:t>
      </w:r>
      <w:r w:rsidRPr="00997F4B">
        <w:rPr>
          <w:rFonts w:cs="Times New Roman"/>
          <w:sz w:val="24"/>
          <w:szCs w:val="24"/>
        </w:rPr>
        <w:t xml:space="preserve"> Commission</w:t>
      </w:r>
      <w:r w:rsidR="00EF7A3E" w:rsidRPr="008953F2">
        <w:rPr>
          <w:rFonts w:cs="Times New Roman"/>
          <w:sz w:val="24"/>
          <w:szCs w:val="24"/>
        </w:rPr>
        <w:t xml:space="preserve"> – </w:t>
      </w:r>
      <w:r w:rsidRPr="00997F4B">
        <w:rPr>
          <w:rFonts w:cs="Times New Roman"/>
          <w:bCs w:val="0"/>
          <w:sz w:val="24"/>
          <w:szCs w:val="24"/>
        </w:rPr>
        <w:t>Reporting</w:t>
      </w:r>
    </w:p>
    <w:p w:rsidR="00FB757E" w:rsidRPr="00997F4B" w:rsidRDefault="00FB757E" w:rsidP="00692367">
      <w:pPr>
        <w:pStyle w:val="BodyText"/>
        <w:widowControl/>
        <w:numPr>
          <w:ilvl w:val="0"/>
          <w:numId w:val="2"/>
        </w:numPr>
        <w:tabs>
          <w:tab w:val="left" w:pos="1440"/>
        </w:tabs>
        <w:spacing w:line="480" w:lineRule="auto"/>
        <w:ind w:left="0" w:firstLine="720"/>
        <w:rPr>
          <w:rFonts w:cs="Times New Roman"/>
          <w:sz w:val="24"/>
          <w:szCs w:val="24"/>
        </w:rPr>
      </w:pPr>
      <w:r w:rsidRPr="00997F4B">
        <w:rPr>
          <w:rFonts w:cs="Times New Roman"/>
          <w:sz w:val="24"/>
          <w:szCs w:val="24"/>
        </w:rPr>
        <w:t xml:space="preserve">CPC shall </w:t>
      </w:r>
      <w:r w:rsidR="002857B0" w:rsidRPr="00997F4B">
        <w:rPr>
          <w:rFonts w:cs="Times New Roman"/>
          <w:sz w:val="24"/>
          <w:szCs w:val="24"/>
        </w:rPr>
        <w:t>produce annual report</w:t>
      </w:r>
      <w:r w:rsidR="00AB53C9" w:rsidRPr="00997F4B">
        <w:rPr>
          <w:rFonts w:cs="Times New Roman"/>
          <w:sz w:val="24"/>
          <w:szCs w:val="24"/>
        </w:rPr>
        <w:t>s that are</w:t>
      </w:r>
      <w:r w:rsidR="002857B0" w:rsidRPr="00997F4B">
        <w:rPr>
          <w:rFonts w:cs="Times New Roman"/>
          <w:sz w:val="24"/>
          <w:szCs w:val="24"/>
        </w:rPr>
        <w:t xml:space="preserve"> readily understandable and useful to policymakers</w:t>
      </w:r>
      <w:r w:rsidR="00373A22" w:rsidRPr="00997F4B">
        <w:rPr>
          <w:rFonts w:cs="Times New Roman"/>
          <w:sz w:val="24"/>
          <w:szCs w:val="24"/>
        </w:rPr>
        <w:t xml:space="preserve">. </w:t>
      </w:r>
      <w:r w:rsidR="002857B0" w:rsidRPr="00997F4B">
        <w:rPr>
          <w:rFonts w:cs="Times New Roman"/>
          <w:sz w:val="24"/>
          <w:szCs w:val="24"/>
        </w:rPr>
        <w:t xml:space="preserve">The annual report shall be </w:t>
      </w:r>
      <w:r w:rsidRPr="00997F4B">
        <w:rPr>
          <w:rFonts w:cs="Times New Roman"/>
          <w:sz w:val="24"/>
          <w:szCs w:val="24"/>
        </w:rPr>
        <w:t>post</w:t>
      </w:r>
      <w:r w:rsidR="002857B0" w:rsidRPr="00997F4B">
        <w:rPr>
          <w:rFonts w:cs="Times New Roman"/>
          <w:sz w:val="24"/>
          <w:szCs w:val="24"/>
        </w:rPr>
        <w:t>ed</w:t>
      </w:r>
      <w:r w:rsidRPr="00997F4B">
        <w:rPr>
          <w:rFonts w:cs="Times New Roman"/>
          <w:sz w:val="24"/>
          <w:szCs w:val="24"/>
        </w:rPr>
        <w:t xml:space="preserve"> online and electronically distribute</w:t>
      </w:r>
      <w:r w:rsidR="002857B0" w:rsidRPr="00997F4B">
        <w:rPr>
          <w:rFonts w:cs="Times New Roman"/>
          <w:sz w:val="24"/>
          <w:szCs w:val="24"/>
        </w:rPr>
        <w:t>d</w:t>
      </w:r>
      <w:r w:rsidRPr="00997F4B">
        <w:rPr>
          <w:rFonts w:cs="Times New Roman"/>
          <w:sz w:val="24"/>
          <w:szCs w:val="24"/>
        </w:rPr>
        <w:t xml:space="preserve"> to the Mayor, City Attorney, Council, Chief, OPA Director, and Inspector General, as well as to the City Clerk for filing as a public record. </w:t>
      </w:r>
      <w:r w:rsidR="002857B0" w:rsidRPr="00997F4B">
        <w:rPr>
          <w:rFonts w:cs="Times New Roman"/>
          <w:sz w:val="24"/>
          <w:szCs w:val="24"/>
        </w:rPr>
        <w:t xml:space="preserve">The annual </w:t>
      </w:r>
      <w:r w:rsidRPr="00997F4B">
        <w:rPr>
          <w:rFonts w:cs="Times New Roman"/>
          <w:sz w:val="24"/>
          <w:szCs w:val="24"/>
        </w:rPr>
        <w:t xml:space="preserve">report shall </w:t>
      </w:r>
      <w:r w:rsidR="00AB53C9" w:rsidRPr="00997F4B">
        <w:rPr>
          <w:rFonts w:cs="Times New Roman"/>
          <w:sz w:val="24"/>
          <w:szCs w:val="24"/>
        </w:rPr>
        <w:t>include, but not be limited to, the following</w:t>
      </w:r>
      <w:r w:rsidRPr="00997F4B">
        <w:rPr>
          <w:rFonts w:cs="Times New Roman"/>
          <w:sz w:val="24"/>
          <w:szCs w:val="24"/>
        </w:rPr>
        <w:t>:</w:t>
      </w:r>
    </w:p>
    <w:p w:rsidR="00FB757E" w:rsidRPr="00997F4B" w:rsidRDefault="009858C0" w:rsidP="00692367">
      <w:pPr>
        <w:pStyle w:val="BodyText"/>
        <w:widowControl/>
        <w:numPr>
          <w:ilvl w:val="1"/>
          <w:numId w:val="18"/>
        </w:numPr>
        <w:tabs>
          <w:tab w:val="left" w:pos="2160"/>
        </w:tabs>
        <w:spacing w:line="480" w:lineRule="auto"/>
        <w:ind w:left="0" w:firstLine="1440"/>
        <w:rPr>
          <w:rFonts w:cs="Times New Roman"/>
          <w:sz w:val="24"/>
          <w:szCs w:val="24"/>
        </w:rPr>
      </w:pPr>
      <w:r w:rsidRPr="00997F4B">
        <w:rPr>
          <w:rFonts w:cs="Times New Roman"/>
          <w:sz w:val="24"/>
          <w:szCs w:val="24"/>
        </w:rPr>
        <w:t xml:space="preserve">An evaluation of the </w:t>
      </w:r>
      <w:r w:rsidR="00FB757E" w:rsidRPr="00997F4B">
        <w:rPr>
          <w:rFonts w:cs="Times New Roman"/>
          <w:sz w:val="24"/>
          <w:szCs w:val="24"/>
        </w:rPr>
        <w:t xml:space="preserve">extent to which </w:t>
      </w:r>
      <w:r w:rsidR="00AB53C9" w:rsidRPr="00997F4B">
        <w:rPr>
          <w:rFonts w:cs="Times New Roman"/>
          <w:sz w:val="24"/>
          <w:szCs w:val="24"/>
        </w:rPr>
        <w:t xml:space="preserve">all of </w:t>
      </w:r>
      <w:r w:rsidR="00FB757E" w:rsidRPr="00997F4B">
        <w:rPr>
          <w:rFonts w:cs="Times New Roman"/>
          <w:sz w:val="24"/>
          <w:szCs w:val="24"/>
        </w:rPr>
        <w:t>the purpose</w:t>
      </w:r>
      <w:r w:rsidR="00AB53C9" w:rsidRPr="00997F4B">
        <w:rPr>
          <w:rFonts w:cs="Times New Roman"/>
          <w:sz w:val="24"/>
          <w:szCs w:val="24"/>
        </w:rPr>
        <w:t>s</w:t>
      </w:r>
      <w:r w:rsidR="00FB757E" w:rsidRPr="00997F4B">
        <w:rPr>
          <w:rFonts w:cs="Times New Roman"/>
          <w:sz w:val="24"/>
          <w:szCs w:val="24"/>
        </w:rPr>
        <w:t>, duties, and responsibilities detailed in this Chapter 3.29 have been met;</w:t>
      </w:r>
    </w:p>
    <w:p w:rsidR="00FB757E" w:rsidRPr="00997F4B" w:rsidRDefault="00AB53C9" w:rsidP="00692367">
      <w:pPr>
        <w:pStyle w:val="BodyText"/>
        <w:widowControl/>
        <w:numPr>
          <w:ilvl w:val="1"/>
          <w:numId w:val="18"/>
        </w:numPr>
        <w:tabs>
          <w:tab w:val="left" w:pos="2160"/>
        </w:tabs>
        <w:spacing w:line="480" w:lineRule="auto"/>
        <w:ind w:left="0" w:firstLine="1440"/>
        <w:rPr>
          <w:rFonts w:cs="Times New Roman"/>
          <w:sz w:val="24"/>
          <w:szCs w:val="24"/>
        </w:rPr>
      </w:pPr>
      <w:r w:rsidRPr="00997F4B">
        <w:rPr>
          <w:rFonts w:cs="Times New Roman"/>
          <w:sz w:val="24"/>
          <w:szCs w:val="24"/>
        </w:rPr>
        <w:t xml:space="preserve">A summary of all </w:t>
      </w:r>
      <w:r w:rsidR="00FB757E" w:rsidRPr="00997F4B">
        <w:rPr>
          <w:rFonts w:cs="Times New Roman"/>
          <w:sz w:val="24"/>
          <w:szCs w:val="24"/>
        </w:rPr>
        <w:t>recommendations for changes</w:t>
      </w:r>
      <w:r w:rsidR="00FD0471" w:rsidRPr="00997F4B">
        <w:rPr>
          <w:rFonts w:cs="Times New Roman"/>
          <w:sz w:val="24"/>
          <w:szCs w:val="24"/>
        </w:rPr>
        <w:t xml:space="preserve"> in policies and practices, collective bargaining agreements, City ordinances, and state laws</w:t>
      </w:r>
      <w:r w:rsidR="00FB757E" w:rsidRPr="00997F4B">
        <w:rPr>
          <w:rFonts w:cs="Times New Roman"/>
          <w:sz w:val="24"/>
          <w:szCs w:val="24"/>
        </w:rPr>
        <w:t>;</w:t>
      </w:r>
    </w:p>
    <w:p w:rsidR="00AB53C9" w:rsidRPr="00997F4B" w:rsidRDefault="00AB53C9" w:rsidP="00692367">
      <w:pPr>
        <w:pStyle w:val="BodyText"/>
        <w:widowControl/>
        <w:numPr>
          <w:ilvl w:val="1"/>
          <w:numId w:val="18"/>
        </w:numPr>
        <w:tabs>
          <w:tab w:val="left" w:pos="2160"/>
        </w:tabs>
        <w:spacing w:line="480" w:lineRule="auto"/>
        <w:ind w:left="0" w:firstLine="1440"/>
        <w:rPr>
          <w:rFonts w:cs="Times New Roman"/>
          <w:sz w:val="24"/>
          <w:szCs w:val="24"/>
        </w:rPr>
      </w:pPr>
      <w:r w:rsidRPr="00997F4B">
        <w:rPr>
          <w:rFonts w:cs="Times New Roman"/>
          <w:sz w:val="24"/>
          <w:szCs w:val="24"/>
        </w:rPr>
        <w:t>A summary of the implementation status of any previous recommendations and, for any that have not been implemented, the reasons; and</w:t>
      </w:r>
    </w:p>
    <w:p w:rsidR="00C64BB1" w:rsidRPr="008953F2" w:rsidRDefault="00FB757E" w:rsidP="00C64BB1">
      <w:pPr>
        <w:pStyle w:val="BodyText"/>
        <w:widowControl/>
        <w:numPr>
          <w:ilvl w:val="1"/>
          <w:numId w:val="18"/>
        </w:numPr>
        <w:tabs>
          <w:tab w:val="left" w:pos="2160"/>
        </w:tabs>
        <w:spacing w:line="480" w:lineRule="auto"/>
        <w:ind w:left="0" w:firstLine="1440"/>
        <w:rPr>
          <w:rFonts w:cs="Times New Roman"/>
          <w:sz w:val="24"/>
          <w:szCs w:val="24"/>
        </w:rPr>
      </w:pPr>
      <w:r w:rsidRPr="008953F2">
        <w:rPr>
          <w:rFonts w:cs="Times New Roman"/>
          <w:sz w:val="24"/>
          <w:szCs w:val="24"/>
        </w:rPr>
        <w:t>Information about CPC’s outreach to SPD employees and the public, the perspectives gathered by CPC from such outreach</w:t>
      </w:r>
      <w:r w:rsidR="00AE13F8" w:rsidRPr="008953F2">
        <w:rPr>
          <w:rFonts w:cs="Times New Roman"/>
          <w:sz w:val="24"/>
          <w:szCs w:val="24"/>
        </w:rPr>
        <w:t>, and how the outreach informed CPC’s work</w:t>
      </w:r>
      <w:r w:rsidRPr="008953F2">
        <w:rPr>
          <w:rFonts w:cs="Times New Roman"/>
          <w:sz w:val="24"/>
          <w:szCs w:val="24"/>
        </w:rPr>
        <w:t>.</w:t>
      </w:r>
    </w:p>
    <w:p w:rsidR="008953F2" w:rsidRPr="008953F2" w:rsidRDefault="00C64BB1" w:rsidP="00EA1EC7">
      <w:pPr>
        <w:pStyle w:val="Heading1"/>
        <w:keepNext/>
        <w:widowControl/>
        <w:spacing w:line="480" w:lineRule="auto"/>
        <w:ind w:left="0" w:firstLine="720"/>
        <w:rPr>
          <w:rFonts w:eastAsiaTheme="minorHAnsi" w:cs="Times New Roman"/>
          <w:b w:val="0"/>
          <w:bCs w:val="0"/>
          <w:sz w:val="24"/>
          <w:szCs w:val="24"/>
        </w:rPr>
      </w:pPr>
      <w:r w:rsidRPr="008953F2">
        <w:rPr>
          <w:rFonts w:cs="Times New Roman"/>
          <w:b w:val="0"/>
          <w:sz w:val="24"/>
          <w:szCs w:val="24"/>
        </w:rPr>
        <w:tab/>
        <w:t xml:space="preserve">B.  </w:t>
      </w:r>
      <w:r w:rsidRPr="008953F2">
        <w:rPr>
          <w:rFonts w:cs="Times New Roman"/>
          <w:b w:val="0"/>
          <w:sz w:val="24"/>
          <w:szCs w:val="24"/>
        </w:rPr>
        <w:tab/>
        <w:t xml:space="preserve">In partnership with OIG, CPC shall periodically evaluate and issue reports on how effective SPD’s processes are in meeting community needs for a diverse work force, </w:t>
      </w:r>
      <w:r w:rsidRPr="008953F2">
        <w:rPr>
          <w:rFonts w:cs="Times New Roman"/>
          <w:b w:val="0"/>
          <w:sz w:val="24"/>
          <w:szCs w:val="24"/>
        </w:rPr>
        <w:lastRenderedPageBreak/>
        <w:t xml:space="preserve">including the relevance of traditional disqualifying factors and the </w:t>
      </w:r>
      <w:r w:rsidR="00204083" w:rsidRPr="008953F2">
        <w:rPr>
          <w:rFonts w:cs="Times New Roman"/>
          <w:b w:val="0"/>
          <w:sz w:val="24"/>
          <w:szCs w:val="24"/>
        </w:rPr>
        <w:t xml:space="preserve">speed </w:t>
      </w:r>
      <w:r w:rsidRPr="008953F2">
        <w:rPr>
          <w:rFonts w:cs="Times New Roman"/>
          <w:b w:val="0"/>
          <w:sz w:val="24"/>
          <w:szCs w:val="24"/>
        </w:rPr>
        <w:t xml:space="preserve">of </w:t>
      </w:r>
      <w:r w:rsidR="00204083" w:rsidRPr="008953F2">
        <w:rPr>
          <w:rFonts w:cs="Times New Roman"/>
          <w:b w:val="0"/>
          <w:sz w:val="24"/>
          <w:szCs w:val="24"/>
        </w:rPr>
        <w:t>the hiring process</w:t>
      </w:r>
      <w:r w:rsidRPr="008953F2">
        <w:rPr>
          <w:rFonts w:cs="Times New Roman"/>
          <w:b w:val="0"/>
          <w:sz w:val="24"/>
          <w:szCs w:val="24"/>
        </w:rPr>
        <w:t>, to assess if there are unfair impediments to hiring and retaining diverse and skilled officers.</w:t>
      </w:r>
    </w:p>
    <w:p w:rsidR="00963B85" w:rsidRPr="00997F4B" w:rsidRDefault="00963B85">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8953F2">
        <w:rPr>
          <w:rFonts w:cs="Times New Roman"/>
          <w:b w:val="0"/>
          <w:bCs w:val="0"/>
          <w:sz w:val="24"/>
          <w:szCs w:val="24"/>
        </w:rPr>
        <w:t>42</w:t>
      </w:r>
      <w:r w:rsidRPr="00997F4B">
        <w:rPr>
          <w:rFonts w:cs="Times New Roman"/>
          <w:b w:val="0"/>
          <w:bCs w:val="0"/>
          <w:sz w:val="24"/>
          <w:szCs w:val="24"/>
        </w:rPr>
        <w:t>. A new Subchapter IV, which includes new Sections 3.29.</w:t>
      </w:r>
      <w:r w:rsidR="00626FC9" w:rsidRPr="00997F4B">
        <w:rPr>
          <w:rFonts w:cs="Times New Roman"/>
          <w:b w:val="0"/>
          <w:bCs w:val="0"/>
          <w:sz w:val="24"/>
          <w:szCs w:val="24"/>
        </w:rPr>
        <w:t>400</w:t>
      </w:r>
      <w:r w:rsidRPr="00997F4B">
        <w:rPr>
          <w:rFonts w:cs="Times New Roman"/>
          <w:b w:val="0"/>
          <w:bCs w:val="0"/>
          <w:sz w:val="24"/>
          <w:szCs w:val="24"/>
        </w:rPr>
        <w:t xml:space="preserve">, </w:t>
      </w:r>
      <w:r w:rsidR="00580032" w:rsidRPr="00997F4B">
        <w:rPr>
          <w:rFonts w:cs="Times New Roman"/>
          <w:b w:val="0"/>
          <w:bCs w:val="0"/>
          <w:sz w:val="24"/>
          <w:szCs w:val="24"/>
        </w:rPr>
        <w:t>3.29.</w:t>
      </w:r>
      <w:r w:rsidR="00626FC9" w:rsidRPr="00997F4B">
        <w:rPr>
          <w:rFonts w:cs="Times New Roman"/>
          <w:b w:val="0"/>
          <w:bCs w:val="0"/>
          <w:sz w:val="24"/>
          <w:szCs w:val="24"/>
        </w:rPr>
        <w:t>410</w:t>
      </w:r>
      <w:r w:rsidR="00580032" w:rsidRPr="00997F4B">
        <w:rPr>
          <w:rFonts w:cs="Times New Roman"/>
          <w:b w:val="0"/>
          <w:bCs w:val="0"/>
          <w:sz w:val="24"/>
          <w:szCs w:val="24"/>
        </w:rPr>
        <w:t xml:space="preserve">, </w:t>
      </w:r>
      <w:r w:rsidRPr="00997F4B">
        <w:rPr>
          <w:rFonts w:cs="Times New Roman"/>
          <w:b w:val="0"/>
          <w:bCs w:val="0"/>
          <w:sz w:val="24"/>
          <w:szCs w:val="24"/>
        </w:rPr>
        <w:t>3.29.</w:t>
      </w:r>
      <w:r w:rsidR="00626FC9" w:rsidRPr="00997F4B">
        <w:rPr>
          <w:rFonts w:cs="Times New Roman"/>
          <w:b w:val="0"/>
          <w:bCs w:val="0"/>
          <w:sz w:val="24"/>
          <w:szCs w:val="24"/>
        </w:rPr>
        <w:t>420</w:t>
      </w:r>
      <w:r w:rsidRPr="00997F4B">
        <w:rPr>
          <w:rFonts w:cs="Times New Roman"/>
          <w:b w:val="0"/>
          <w:bCs w:val="0"/>
          <w:sz w:val="24"/>
          <w:szCs w:val="24"/>
        </w:rPr>
        <w:t>, 3.29.</w:t>
      </w:r>
      <w:r w:rsidR="00626FC9" w:rsidRPr="00997F4B">
        <w:rPr>
          <w:rFonts w:cs="Times New Roman"/>
          <w:b w:val="0"/>
          <w:bCs w:val="0"/>
          <w:sz w:val="24"/>
          <w:szCs w:val="24"/>
        </w:rPr>
        <w:t>430</w:t>
      </w:r>
      <w:r w:rsidRPr="00997F4B">
        <w:rPr>
          <w:rFonts w:cs="Times New Roman"/>
          <w:b w:val="0"/>
          <w:bCs w:val="0"/>
          <w:sz w:val="24"/>
          <w:szCs w:val="24"/>
        </w:rPr>
        <w:t>, 3.29.</w:t>
      </w:r>
      <w:r w:rsidR="00626FC9" w:rsidRPr="00997F4B">
        <w:rPr>
          <w:rFonts w:cs="Times New Roman"/>
          <w:b w:val="0"/>
          <w:bCs w:val="0"/>
          <w:sz w:val="24"/>
          <w:szCs w:val="24"/>
        </w:rPr>
        <w:t>440</w:t>
      </w:r>
      <w:r w:rsidRPr="00997F4B">
        <w:rPr>
          <w:rFonts w:cs="Times New Roman"/>
          <w:b w:val="0"/>
          <w:bCs w:val="0"/>
          <w:sz w:val="24"/>
          <w:szCs w:val="24"/>
        </w:rPr>
        <w:t>, 3.29.</w:t>
      </w:r>
      <w:r w:rsidR="00626FC9" w:rsidRPr="00997F4B">
        <w:rPr>
          <w:rFonts w:cs="Times New Roman"/>
          <w:b w:val="0"/>
          <w:bCs w:val="0"/>
          <w:sz w:val="24"/>
          <w:szCs w:val="24"/>
        </w:rPr>
        <w:t>450</w:t>
      </w:r>
      <w:r w:rsidRPr="00997F4B">
        <w:rPr>
          <w:rFonts w:cs="Times New Roman"/>
          <w:b w:val="0"/>
          <w:bCs w:val="0"/>
          <w:sz w:val="24"/>
          <w:szCs w:val="24"/>
        </w:rPr>
        <w:t>, 3.29.</w:t>
      </w:r>
      <w:r w:rsidR="00626FC9" w:rsidRPr="00997F4B">
        <w:rPr>
          <w:rFonts w:cs="Times New Roman"/>
          <w:b w:val="0"/>
          <w:bCs w:val="0"/>
          <w:sz w:val="24"/>
          <w:szCs w:val="24"/>
        </w:rPr>
        <w:t>460</w:t>
      </w:r>
      <w:r w:rsidRPr="00997F4B">
        <w:rPr>
          <w:rFonts w:cs="Times New Roman"/>
          <w:b w:val="0"/>
          <w:bCs w:val="0"/>
          <w:sz w:val="24"/>
          <w:szCs w:val="24"/>
        </w:rPr>
        <w:t>, 3.29.</w:t>
      </w:r>
      <w:r w:rsidR="00626FC9" w:rsidRPr="00997F4B">
        <w:rPr>
          <w:rFonts w:cs="Times New Roman"/>
          <w:b w:val="0"/>
          <w:bCs w:val="0"/>
          <w:sz w:val="24"/>
          <w:szCs w:val="24"/>
        </w:rPr>
        <w:t>470</w:t>
      </w:r>
      <w:r w:rsidRPr="00997F4B">
        <w:rPr>
          <w:rFonts w:cs="Times New Roman"/>
          <w:b w:val="0"/>
          <w:bCs w:val="0"/>
          <w:sz w:val="24"/>
          <w:szCs w:val="24"/>
        </w:rPr>
        <w:t>, and 3.29.</w:t>
      </w:r>
      <w:r w:rsidR="00626FC9" w:rsidRPr="00997F4B">
        <w:rPr>
          <w:rFonts w:cs="Times New Roman"/>
          <w:b w:val="0"/>
          <w:bCs w:val="0"/>
          <w:sz w:val="24"/>
          <w:szCs w:val="24"/>
        </w:rPr>
        <w:t>480</w:t>
      </w:r>
      <w:r w:rsidRPr="00997F4B">
        <w:rPr>
          <w:rFonts w:cs="Times New Roman"/>
          <w:b w:val="0"/>
          <w:bCs w:val="0"/>
          <w:sz w:val="24"/>
          <w:szCs w:val="24"/>
        </w:rPr>
        <w:t>, is added to Chapter 3.29 of the Seattle Municipal Code as follows:</w:t>
      </w:r>
    </w:p>
    <w:p w:rsidR="00FB757E" w:rsidRPr="00997F4B" w:rsidRDefault="00FB757E" w:rsidP="00A80E83">
      <w:pPr>
        <w:pStyle w:val="Heading1"/>
        <w:widowControl/>
        <w:spacing w:line="480" w:lineRule="auto"/>
        <w:ind w:left="0"/>
        <w:rPr>
          <w:rFonts w:cs="Times New Roman"/>
          <w:bCs w:val="0"/>
          <w:sz w:val="24"/>
          <w:szCs w:val="24"/>
        </w:rPr>
      </w:pPr>
      <w:r w:rsidRPr="00997F4B">
        <w:rPr>
          <w:rFonts w:cs="Times New Roman"/>
          <w:bCs w:val="0"/>
          <w:sz w:val="24"/>
          <w:szCs w:val="24"/>
        </w:rPr>
        <w:t xml:space="preserve">Subchapter IV Mechanisms to </w:t>
      </w:r>
      <w:r w:rsidR="0023318B" w:rsidRPr="00997F4B">
        <w:rPr>
          <w:rFonts w:cs="Times New Roman"/>
          <w:bCs w:val="0"/>
          <w:sz w:val="24"/>
          <w:szCs w:val="24"/>
        </w:rPr>
        <w:t>S</w:t>
      </w:r>
      <w:r w:rsidR="005F2A0F" w:rsidRPr="00997F4B">
        <w:rPr>
          <w:rFonts w:cs="Times New Roman"/>
          <w:bCs w:val="0"/>
          <w:sz w:val="24"/>
          <w:szCs w:val="24"/>
        </w:rPr>
        <w:t xml:space="preserve">upport </w:t>
      </w:r>
      <w:r w:rsidR="0023318B" w:rsidRPr="00997F4B">
        <w:rPr>
          <w:rFonts w:cs="Times New Roman"/>
          <w:bCs w:val="0"/>
          <w:sz w:val="24"/>
          <w:szCs w:val="24"/>
        </w:rPr>
        <w:t>A</w:t>
      </w:r>
      <w:r w:rsidR="005F2A0F" w:rsidRPr="00997F4B">
        <w:rPr>
          <w:rFonts w:cs="Times New Roman"/>
          <w:bCs w:val="0"/>
          <w:sz w:val="24"/>
          <w:szCs w:val="24"/>
        </w:rPr>
        <w:t>ccountability</w:t>
      </w:r>
    </w:p>
    <w:p w:rsidR="00FB757E" w:rsidRPr="00997F4B" w:rsidRDefault="00FB757E" w:rsidP="00A80E83">
      <w:pPr>
        <w:pStyle w:val="Heading1"/>
        <w:widowControl/>
        <w:spacing w:line="480" w:lineRule="auto"/>
        <w:ind w:left="0"/>
        <w:rPr>
          <w:rFonts w:cs="Times New Roman"/>
          <w:bCs w:val="0"/>
          <w:sz w:val="24"/>
          <w:szCs w:val="24"/>
        </w:rPr>
      </w:pPr>
      <w:r w:rsidRPr="00997F4B">
        <w:rPr>
          <w:rFonts w:cs="Times New Roman"/>
          <w:sz w:val="24"/>
          <w:szCs w:val="24"/>
        </w:rPr>
        <w:t>3.29.</w:t>
      </w:r>
      <w:r w:rsidR="00626FC9" w:rsidRPr="00997F4B">
        <w:rPr>
          <w:rFonts w:cs="Times New Roman"/>
          <w:sz w:val="24"/>
          <w:szCs w:val="24"/>
        </w:rPr>
        <w:t>400</w:t>
      </w:r>
      <w:r w:rsidR="00626FC9" w:rsidRPr="00997F4B">
        <w:rPr>
          <w:rFonts w:cs="Times New Roman"/>
          <w:bCs w:val="0"/>
          <w:sz w:val="24"/>
          <w:szCs w:val="24"/>
        </w:rPr>
        <w:t xml:space="preserve"> </w:t>
      </w:r>
      <w:r w:rsidRPr="00997F4B">
        <w:rPr>
          <w:rFonts w:cs="Times New Roman"/>
          <w:bCs w:val="0"/>
          <w:sz w:val="24"/>
          <w:szCs w:val="24"/>
        </w:rPr>
        <w:t>Reporting of potential misconduct and police accountability issues</w:t>
      </w:r>
    </w:p>
    <w:p w:rsidR="00FB757E" w:rsidRPr="00997F4B" w:rsidRDefault="00FB757E" w:rsidP="00004BF4">
      <w:pPr>
        <w:pStyle w:val="BodyText"/>
        <w:widowControl/>
        <w:numPr>
          <w:ilvl w:val="0"/>
          <w:numId w:val="24"/>
        </w:numPr>
        <w:tabs>
          <w:tab w:val="left" w:pos="1440"/>
        </w:tabs>
        <w:spacing w:line="480" w:lineRule="auto"/>
        <w:ind w:left="0" w:firstLine="720"/>
        <w:rPr>
          <w:rFonts w:cs="Times New Roman"/>
          <w:sz w:val="24"/>
          <w:szCs w:val="24"/>
        </w:rPr>
      </w:pPr>
      <w:r w:rsidRPr="00997F4B">
        <w:rPr>
          <w:rFonts w:cs="Times New Roman"/>
          <w:sz w:val="24"/>
          <w:szCs w:val="24"/>
        </w:rPr>
        <w:t>SPD shall establish and maintain clear written policies requiring that all significant matters coming to SPD’s attention that involve potential police misconduct or policy violations are documented and forwarded in a timely manner to OPA, including cases originating from outside sources and from all SPD units or boards with authority to review compliance with policy or to conduct administrative investigative processes.</w:t>
      </w:r>
    </w:p>
    <w:p w:rsidR="000C7984" w:rsidRPr="00997F4B" w:rsidRDefault="000C7984" w:rsidP="00004BF4">
      <w:pPr>
        <w:pStyle w:val="BodyText"/>
        <w:widowControl/>
        <w:numPr>
          <w:ilvl w:val="0"/>
          <w:numId w:val="24"/>
        </w:numPr>
        <w:tabs>
          <w:tab w:val="left" w:pos="1440"/>
        </w:tabs>
        <w:spacing w:line="480" w:lineRule="auto"/>
        <w:ind w:left="0" w:firstLine="720"/>
        <w:rPr>
          <w:rFonts w:cs="Times New Roman"/>
          <w:sz w:val="24"/>
          <w:szCs w:val="24"/>
        </w:rPr>
      </w:pPr>
      <w:r w:rsidRPr="00997F4B">
        <w:rPr>
          <w:rFonts w:cs="Times New Roman"/>
          <w:sz w:val="24"/>
          <w:szCs w:val="24"/>
        </w:rPr>
        <w:t xml:space="preserve">The Inspector General and CPC </w:t>
      </w:r>
      <w:r w:rsidR="00037CA9">
        <w:rPr>
          <w:rFonts w:cs="Times New Roman"/>
          <w:sz w:val="24"/>
          <w:szCs w:val="24"/>
        </w:rPr>
        <w:t>Co-Chairs</w:t>
      </w:r>
      <w:r w:rsidRPr="00997F4B">
        <w:rPr>
          <w:rFonts w:cs="Times New Roman"/>
          <w:sz w:val="24"/>
          <w:szCs w:val="24"/>
        </w:rPr>
        <w:t>, or their designees, shall present a mid-year report to the public safety committee on the status of recommendations issued by OPA, OIG, and CPC, including those which involve the City’s budget, state legislative agenda, and collective bargaining agenda</w:t>
      </w:r>
      <w:r w:rsidR="00373A22" w:rsidRPr="00997F4B">
        <w:rPr>
          <w:rFonts w:cs="Times New Roman"/>
          <w:sz w:val="24"/>
          <w:szCs w:val="24"/>
        </w:rPr>
        <w:t xml:space="preserve">. </w:t>
      </w:r>
      <w:r w:rsidRPr="00997F4B">
        <w:rPr>
          <w:rFonts w:cs="Times New Roman"/>
          <w:sz w:val="24"/>
          <w:szCs w:val="24"/>
        </w:rPr>
        <w:t>The report shall include whether follow-through was timely and effectively addressed needed improvements</w:t>
      </w:r>
      <w:r w:rsidR="00373A22" w:rsidRPr="00997F4B">
        <w:rPr>
          <w:rFonts w:cs="Times New Roman"/>
          <w:sz w:val="24"/>
          <w:szCs w:val="24"/>
        </w:rPr>
        <w:t xml:space="preserve">. </w:t>
      </w:r>
      <w:r w:rsidRPr="00997F4B">
        <w:rPr>
          <w:rFonts w:cs="Times New Roman"/>
          <w:sz w:val="24"/>
          <w:szCs w:val="24"/>
        </w:rPr>
        <w:t>The Chief and OPA Director, or their designees, shall participate in the presentation, as well as a Mayor’s Office representative as appropriate.</w:t>
      </w:r>
    </w:p>
    <w:p w:rsidR="00FB757E" w:rsidRPr="00997F4B" w:rsidRDefault="00FB757E" w:rsidP="00004BF4">
      <w:pPr>
        <w:pStyle w:val="BodyText"/>
        <w:widowControl/>
        <w:numPr>
          <w:ilvl w:val="0"/>
          <w:numId w:val="24"/>
        </w:numPr>
        <w:tabs>
          <w:tab w:val="left" w:pos="1440"/>
        </w:tabs>
        <w:spacing w:line="480" w:lineRule="auto"/>
        <w:ind w:left="0" w:firstLine="720"/>
        <w:rPr>
          <w:rFonts w:cs="Times New Roman"/>
          <w:sz w:val="24"/>
          <w:szCs w:val="24"/>
        </w:rPr>
      </w:pPr>
      <w:r w:rsidRPr="00997F4B">
        <w:rPr>
          <w:rFonts w:cs="Times New Roman"/>
          <w:sz w:val="24"/>
          <w:szCs w:val="24"/>
        </w:rPr>
        <w:t xml:space="preserve">The procedures of any SPD board, unit, or process created to review performance must be approved by the Chief and set forth in the SPD Policy Manual. </w:t>
      </w:r>
      <w:r w:rsidR="001F2C90" w:rsidRPr="00997F4B">
        <w:rPr>
          <w:rFonts w:cs="Times New Roman"/>
          <w:sz w:val="24"/>
          <w:szCs w:val="24"/>
        </w:rPr>
        <w:t xml:space="preserve">SPD administrative investigation units, including the Force Review Board, shall maintain a schedule of review that limits the duration of each incident review to 90 days. </w:t>
      </w:r>
      <w:r w:rsidRPr="00997F4B">
        <w:rPr>
          <w:rFonts w:cs="Times New Roman"/>
          <w:sz w:val="24"/>
          <w:szCs w:val="24"/>
        </w:rPr>
        <w:t>SPD administrative investigation units shall not make determinations of misconduct or recommend discipline.</w:t>
      </w:r>
    </w:p>
    <w:p w:rsidR="00FB757E" w:rsidRPr="00997F4B" w:rsidRDefault="00FB757E" w:rsidP="00004BF4">
      <w:pPr>
        <w:pStyle w:val="BodyText"/>
        <w:widowControl/>
        <w:numPr>
          <w:ilvl w:val="0"/>
          <w:numId w:val="24"/>
        </w:numPr>
        <w:tabs>
          <w:tab w:val="left" w:pos="1440"/>
        </w:tabs>
        <w:spacing w:line="480" w:lineRule="auto"/>
        <w:ind w:left="0" w:firstLine="720"/>
        <w:rPr>
          <w:rFonts w:cs="Times New Roman"/>
          <w:sz w:val="24"/>
          <w:szCs w:val="24"/>
        </w:rPr>
      </w:pPr>
      <w:r w:rsidRPr="00997F4B">
        <w:rPr>
          <w:rFonts w:cs="Times New Roman"/>
          <w:sz w:val="24"/>
          <w:szCs w:val="24"/>
        </w:rPr>
        <w:lastRenderedPageBreak/>
        <w:t xml:space="preserve">Where cases are referred by OPA to the named employee’s supervisors for </w:t>
      </w:r>
      <w:r w:rsidR="004E569E" w:rsidRPr="00997F4B">
        <w:rPr>
          <w:rFonts w:cs="Times New Roman"/>
          <w:sz w:val="24"/>
          <w:szCs w:val="24"/>
        </w:rPr>
        <w:t>follow-</w:t>
      </w:r>
      <w:r w:rsidRPr="00997F4B">
        <w:rPr>
          <w:rFonts w:cs="Times New Roman"/>
          <w:sz w:val="24"/>
          <w:szCs w:val="24"/>
        </w:rPr>
        <w:t xml:space="preserve">through, including training, SPD shall ensure </w:t>
      </w:r>
      <w:r w:rsidR="004E569E" w:rsidRPr="00997F4B">
        <w:rPr>
          <w:rFonts w:cs="Times New Roman"/>
          <w:sz w:val="24"/>
          <w:szCs w:val="24"/>
        </w:rPr>
        <w:t>follow-</w:t>
      </w:r>
      <w:r w:rsidRPr="00997F4B">
        <w:rPr>
          <w:rFonts w:cs="Times New Roman"/>
          <w:sz w:val="24"/>
          <w:szCs w:val="24"/>
        </w:rPr>
        <w:t>through is timely and substantive.</w:t>
      </w:r>
    </w:p>
    <w:p w:rsidR="00FB757E" w:rsidRPr="00997F4B" w:rsidRDefault="00FB757E" w:rsidP="00004BF4">
      <w:pPr>
        <w:pStyle w:val="BodyText"/>
        <w:widowControl/>
        <w:numPr>
          <w:ilvl w:val="0"/>
          <w:numId w:val="24"/>
        </w:numPr>
        <w:tabs>
          <w:tab w:val="left" w:pos="1440"/>
        </w:tabs>
        <w:spacing w:line="480" w:lineRule="auto"/>
        <w:ind w:left="0" w:firstLine="720"/>
        <w:rPr>
          <w:rFonts w:cs="Times New Roman"/>
          <w:sz w:val="24"/>
          <w:szCs w:val="24"/>
        </w:rPr>
      </w:pPr>
      <w:r w:rsidRPr="00997F4B">
        <w:rPr>
          <w:rFonts w:cs="Times New Roman"/>
          <w:sz w:val="24"/>
          <w:szCs w:val="24"/>
        </w:rPr>
        <w:t>SPD and OPA shall establish an effective system of referral to OPA for investigation of possible misconduct any concerns regarding officers whom others in the criminal justice system believe may have not acted with integrity or honesty.</w:t>
      </w:r>
    </w:p>
    <w:p w:rsidR="00947E18" w:rsidRPr="00997F4B" w:rsidRDefault="00947E18" w:rsidP="00947E18">
      <w:pPr>
        <w:pStyle w:val="BodyText"/>
        <w:widowControl/>
        <w:numPr>
          <w:ilvl w:val="0"/>
          <w:numId w:val="24"/>
        </w:numPr>
        <w:spacing w:line="480" w:lineRule="auto"/>
        <w:ind w:left="0" w:firstLine="720"/>
        <w:rPr>
          <w:rFonts w:cs="Times New Roman"/>
          <w:sz w:val="24"/>
          <w:szCs w:val="24"/>
        </w:rPr>
      </w:pPr>
      <w:r w:rsidRPr="00997F4B">
        <w:rPr>
          <w:rFonts w:cs="Times New Roman"/>
          <w:sz w:val="24"/>
          <w:szCs w:val="24"/>
        </w:rPr>
        <w:t xml:space="preserve">The City Attorney’s Office, the Department of Finance and Administrative Services (FAS), and OPA shall establish an effective system to ensure that any claim evaluated and investigated by FAS pursuant to Chapter 5.24 </w:t>
      </w:r>
      <w:r w:rsidR="007003A9" w:rsidRPr="00997F4B">
        <w:rPr>
          <w:rFonts w:cs="Times New Roman"/>
          <w:sz w:val="24"/>
          <w:szCs w:val="24"/>
        </w:rPr>
        <w:t>involving possible misconduct by an SPD employee</w:t>
      </w:r>
      <w:r w:rsidRPr="00997F4B">
        <w:rPr>
          <w:rFonts w:cs="Times New Roman"/>
          <w:sz w:val="24"/>
          <w:szCs w:val="24"/>
        </w:rPr>
        <w:t xml:space="preserve"> is reviewed by OPA to determine whether the claim provides a basis for a complaint of misconduct to be initiated by OPA. In such cases, the OPA Director, FAS and the City Attorney’s Office shall determine an appropriate timing and approach to the claims review process so that it will not interfere with the OPA complaint-handling and investigation process. OPA shall be responsible for notifying </w:t>
      </w:r>
      <w:r w:rsidR="00CB3326" w:rsidRPr="00997F4B">
        <w:rPr>
          <w:rFonts w:cs="Times New Roman"/>
          <w:sz w:val="24"/>
          <w:szCs w:val="24"/>
        </w:rPr>
        <w:t>each complainant</w:t>
      </w:r>
      <w:r w:rsidRPr="00997F4B">
        <w:rPr>
          <w:rFonts w:cs="Times New Roman"/>
          <w:sz w:val="24"/>
          <w:szCs w:val="24"/>
        </w:rPr>
        <w:t xml:space="preserve"> of coordination between</w:t>
      </w:r>
      <w:r w:rsidR="00CB3326" w:rsidRPr="00997F4B">
        <w:rPr>
          <w:rFonts w:cs="Times New Roman"/>
          <w:sz w:val="24"/>
          <w:szCs w:val="24"/>
        </w:rPr>
        <w:t xml:space="preserve"> the complaint investigation and the tort claim process, </w:t>
      </w:r>
      <w:r w:rsidRPr="00997F4B">
        <w:rPr>
          <w:rFonts w:cs="Times New Roman"/>
          <w:sz w:val="24"/>
          <w:szCs w:val="24"/>
        </w:rPr>
        <w:t xml:space="preserve">and shall provide periodic updates as to the status of its investigation to the complainant, FAS and the City Attorney’s Office. Within five business days after the </w:t>
      </w:r>
      <w:r w:rsidR="00CB3326" w:rsidRPr="00997F4B">
        <w:rPr>
          <w:rFonts w:cs="Times New Roman"/>
          <w:sz w:val="24"/>
          <w:szCs w:val="24"/>
        </w:rPr>
        <w:t xml:space="preserve">OPA </w:t>
      </w:r>
      <w:r w:rsidRPr="00997F4B">
        <w:rPr>
          <w:rFonts w:cs="Times New Roman"/>
          <w:sz w:val="24"/>
          <w:szCs w:val="24"/>
        </w:rPr>
        <w:t xml:space="preserve">case </w:t>
      </w:r>
      <w:r w:rsidR="00CB3326" w:rsidRPr="00997F4B">
        <w:rPr>
          <w:rFonts w:cs="Times New Roman"/>
          <w:sz w:val="24"/>
          <w:szCs w:val="24"/>
        </w:rPr>
        <w:t>is closed</w:t>
      </w:r>
      <w:r w:rsidRPr="00997F4B">
        <w:rPr>
          <w:rFonts w:cs="Times New Roman"/>
          <w:sz w:val="24"/>
          <w:szCs w:val="24"/>
        </w:rPr>
        <w:t>, OPA shall provide (a) notice of the closure to FAS and the City Attorney’s Office and (b) a</w:t>
      </w:r>
      <w:r w:rsidR="00CD590A" w:rsidRPr="00997F4B">
        <w:rPr>
          <w:rFonts w:cs="Times New Roman"/>
          <w:sz w:val="24"/>
          <w:szCs w:val="24"/>
        </w:rPr>
        <w:t>n electronic</w:t>
      </w:r>
      <w:r w:rsidRPr="00997F4B">
        <w:rPr>
          <w:rFonts w:cs="Times New Roman"/>
          <w:sz w:val="24"/>
          <w:szCs w:val="24"/>
        </w:rPr>
        <w:t xml:space="preserve"> copy of the complete OPA file to FAS, subject to appropriate redactions where required by law.</w:t>
      </w:r>
    </w:p>
    <w:p w:rsidR="00FB757E" w:rsidRPr="00997F4B" w:rsidRDefault="00FB757E" w:rsidP="00004BF4">
      <w:pPr>
        <w:pStyle w:val="BodyText"/>
        <w:widowControl/>
        <w:numPr>
          <w:ilvl w:val="0"/>
          <w:numId w:val="24"/>
        </w:numPr>
        <w:tabs>
          <w:tab w:val="left" w:pos="1440"/>
        </w:tabs>
        <w:spacing w:line="480" w:lineRule="auto"/>
        <w:ind w:left="0" w:firstLine="720"/>
        <w:rPr>
          <w:rFonts w:cs="Times New Roman"/>
          <w:sz w:val="24"/>
          <w:szCs w:val="24"/>
        </w:rPr>
      </w:pPr>
      <w:r w:rsidRPr="00997F4B">
        <w:rPr>
          <w:rFonts w:cs="Times New Roman"/>
          <w:sz w:val="24"/>
          <w:szCs w:val="24"/>
        </w:rPr>
        <w:t xml:space="preserve">SPD, OPA, the City Attorney’s Office, CPC, and all other City </w:t>
      </w:r>
      <w:r w:rsidR="00480979" w:rsidRPr="00997F4B">
        <w:rPr>
          <w:rFonts w:cs="Times New Roman"/>
          <w:sz w:val="24"/>
          <w:szCs w:val="24"/>
        </w:rPr>
        <w:t xml:space="preserve">departments and offices </w:t>
      </w:r>
      <w:r w:rsidRPr="00997F4B">
        <w:rPr>
          <w:rFonts w:cs="Times New Roman"/>
          <w:sz w:val="24"/>
          <w:szCs w:val="24"/>
        </w:rPr>
        <w:t xml:space="preserve">shall timely </w:t>
      </w:r>
      <w:r w:rsidR="0067440B" w:rsidRPr="00997F4B">
        <w:rPr>
          <w:rFonts w:cs="Times New Roman"/>
          <w:sz w:val="24"/>
          <w:szCs w:val="24"/>
        </w:rPr>
        <w:t>inform</w:t>
      </w:r>
      <w:r w:rsidRPr="00997F4B">
        <w:rPr>
          <w:rFonts w:cs="Times New Roman"/>
          <w:sz w:val="24"/>
          <w:szCs w:val="24"/>
        </w:rPr>
        <w:t xml:space="preserve"> the Inspector General</w:t>
      </w:r>
      <w:r w:rsidR="001C476F" w:rsidRPr="00997F4B">
        <w:rPr>
          <w:rFonts w:cs="Times New Roman"/>
          <w:sz w:val="24"/>
          <w:szCs w:val="24"/>
        </w:rPr>
        <w:t xml:space="preserve"> of</w:t>
      </w:r>
      <w:r w:rsidRPr="00997F4B">
        <w:rPr>
          <w:rFonts w:cs="Times New Roman"/>
          <w:sz w:val="24"/>
          <w:szCs w:val="24"/>
        </w:rPr>
        <w:t xml:space="preserve"> any problems or deficiencies not previously reported to OIG related to operations, policies, programs, and practices that would reasonably be expected to adversely affect SPD effectiveness, public safety, police accountability, constitutional policing, or the public’s confidence in SPD.</w:t>
      </w:r>
    </w:p>
    <w:p w:rsidR="00FB757E" w:rsidRPr="00997F4B" w:rsidRDefault="00FB757E" w:rsidP="00004BF4">
      <w:pPr>
        <w:pStyle w:val="BodyText"/>
        <w:widowControl/>
        <w:numPr>
          <w:ilvl w:val="0"/>
          <w:numId w:val="24"/>
        </w:numPr>
        <w:tabs>
          <w:tab w:val="left" w:pos="1440"/>
        </w:tabs>
        <w:spacing w:line="480" w:lineRule="auto"/>
        <w:ind w:left="0" w:firstLine="720"/>
        <w:rPr>
          <w:rFonts w:cs="Times New Roman"/>
          <w:sz w:val="24"/>
          <w:szCs w:val="24"/>
        </w:rPr>
      </w:pPr>
      <w:r w:rsidRPr="00997F4B">
        <w:rPr>
          <w:rFonts w:cs="Times New Roman"/>
          <w:sz w:val="24"/>
          <w:szCs w:val="24"/>
        </w:rPr>
        <w:lastRenderedPageBreak/>
        <w:t>As appropriate, the City Attorney shall advise the OPA Director and the Chief of any issues identified through litigation, grievances, or disciplinary appeals to help OPA and SPD make informed improvements to policies and procedures.</w:t>
      </w:r>
    </w:p>
    <w:p w:rsidR="00FB757E" w:rsidRPr="00997F4B" w:rsidRDefault="00FB757E" w:rsidP="00004BF4">
      <w:pPr>
        <w:pStyle w:val="BodyText"/>
        <w:widowControl/>
        <w:numPr>
          <w:ilvl w:val="0"/>
          <w:numId w:val="24"/>
        </w:numPr>
        <w:tabs>
          <w:tab w:val="left" w:pos="1440"/>
        </w:tabs>
        <w:spacing w:line="480" w:lineRule="auto"/>
        <w:ind w:left="0" w:firstLine="720"/>
        <w:rPr>
          <w:rFonts w:cs="Times New Roman"/>
          <w:sz w:val="24"/>
          <w:szCs w:val="24"/>
        </w:rPr>
      </w:pPr>
      <w:r w:rsidRPr="00997F4B">
        <w:rPr>
          <w:rFonts w:cs="Times New Roman"/>
          <w:sz w:val="24"/>
          <w:szCs w:val="24"/>
        </w:rPr>
        <w:t xml:space="preserve">Complaints against any employee of OPA, OIG, or the Office of the CPC where the allegation is discrimination, harassment, retaliation, or any other act that may violate Equal </w:t>
      </w:r>
      <w:r w:rsidR="0018458D" w:rsidRPr="00997F4B">
        <w:rPr>
          <w:rFonts w:cs="Times New Roman"/>
          <w:sz w:val="24"/>
          <w:szCs w:val="24"/>
        </w:rPr>
        <w:t xml:space="preserve">Employment </w:t>
      </w:r>
      <w:r w:rsidRPr="00997F4B">
        <w:rPr>
          <w:rFonts w:cs="Times New Roman"/>
          <w:sz w:val="24"/>
          <w:szCs w:val="24"/>
        </w:rPr>
        <w:t>Opportunity laws and policies shall be investigated by the Seattle Department of Human Resources.</w:t>
      </w:r>
    </w:p>
    <w:p w:rsidR="00FB757E" w:rsidRPr="00997F4B" w:rsidRDefault="00FB757E" w:rsidP="00EA684C">
      <w:pPr>
        <w:pStyle w:val="Heading1"/>
        <w:keepNext/>
        <w:widowControl/>
        <w:spacing w:line="480" w:lineRule="auto"/>
        <w:ind w:left="0"/>
        <w:rPr>
          <w:rFonts w:cs="Times New Roman"/>
          <w:bCs w:val="0"/>
          <w:sz w:val="24"/>
          <w:szCs w:val="24"/>
        </w:rPr>
      </w:pPr>
      <w:r w:rsidRPr="00997F4B">
        <w:rPr>
          <w:rFonts w:cs="Times New Roman"/>
          <w:sz w:val="24"/>
          <w:szCs w:val="24"/>
        </w:rPr>
        <w:t>3.29.</w:t>
      </w:r>
      <w:r w:rsidR="00626FC9" w:rsidRPr="00997F4B">
        <w:rPr>
          <w:rFonts w:cs="Times New Roman"/>
          <w:sz w:val="24"/>
          <w:szCs w:val="24"/>
        </w:rPr>
        <w:t>410</w:t>
      </w:r>
      <w:r w:rsidR="00626FC9" w:rsidRPr="00997F4B">
        <w:rPr>
          <w:rFonts w:cs="Times New Roman"/>
          <w:bCs w:val="0"/>
          <w:sz w:val="24"/>
          <w:szCs w:val="24"/>
        </w:rPr>
        <w:t xml:space="preserve"> </w:t>
      </w:r>
      <w:r w:rsidRPr="00997F4B">
        <w:rPr>
          <w:rFonts w:cs="Times New Roman"/>
          <w:bCs w:val="0"/>
          <w:sz w:val="24"/>
          <w:szCs w:val="24"/>
        </w:rPr>
        <w:t>Continuous improvement</w:t>
      </w:r>
    </w:p>
    <w:p w:rsidR="00FB757E" w:rsidRPr="00997F4B" w:rsidRDefault="000D14C4" w:rsidP="00004BF4">
      <w:pPr>
        <w:pStyle w:val="BodyText"/>
        <w:widowControl/>
        <w:numPr>
          <w:ilvl w:val="0"/>
          <w:numId w:val="26"/>
        </w:numPr>
        <w:tabs>
          <w:tab w:val="left" w:pos="1440"/>
        </w:tabs>
        <w:spacing w:line="480" w:lineRule="auto"/>
        <w:ind w:left="0" w:firstLine="720"/>
        <w:rPr>
          <w:rFonts w:cs="Times New Roman"/>
          <w:sz w:val="24"/>
          <w:szCs w:val="24"/>
        </w:rPr>
      </w:pPr>
      <w:r w:rsidRPr="00997F4B">
        <w:rPr>
          <w:rFonts w:cs="Times New Roman"/>
          <w:sz w:val="24"/>
          <w:szCs w:val="24"/>
        </w:rPr>
        <w:t xml:space="preserve">1.  </w:t>
      </w:r>
      <w:r w:rsidR="00F2282F" w:rsidRPr="00997F4B">
        <w:rPr>
          <w:rFonts w:cs="Times New Roman"/>
          <w:sz w:val="24"/>
          <w:szCs w:val="24"/>
        </w:rPr>
        <w:t xml:space="preserve">SPD and OPA shall confer with and respond in writing within 30 days to </w:t>
      </w:r>
      <w:r w:rsidR="00FB757E" w:rsidRPr="00997F4B">
        <w:rPr>
          <w:rFonts w:cs="Times New Roman"/>
          <w:sz w:val="24"/>
          <w:szCs w:val="24"/>
        </w:rPr>
        <w:t xml:space="preserve">any </w:t>
      </w:r>
      <w:r w:rsidR="00F2282F" w:rsidRPr="00997F4B">
        <w:rPr>
          <w:rFonts w:cs="Times New Roman"/>
          <w:sz w:val="24"/>
          <w:szCs w:val="24"/>
        </w:rPr>
        <w:t xml:space="preserve">oversight entity issuing </w:t>
      </w:r>
      <w:r w:rsidR="00FB757E" w:rsidRPr="00997F4B">
        <w:rPr>
          <w:rFonts w:cs="Times New Roman"/>
          <w:sz w:val="24"/>
          <w:szCs w:val="24"/>
        </w:rPr>
        <w:t xml:space="preserve">written recommendations </w:t>
      </w:r>
      <w:r w:rsidR="00F2282F" w:rsidRPr="00997F4B">
        <w:rPr>
          <w:rFonts w:cs="Times New Roman"/>
          <w:sz w:val="24"/>
          <w:szCs w:val="24"/>
        </w:rPr>
        <w:t xml:space="preserve">contained in reports required by </w:t>
      </w:r>
      <w:r w:rsidR="00FB757E" w:rsidRPr="00997F4B">
        <w:rPr>
          <w:rFonts w:cs="Times New Roman"/>
          <w:sz w:val="24"/>
          <w:szCs w:val="24"/>
        </w:rPr>
        <w:t xml:space="preserve">this Chapter 3.29. </w:t>
      </w:r>
      <w:r w:rsidR="00F2282F" w:rsidRPr="00997F4B">
        <w:rPr>
          <w:rFonts w:cs="Times New Roman"/>
          <w:sz w:val="24"/>
          <w:szCs w:val="24"/>
        </w:rPr>
        <w:t xml:space="preserve">For any accepted recommendations, </w:t>
      </w:r>
      <w:r w:rsidR="00BE60EB" w:rsidRPr="00997F4B">
        <w:rPr>
          <w:rFonts w:cs="Times New Roman"/>
          <w:sz w:val="24"/>
          <w:szCs w:val="24"/>
        </w:rPr>
        <w:t>the response</w:t>
      </w:r>
      <w:r w:rsidR="00FB757E" w:rsidRPr="00997F4B">
        <w:rPr>
          <w:rFonts w:cs="Times New Roman"/>
          <w:sz w:val="24"/>
          <w:szCs w:val="24"/>
        </w:rPr>
        <w:t xml:space="preserve"> shall provide a plan for implementation, including </w:t>
      </w:r>
      <w:r w:rsidR="00F2282F" w:rsidRPr="00997F4B">
        <w:rPr>
          <w:rFonts w:cs="Times New Roman"/>
          <w:sz w:val="24"/>
          <w:szCs w:val="24"/>
        </w:rPr>
        <w:t xml:space="preserve">a plan </w:t>
      </w:r>
      <w:r w:rsidR="00FB757E" w:rsidRPr="00997F4B">
        <w:rPr>
          <w:rFonts w:cs="Times New Roman"/>
          <w:sz w:val="24"/>
          <w:szCs w:val="24"/>
        </w:rPr>
        <w:t xml:space="preserve">for regular written </w:t>
      </w:r>
      <w:r w:rsidR="00F2282F" w:rsidRPr="00997F4B">
        <w:rPr>
          <w:rFonts w:cs="Times New Roman"/>
          <w:sz w:val="24"/>
          <w:szCs w:val="24"/>
        </w:rPr>
        <w:t xml:space="preserve">progress </w:t>
      </w:r>
      <w:r w:rsidR="00FB757E" w:rsidRPr="00997F4B">
        <w:rPr>
          <w:rFonts w:cs="Times New Roman"/>
          <w:sz w:val="24"/>
          <w:szCs w:val="24"/>
        </w:rPr>
        <w:t>reports</w:t>
      </w:r>
      <w:r w:rsidR="00373A22" w:rsidRPr="00997F4B">
        <w:rPr>
          <w:rFonts w:cs="Times New Roman"/>
          <w:sz w:val="24"/>
          <w:szCs w:val="24"/>
        </w:rPr>
        <w:t xml:space="preserve">. </w:t>
      </w:r>
      <w:r w:rsidR="00F2282F" w:rsidRPr="00997F4B">
        <w:rPr>
          <w:rFonts w:cs="Times New Roman"/>
          <w:sz w:val="24"/>
          <w:szCs w:val="24"/>
        </w:rPr>
        <w:t>For any recommendations not accepted or not scheduled for implementation, the response shall provide an explanation of why not</w:t>
      </w:r>
      <w:r w:rsidR="00FB757E" w:rsidRPr="00997F4B">
        <w:rPr>
          <w:rFonts w:cs="Times New Roman"/>
          <w:sz w:val="24"/>
          <w:szCs w:val="24"/>
        </w:rPr>
        <w:t>. If the lead entity responsible for the implementation</w:t>
      </w:r>
      <w:r w:rsidR="00421E45" w:rsidRPr="00997F4B">
        <w:rPr>
          <w:rFonts w:cs="Times New Roman"/>
          <w:sz w:val="24"/>
          <w:szCs w:val="24"/>
        </w:rPr>
        <w:t xml:space="preserve"> of any recommendation</w:t>
      </w:r>
      <w:r w:rsidR="00FB757E" w:rsidRPr="00997F4B">
        <w:rPr>
          <w:rFonts w:cs="Times New Roman"/>
          <w:sz w:val="24"/>
          <w:szCs w:val="24"/>
        </w:rPr>
        <w:t xml:space="preserve"> is a City department or </w:t>
      </w:r>
      <w:r w:rsidR="00421E45" w:rsidRPr="00997F4B">
        <w:rPr>
          <w:rFonts w:cs="Times New Roman"/>
          <w:sz w:val="24"/>
          <w:szCs w:val="24"/>
        </w:rPr>
        <w:t xml:space="preserve">office </w:t>
      </w:r>
      <w:r w:rsidR="00FB757E" w:rsidRPr="00997F4B">
        <w:rPr>
          <w:rFonts w:cs="Times New Roman"/>
          <w:sz w:val="24"/>
          <w:szCs w:val="24"/>
        </w:rPr>
        <w:t>other than SPD</w:t>
      </w:r>
      <w:r w:rsidR="00F2282F" w:rsidRPr="00997F4B">
        <w:rPr>
          <w:rFonts w:cs="Times New Roman"/>
          <w:sz w:val="24"/>
          <w:szCs w:val="24"/>
        </w:rPr>
        <w:t xml:space="preserve"> or OPA</w:t>
      </w:r>
      <w:r w:rsidR="00FB757E" w:rsidRPr="00997F4B">
        <w:rPr>
          <w:rFonts w:cs="Times New Roman"/>
          <w:sz w:val="24"/>
          <w:szCs w:val="24"/>
        </w:rPr>
        <w:t xml:space="preserve">, the Mayor’s Office shall coordinate providing the necessary information to include in the response. </w:t>
      </w:r>
    </w:p>
    <w:p w:rsidR="00273F34" w:rsidRPr="00997F4B" w:rsidRDefault="000D14C4" w:rsidP="00EC1137">
      <w:pPr>
        <w:pStyle w:val="BodyText"/>
        <w:widowControl/>
        <w:spacing w:line="480" w:lineRule="auto"/>
        <w:ind w:left="0" w:firstLine="720"/>
        <w:rPr>
          <w:rFonts w:cs="Times New Roman"/>
          <w:sz w:val="24"/>
          <w:szCs w:val="24"/>
        </w:rPr>
      </w:pPr>
      <w:r w:rsidRPr="00997F4B">
        <w:rPr>
          <w:rFonts w:cs="Times New Roman"/>
          <w:sz w:val="24"/>
          <w:szCs w:val="24"/>
        </w:rPr>
        <w:t xml:space="preserve">2.  </w:t>
      </w:r>
      <w:r w:rsidR="00273F34" w:rsidRPr="00997F4B">
        <w:rPr>
          <w:rFonts w:cs="Times New Roman"/>
          <w:sz w:val="24"/>
          <w:szCs w:val="24"/>
        </w:rPr>
        <w:t xml:space="preserve">The OPA Director, Inspector General, </w:t>
      </w:r>
      <w:r w:rsidRPr="00997F4B">
        <w:rPr>
          <w:rFonts w:cs="Times New Roman"/>
          <w:sz w:val="24"/>
          <w:szCs w:val="24"/>
        </w:rPr>
        <w:t xml:space="preserve">the </w:t>
      </w:r>
      <w:r w:rsidR="00273F34" w:rsidRPr="00997F4B">
        <w:rPr>
          <w:rFonts w:cs="Times New Roman"/>
          <w:sz w:val="24"/>
          <w:szCs w:val="24"/>
        </w:rPr>
        <w:t xml:space="preserve">CPC </w:t>
      </w:r>
      <w:r w:rsidRPr="00997F4B">
        <w:rPr>
          <w:rFonts w:cs="Times New Roman"/>
          <w:sz w:val="24"/>
          <w:szCs w:val="24"/>
        </w:rPr>
        <w:t>co-chairs</w:t>
      </w:r>
      <w:r w:rsidR="00273F34" w:rsidRPr="00997F4B">
        <w:rPr>
          <w:rFonts w:cs="Times New Roman"/>
          <w:sz w:val="24"/>
          <w:szCs w:val="24"/>
        </w:rPr>
        <w:t>, and the Chief, or their designees, shall meet together at least quarterly to collectively review</w:t>
      </w:r>
      <w:r w:rsidRPr="00997F4B">
        <w:rPr>
          <w:rFonts w:cs="Times New Roman"/>
          <w:sz w:val="24"/>
          <w:szCs w:val="24"/>
        </w:rPr>
        <w:t xml:space="preserve"> and verify their positions on</w:t>
      </w:r>
      <w:r w:rsidR="00273F34" w:rsidRPr="00997F4B">
        <w:rPr>
          <w:rFonts w:cs="Times New Roman"/>
          <w:sz w:val="24"/>
          <w:szCs w:val="24"/>
        </w:rPr>
        <w:t xml:space="preserve"> the status of all recommendations.</w:t>
      </w:r>
    </w:p>
    <w:p w:rsidR="000D14C4" w:rsidRPr="00997F4B" w:rsidRDefault="000D14C4" w:rsidP="00EC1137">
      <w:pPr>
        <w:pStyle w:val="BodyText"/>
        <w:widowControl/>
        <w:spacing w:line="480" w:lineRule="auto"/>
        <w:ind w:left="0" w:firstLine="720"/>
        <w:rPr>
          <w:rFonts w:cs="Times New Roman"/>
          <w:sz w:val="24"/>
          <w:szCs w:val="24"/>
        </w:rPr>
      </w:pPr>
      <w:r w:rsidRPr="00997F4B">
        <w:rPr>
          <w:rFonts w:cs="Times New Roman"/>
          <w:sz w:val="24"/>
          <w:szCs w:val="24"/>
        </w:rPr>
        <w:t>3.  CPC shall compile and maintain a database of all recommendations and their status, as represented to CPC by the issuing entity</w:t>
      </w:r>
      <w:r w:rsidR="00373A22" w:rsidRPr="00997F4B">
        <w:rPr>
          <w:rFonts w:cs="Times New Roman"/>
          <w:sz w:val="24"/>
          <w:szCs w:val="24"/>
        </w:rPr>
        <w:t xml:space="preserve">. </w:t>
      </w:r>
      <w:r w:rsidRPr="00997F4B">
        <w:rPr>
          <w:rFonts w:cs="Times New Roman"/>
          <w:sz w:val="24"/>
          <w:szCs w:val="24"/>
        </w:rPr>
        <w:t>Following the quarterly meetings, CPC shal</w:t>
      </w:r>
      <w:r w:rsidR="00102F39" w:rsidRPr="00997F4B">
        <w:rPr>
          <w:rFonts w:cs="Times New Roman"/>
          <w:sz w:val="24"/>
          <w:szCs w:val="24"/>
        </w:rPr>
        <w:t>l</w:t>
      </w:r>
      <w:r w:rsidRPr="00997F4B">
        <w:rPr>
          <w:rFonts w:cs="Times New Roman"/>
          <w:sz w:val="24"/>
          <w:szCs w:val="24"/>
        </w:rPr>
        <w:t xml:space="preserve"> update the database</w:t>
      </w:r>
      <w:r w:rsidR="00373A22" w:rsidRPr="00997F4B">
        <w:rPr>
          <w:rFonts w:cs="Times New Roman"/>
          <w:sz w:val="24"/>
          <w:szCs w:val="24"/>
        </w:rPr>
        <w:t xml:space="preserve">. </w:t>
      </w:r>
      <w:r w:rsidRPr="00997F4B">
        <w:rPr>
          <w:rFonts w:cs="Times New Roman"/>
          <w:sz w:val="24"/>
          <w:szCs w:val="24"/>
        </w:rPr>
        <w:t>CPC may include their analyses and comments.</w:t>
      </w:r>
    </w:p>
    <w:p w:rsidR="0064238B" w:rsidRPr="00997F4B" w:rsidRDefault="0064238B" w:rsidP="00004BF4">
      <w:pPr>
        <w:pStyle w:val="BodyText"/>
        <w:widowControl/>
        <w:numPr>
          <w:ilvl w:val="0"/>
          <w:numId w:val="26"/>
        </w:numPr>
        <w:tabs>
          <w:tab w:val="left" w:pos="1440"/>
        </w:tabs>
        <w:spacing w:line="480" w:lineRule="auto"/>
        <w:ind w:left="0" w:firstLine="720"/>
        <w:rPr>
          <w:rFonts w:cs="Times New Roman"/>
          <w:sz w:val="24"/>
          <w:szCs w:val="24"/>
        </w:rPr>
      </w:pPr>
      <w:r w:rsidRPr="00997F4B">
        <w:rPr>
          <w:rFonts w:cs="Times New Roman"/>
          <w:sz w:val="24"/>
          <w:szCs w:val="24"/>
        </w:rPr>
        <w:lastRenderedPageBreak/>
        <w:t xml:space="preserve">SPD shall respond in writing to any </w:t>
      </w:r>
      <w:r w:rsidR="00966FC8" w:rsidRPr="00997F4B">
        <w:rPr>
          <w:rFonts w:cs="Times New Roman"/>
          <w:sz w:val="24"/>
          <w:szCs w:val="24"/>
        </w:rPr>
        <w:t xml:space="preserve">Training Referral or </w:t>
      </w:r>
      <w:r w:rsidRPr="00997F4B">
        <w:rPr>
          <w:rFonts w:cs="Times New Roman"/>
          <w:sz w:val="24"/>
          <w:szCs w:val="24"/>
        </w:rPr>
        <w:t>Supervisor Action referral with an explanation of actions taken.</w:t>
      </w:r>
    </w:p>
    <w:p w:rsidR="00FB757E" w:rsidRPr="00997F4B" w:rsidRDefault="00FB757E" w:rsidP="00004BF4">
      <w:pPr>
        <w:pStyle w:val="BodyText"/>
        <w:widowControl/>
        <w:numPr>
          <w:ilvl w:val="0"/>
          <w:numId w:val="26"/>
        </w:numPr>
        <w:tabs>
          <w:tab w:val="left" w:pos="1440"/>
        </w:tabs>
        <w:spacing w:line="480" w:lineRule="auto"/>
        <w:ind w:left="0" w:firstLine="720"/>
        <w:rPr>
          <w:rFonts w:cs="Times New Roman"/>
          <w:sz w:val="24"/>
          <w:szCs w:val="24"/>
        </w:rPr>
      </w:pPr>
      <w:r w:rsidRPr="00997F4B">
        <w:rPr>
          <w:rFonts w:cs="Times New Roman"/>
          <w:sz w:val="24"/>
          <w:szCs w:val="24"/>
        </w:rPr>
        <w:t xml:space="preserve">In consultation with CPC, OIG, and OPA, SPD shall establish </w:t>
      </w:r>
      <w:r w:rsidR="00C94ABA" w:rsidRPr="00997F4B">
        <w:rPr>
          <w:rFonts w:cs="Times New Roman"/>
          <w:sz w:val="24"/>
          <w:szCs w:val="24"/>
        </w:rPr>
        <w:t>a</w:t>
      </w:r>
      <w:r w:rsidRPr="00997F4B">
        <w:rPr>
          <w:rFonts w:cs="Times New Roman"/>
          <w:sz w:val="24"/>
          <w:szCs w:val="24"/>
        </w:rPr>
        <w:t xml:space="preserve"> schedule and protocol for regular and timely review of proposed revisions to the SPD Policy Manual for the purpose of ensuring SPD policies are consistent with best practices, </w:t>
      </w:r>
      <w:r w:rsidR="00334211" w:rsidRPr="00997F4B">
        <w:rPr>
          <w:rFonts w:cs="Times New Roman"/>
          <w:sz w:val="24"/>
          <w:szCs w:val="24"/>
        </w:rPr>
        <w:t xml:space="preserve">which may include </w:t>
      </w:r>
      <w:r w:rsidRPr="00997F4B">
        <w:rPr>
          <w:rFonts w:cs="Times New Roman"/>
          <w:sz w:val="24"/>
          <w:szCs w:val="24"/>
        </w:rPr>
        <w:t>recommendations from the civilian oversight entities.</w:t>
      </w:r>
      <w:r w:rsidR="00C94ABA" w:rsidRPr="00997F4B">
        <w:rPr>
          <w:rFonts w:cs="Times New Roman"/>
          <w:sz w:val="24"/>
          <w:szCs w:val="24"/>
        </w:rPr>
        <w:t xml:space="preserve"> SPD’s schedule and protocol shall allow opportunity for </w:t>
      </w:r>
      <w:r w:rsidR="00F36F14" w:rsidRPr="00997F4B">
        <w:rPr>
          <w:rFonts w:cs="Times New Roman"/>
          <w:sz w:val="24"/>
          <w:szCs w:val="24"/>
        </w:rPr>
        <w:t xml:space="preserve">meaningful </w:t>
      </w:r>
      <w:r w:rsidR="00C94ABA" w:rsidRPr="00997F4B">
        <w:rPr>
          <w:rFonts w:cs="Times New Roman"/>
          <w:sz w:val="24"/>
          <w:szCs w:val="24"/>
        </w:rPr>
        <w:t>SPD Policy Manual reviews.</w:t>
      </w:r>
    </w:p>
    <w:p w:rsidR="00FB757E" w:rsidRPr="00997F4B" w:rsidRDefault="00FB757E" w:rsidP="00004BF4">
      <w:pPr>
        <w:pStyle w:val="BodyText"/>
        <w:widowControl/>
        <w:numPr>
          <w:ilvl w:val="0"/>
          <w:numId w:val="26"/>
        </w:numPr>
        <w:tabs>
          <w:tab w:val="left" w:pos="1440"/>
        </w:tabs>
        <w:spacing w:line="480" w:lineRule="auto"/>
        <w:ind w:left="0" w:firstLine="720"/>
        <w:rPr>
          <w:rFonts w:cs="Times New Roman"/>
          <w:sz w:val="24"/>
          <w:szCs w:val="24"/>
        </w:rPr>
      </w:pPr>
      <w:r w:rsidRPr="00997F4B">
        <w:rPr>
          <w:rFonts w:cs="Times New Roman"/>
          <w:sz w:val="24"/>
          <w:szCs w:val="24"/>
        </w:rPr>
        <w:t>SPD shall maintain systems of critical self-analysis, including audits and reviews of critical events, lawsuits, claims, and complaints. These reviews should focus on ways to improve policies, training, and supervision so as to help prevent misconduct, policy violations, poor performance, or other adverse outcomes.</w:t>
      </w:r>
    </w:p>
    <w:p w:rsidR="00FB757E" w:rsidRPr="00997F4B" w:rsidRDefault="00FB757E" w:rsidP="00004BF4">
      <w:pPr>
        <w:pStyle w:val="BodyText"/>
        <w:widowControl/>
        <w:numPr>
          <w:ilvl w:val="0"/>
          <w:numId w:val="26"/>
        </w:numPr>
        <w:tabs>
          <w:tab w:val="left" w:pos="1440"/>
        </w:tabs>
        <w:spacing w:line="480" w:lineRule="auto"/>
        <w:ind w:left="0" w:firstLine="720"/>
        <w:rPr>
          <w:rFonts w:cs="Times New Roman"/>
          <w:sz w:val="24"/>
          <w:szCs w:val="24"/>
        </w:rPr>
      </w:pPr>
      <w:r w:rsidRPr="00997F4B">
        <w:rPr>
          <w:rFonts w:cs="Times New Roman"/>
          <w:sz w:val="24"/>
          <w:szCs w:val="24"/>
        </w:rPr>
        <w:t>At the time the Mayor’s annual proposed budget is submitted to the Council, the Mayor shall notify the Council and CPC in writing, with copies to the Inspector General and the OPA Director, when recommendations requiring City funding issued in reports made in the prior year consistent with the reporting requirements set forth in this Chapter 3.29 by those responsible for implementing the purposes of this Chapter 3.29 are not included for funding in the budget proposal</w:t>
      </w:r>
      <w:r w:rsidR="00373A22" w:rsidRPr="00997F4B">
        <w:rPr>
          <w:rFonts w:cs="Times New Roman"/>
          <w:sz w:val="24"/>
          <w:szCs w:val="24"/>
        </w:rPr>
        <w:t xml:space="preserve">. </w:t>
      </w:r>
      <w:r w:rsidR="000C76E3" w:rsidRPr="00997F4B">
        <w:rPr>
          <w:rFonts w:cs="Times New Roman"/>
          <w:sz w:val="24"/>
          <w:szCs w:val="24"/>
        </w:rPr>
        <w:t xml:space="preserve">The Mayor shall also identify any reductions to the OPA, OIG, or CPC </w:t>
      </w:r>
      <w:r w:rsidR="00E97F49" w:rsidRPr="00997F4B">
        <w:rPr>
          <w:rFonts w:cs="Times New Roman"/>
          <w:sz w:val="24"/>
          <w:szCs w:val="24"/>
        </w:rPr>
        <w:t xml:space="preserve">baseline </w:t>
      </w:r>
      <w:r w:rsidR="000516B3" w:rsidRPr="00997F4B">
        <w:rPr>
          <w:rFonts w:cs="Times New Roman"/>
          <w:sz w:val="24"/>
          <w:szCs w:val="24"/>
        </w:rPr>
        <w:t>budgets</w:t>
      </w:r>
      <w:r w:rsidR="00E97F49" w:rsidRPr="00997F4B">
        <w:rPr>
          <w:rFonts w:cs="Times New Roman"/>
          <w:sz w:val="24"/>
          <w:szCs w:val="24"/>
        </w:rPr>
        <w:t xml:space="preserve"> in the proposed budget</w:t>
      </w:r>
      <w:r w:rsidR="00283752" w:rsidRPr="00997F4B">
        <w:rPr>
          <w:rFonts w:cs="Times New Roman"/>
          <w:sz w:val="24"/>
          <w:szCs w:val="24"/>
        </w:rPr>
        <w:t xml:space="preserve">, or compared to the budgets as proposed </w:t>
      </w:r>
      <w:r w:rsidR="00E97F49" w:rsidRPr="00997F4B">
        <w:rPr>
          <w:rFonts w:cs="Times New Roman"/>
          <w:sz w:val="24"/>
          <w:szCs w:val="24"/>
        </w:rPr>
        <w:t xml:space="preserve">to the Mayor </w:t>
      </w:r>
      <w:r w:rsidR="00283752" w:rsidRPr="00997F4B">
        <w:rPr>
          <w:rFonts w:cs="Times New Roman"/>
          <w:sz w:val="24"/>
          <w:szCs w:val="24"/>
        </w:rPr>
        <w:t>by OPA, OIG, or CPC,</w:t>
      </w:r>
      <w:r w:rsidR="000516B3" w:rsidRPr="00997F4B">
        <w:rPr>
          <w:rFonts w:cs="Times New Roman"/>
          <w:sz w:val="24"/>
          <w:szCs w:val="24"/>
        </w:rPr>
        <w:t xml:space="preserve"> </w:t>
      </w:r>
      <w:r w:rsidR="000C76E3" w:rsidRPr="00997F4B">
        <w:rPr>
          <w:rFonts w:cs="Times New Roman"/>
          <w:sz w:val="24"/>
          <w:szCs w:val="24"/>
        </w:rPr>
        <w:t>with an explanation of the reasons for the reductions.</w:t>
      </w:r>
    </w:p>
    <w:p w:rsidR="00FB757E" w:rsidRPr="00997F4B" w:rsidRDefault="00FB757E" w:rsidP="00004BF4">
      <w:pPr>
        <w:pStyle w:val="BodyText"/>
        <w:widowControl/>
        <w:numPr>
          <w:ilvl w:val="0"/>
          <w:numId w:val="26"/>
        </w:numPr>
        <w:tabs>
          <w:tab w:val="left" w:pos="1440"/>
        </w:tabs>
        <w:spacing w:line="480" w:lineRule="auto"/>
        <w:ind w:left="0" w:firstLine="720"/>
        <w:rPr>
          <w:rFonts w:cs="Times New Roman"/>
          <w:sz w:val="24"/>
          <w:szCs w:val="24"/>
        </w:rPr>
      </w:pPr>
      <w:r w:rsidRPr="00997F4B">
        <w:rPr>
          <w:rFonts w:cs="Times New Roman"/>
          <w:sz w:val="24"/>
          <w:szCs w:val="24"/>
        </w:rPr>
        <w:t xml:space="preserve">At the time the Mayor’s proposed state legislative agenda is presented to the Council, the Mayor shall notify the Council and CPC in writing, with copies to the Inspector General and the OPA Director, when associated recommendations made by those responsible for </w:t>
      </w:r>
      <w:r w:rsidRPr="00997F4B">
        <w:rPr>
          <w:rFonts w:cs="Times New Roman"/>
          <w:sz w:val="24"/>
          <w:szCs w:val="24"/>
        </w:rPr>
        <w:lastRenderedPageBreak/>
        <w:t>implementing the purposes of this Chapter 3.29 are not included in the proposed state legislative agenda.</w:t>
      </w:r>
    </w:p>
    <w:p w:rsidR="00FB757E" w:rsidRPr="00997F4B" w:rsidRDefault="00FB757E" w:rsidP="00004BF4">
      <w:pPr>
        <w:pStyle w:val="BodyText"/>
        <w:widowControl/>
        <w:numPr>
          <w:ilvl w:val="0"/>
          <w:numId w:val="26"/>
        </w:numPr>
        <w:tabs>
          <w:tab w:val="left" w:pos="1440"/>
        </w:tabs>
        <w:spacing w:line="480" w:lineRule="auto"/>
        <w:ind w:left="0" w:firstLine="720"/>
        <w:rPr>
          <w:rFonts w:cs="Times New Roman"/>
          <w:sz w:val="24"/>
          <w:szCs w:val="24"/>
        </w:rPr>
      </w:pPr>
      <w:r w:rsidRPr="00997F4B">
        <w:rPr>
          <w:rFonts w:cs="Times New Roman"/>
          <w:sz w:val="24"/>
          <w:szCs w:val="24"/>
        </w:rPr>
        <w:t xml:space="preserve">The City’s Office of Intergovernmental Relations shall consult with </w:t>
      </w:r>
      <w:r w:rsidR="00AE762A" w:rsidRPr="00997F4B">
        <w:rPr>
          <w:rFonts w:cs="Times New Roman"/>
          <w:sz w:val="24"/>
          <w:szCs w:val="24"/>
        </w:rPr>
        <w:t xml:space="preserve">the </w:t>
      </w:r>
      <w:r w:rsidRPr="00997F4B">
        <w:rPr>
          <w:rFonts w:cs="Times New Roman"/>
          <w:sz w:val="24"/>
          <w:szCs w:val="24"/>
        </w:rPr>
        <w:t>OPA</w:t>
      </w:r>
      <w:r w:rsidR="00AE762A" w:rsidRPr="00997F4B">
        <w:rPr>
          <w:rFonts w:cs="Times New Roman"/>
          <w:sz w:val="24"/>
          <w:szCs w:val="24"/>
        </w:rPr>
        <w:t xml:space="preserve"> Director</w:t>
      </w:r>
      <w:r w:rsidRPr="00997F4B">
        <w:rPr>
          <w:rFonts w:cs="Times New Roman"/>
          <w:sz w:val="24"/>
          <w:szCs w:val="24"/>
        </w:rPr>
        <w:t>, the Inspector General, and CPC during the development of the City’s state legislative agenda.</w:t>
      </w:r>
    </w:p>
    <w:p w:rsidR="00FB757E" w:rsidRPr="00997F4B" w:rsidRDefault="00FB757E" w:rsidP="00004BF4">
      <w:pPr>
        <w:pStyle w:val="BodyText"/>
        <w:widowControl/>
        <w:numPr>
          <w:ilvl w:val="0"/>
          <w:numId w:val="26"/>
        </w:numPr>
        <w:tabs>
          <w:tab w:val="left" w:pos="1440"/>
        </w:tabs>
        <w:spacing w:line="480" w:lineRule="auto"/>
        <w:ind w:left="0" w:firstLine="720"/>
        <w:rPr>
          <w:rFonts w:cs="Times New Roman"/>
          <w:sz w:val="24"/>
          <w:szCs w:val="24"/>
        </w:rPr>
      </w:pPr>
      <w:r w:rsidRPr="00997F4B">
        <w:rPr>
          <w:rFonts w:cs="Times New Roman"/>
          <w:sz w:val="24"/>
          <w:szCs w:val="24"/>
        </w:rPr>
        <w:t xml:space="preserve">Each year the City Attorney’s Office shall provide the OPA Director and Inspector General </w:t>
      </w:r>
      <w:r w:rsidR="00B92AFF" w:rsidRPr="00997F4B">
        <w:rPr>
          <w:rFonts w:cs="Times New Roman"/>
          <w:sz w:val="24"/>
          <w:szCs w:val="24"/>
        </w:rPr>
        <w:t xml:space="preserve">with two </w:t>
      </w:r>
      <w:r w:rsidRPr="00997F4B">
        <w:rPr>
          <w:rFonts w:cs="Times New Roman"/>
          <w:sz w:val="24"/>
          <w:szCs w:val="24"/>
        </w:rPr>
        <w:t>status reports</w:t>
      </w:r>
      <w:r w:rsidR="00B92AFF" w:rsidRPr="00997F4B">
        <w:rPr>
          <w:rFonts w:cs="Times New Roman"/>
          <w:sz w:val="24"/>
          <w:szCs w:val="24"/>
        </w:rPr>
        <w:t>, one covering the period from January 1 to June 30 and one from July 1 to December 31,</w:t>
      </w:r>
      <w:r w:rsidRPr="00997F4B">
        <w:rPr>
          <w:rFonts w:cs="Times New Roman"/>
          <w:sz w:val="24"/>
          <w:szCs w:val="24"/>
        </w:rPr>
        <w:t xml:space="preserve"> regarding </w:t>
      </w:r>
      <w:r w:rsidR="005A6048" w:rsidRPr="00997F4B">
        <w:rPr>
          <w:rFonts w:cs="Times New Roman"/>
          <w:sz w:val="24"/>
          <w:szCs w:val="24"/>
        </w:rPr>
        <w:t>(</w:t>
      </w:r>
      <w:r w:rsidR="0009255F" w:rsidRPr="00997F4B">
        <w:rPr>
          <w:rFonts w:cs="Times New Roman"/>
          <w:sz w:val="24"/>
          <w:szCs w:val="24"/>
        </w:rPr>
        <w:t>a</w:t>
      </w:r>
      <w:r w:rsidRPr="00997F4B">
        <w:rPr>
          <w:rFonts w:cs="Times New Roman"/>
          <w:sz w:val="24"/>
          <w:szCs w:val="24"/>
        </w:rPr>
        <w:t xml:space="preserve">) all OPA cases in which the findings or discipline have been appealed during the previous six months and </w:t>
      </w:r>
      <w:r w:rsidR="005A6048" w:rsidRPr="00997F4B">
        <w:rPr>
          <w:rFonts w:cs="Times New Roman"/>
          <w:sz w:val="24"/>
          <w:szCs w:val="24"/>
        </w:rPr>
        <w:t>(</w:t>
      </w:r>
      <w:r w:rsidR="0009255F" w:rsidRPr="00997F4B">
        <w:rPr>
          <w:rFonts w:cs="Times New Roman"/>
          <w:sz w:val="24"/>
          <w:szCs w:val="24"/>
        </w:rPr>
        <w:t>b</w:t>
      </w:r>
      <w:r w:rsidRPr="00997F4B">
        <w:rPr>
          <w:rFonts w:cs="Times New Roman"/>
          <w:sz w:val="24"/>
          <w:szCs w:val="24"/>
        </w:rPr>
        <w:t>) all OPA cases in which the findings or discipline have been appealed in earlier periods and that remained open at any time during the current reporting period. These status reports shall include all OPA cases not yet closed due to appeal, the case number, the named employee</w:t>
      </w:r>
      <w:r w:rsidR="009B3910" w:rsidRPr="00997F4B">
        <w:rPr>
          <w:rFonts w:cs="Times New Roman"/>
          <w:sz w:val="24"/>
          <w:szCs w:val="24"/>
        </w:rPr>
        <w:t xml:space="preserve"> or employees</w:t>
      </w:r>
      <w:r w:rsidRPr="00997F4B">
        <w:rPr>
          <w:rFonts w:cs="Times New Roman"/>
          <w:sz w:val="24"/>
          <w:szCs w:val="24"/>
        </w:rPr>
        <w:t>, the date of complaint, the date of disciplinary action, the Chief</w:t>
      </w:r>
      <w:r w:rsidR="00815F08" w:rsidRPr="00997F4B">
        <w:rPr>
          <w:rFonts w:cs="Times New Roman"/>
          <w:sz w:val="24"/>
          <w:szCs w:val="24"/>
        </w:rPr>
        <w:t>’s</w:t>
      </w:r>
      <w:r w:rsidRPr="00997F4B">
        <w:rPr>
          <w:rFonts w:cs="Times New Roman"/>
          <w:sz w:val="24"/>
          <w:szCs w:val="24"/>
        </w:rPr>
        <w:t xml:space="preserve"> disciplinary decision, the date of appeal, the nature of the appeal, and the current status of the case, including any modification to the case disposition as a result of appeal.</w:t>
      </w:r>
    </w:p>
    <w:p w:rsidR="00FB757E" w:rsidRPr="00997F4B" w:rsidRDefault="00FB757E" w:rsidP="00A80E83">
      <w:pPr>
        <w:pStyle w:val="Heading1"/>
        <w:widowControl/>
        <w:spacing w:line="480" w:lineRule="auto"/>
        <w:ind w:left="0"/>
        <w:rPr>
          <w:rFonts w:cs="Times New Roman"/>
          <w:bCs w:val="0"/>
          <w:sz w:val="24"/>
          <w:szCs w:val="24"/>
        </w:rPr>
      </w:pPr>
      <w:r w:rsidRPr="00997F4B">
        <w:rPr>
          <w:rFonts w:cs="Times New Roman"/>
          <w:sz w:val="24"/>
          <w:szCs w:val="24"/>
        </w:rPr>
        <w:t>3.29.</w:t>
      </w:r>
      <w:r w:rsidR="00626FC9" w:rsidRPr="00997F4B">
        <w:rPr>
          <w:rFonts w:cs="Times New Roman"/>
          <w:sz w:val="24"/>
          <w:szCs w:val="24"/>
        </w:rPr>
        <w:t>420</w:t>
      </w:r>
      <w:r w:rsidR="00626FC9" w:rsidRPr="00997F4B">
        <w:rPr>
          <w:rFonts w:cs="Times New Roman"/>
          <w:bCs w:val="0"/>
          <w:sz w:val="24"/>
          <w:szCs w:val="24"/>
        </w:rPr>
        <w:t xml:space="preserve"> </w:t>
      </w:r>
      <w:r w:rsidRPr="00997F4B">
        <w:rPr>
          <w:rFonts w:cs="Times New Roman"/>
          <w:bCs w:val="0"/>
          <w:sz w:val="24"/>
          <w:szCs w:val="24"/>
        </w:rPr>
        <w:t>Disciplinary, grievance, and appeals policies and processes</w:t>
      </w:r>
    </w:p>
    <w:p w:rsidR="00FB757E" w:rsidRPr="00997F4B" w:rsidRDefault="00FB757E" w:rsidP="00004BF4">
      <w:pPr>
        <w:pStyle w:val="BodyText"/>
        <w:widowControl/>
        <w:numPr>
          <w:ilvl w:val="0"/>
          <w:numId w:val="28"/>
        </w:numPr>
        <w:tabs>
          <w:tab w:val="left" w:pos="1440"/>
        </w:tabs>
        <w:spacing w:line="480" w:lineRule="auto"/>
        <w:ind w:left="0" w:firstLine="720"/>
        <w:rPr>
          <w:rFonts w:cs="Times New Roman"/>
          <w:sz w:val="24"/>
          <w:szCs w:val="24"/>
        </w:rPr>
      </w:pPr>
      <w:r w:rsidRPr="00997F4B">
        <w:rPr>
          <w:rFonts w:cs="Times New Roman"/>
          <w:sz w:val="24"/>
          <w:szCs w:val="24"/>
        </w:rPr>
        <w:t>SPD disciplinary, grievance, and appeal policies and processes shall be timely, fair, consistent, and transparent.</w:t>
      </w:r>
    </w:p>
    <w:p w:rsidR="00FB757E" w:rsidRPr="001542AB" w:rsidRDefault="00FB757E" w:rsidP="001542AB">
      <w:pPr>
        <w:pStyle w:val="BodyText"/>
        <w:widowControl/>
        <w:numPr>
          <w:ilvl w:val="1"/>
          <w:numId w:val="20"/>
        </w:numPr>
        <w:spacing w:line="480" w:lineRule="auto"/>
        <w:ind w:left="0" w:firstLine="1440"/>
        <w:rPr>
          <w:rFonts w:cs="Times New Roman"/>
          <w:sz w:val="24"/>
          <w:szCs w:val="24"/>
        </w:rPr>
      </w:pPr>
      <w:r w:rsidRPr="00997F4B">
        <w:rPr>
          <w:rFonts w:cs="Times New Roman"/>
          <w:sz w:val="24"/>
          <w:szCs w:val="24"/>
        </w:rPr>
        <w:t>SPD shall track all records of Chief disciplinary determinations.</w:t>
      </w:r>
      <w:r w:rsidR="008B596A" w:rsidRPr="00997F4B">
        <w:rPr>
          <w:rFonts w:cs="Times New Roman"/>
          <w:sz w:val="24"/>
          <w:szCs w:val="24"/>
        </w:rPr>
        <w:t xml:space="preserve"> </w:t>
      </w:r>
      <w:r w:rsidR="001542AB" w:rsidRPr="00B85FAE">
        <w:rPr>
          <w:rFonts w:cs="Times New Roman"/>
          <w:sz w:val="24"/>
          <w:szCs w:val="24"/>
        </w:rPr>
        <w:t>The OPA Director and the Inspector General shall have unfettered access to this information, and SPD shall report on disciplinary patterns in such a way that the public can assess whether the Chief of Police is exercising disciplinary authority in a fair and consistent manner.</w:t>
      </w:r>
    </w:p>
    <w:p w:rsidR="001542AB" w:rsidRDefault="00FB757E" w:rsidP="001542AB">
      <w:pPr>
        <w:pStyle w:val="BodyText"/>
        <w:widowControl/>
        <w:numPr>
          <w:ilvl w:val="1"/>
          <w:numId w:val="20"/>
        </w:numPr>
        <w:spacing w:line="480" w:lineRule="auto"/>
        <w:ind w:left="0" w:firstLine="1440"/>
        <w:rPr>
          <w:rFonts w:cs="Times New Roman"/>
          <w:sz w:val="24"/>
          <w:szCs w:val="24"/>
        </w:rPr>
      </w:pPr>
      <w:r w:rsidRPr="001542AB">
        <w:rPr>
          <w:rFonts w:cs="Times New Roman"/>
          <w:sz w:val="24"/>
          <w:szCs w:val="24"/>
        </w:rPr>
        <w:lastRenderedPageBreak/>
        <w:t xml:space="preserve">To help ensure timeliness, </w:t>
      </w:r>
      <w:r w:rsidR="001542AB" w:rsidRPr="00B85FAE">
        <w:rPr>
          <w:rFonts w:cs="Times New Roman"/>
          <w:sz w:val="24"/>
          <w:szCs w:val="24"/>
        </w:rPr>
        <w:t>the following deadlines shall apply to the disciplinary and appeal processes:</w:t>
      </w:r>
    </w:p>
    <w:p w:rsidR="001542AB" w:rsidRDefault="001542AB" w:rsidP="004B35B3">
      <w:pPr>
        <w:pStyle w:val="BodyText"/>
        <w:spacing w:line="480" w:lineRule="auto"/>
        <w:ind w:left="0" w:firstLine="2160"/>
        <w:rPr>
          <w:rFonts w:cs="Times New Roman"/>
          <w:sz w:val="24"/>
          <w:szCs w:val="24"/>
        </w:rPr>
      </w:pPr>
      <w:r w:rsidRPr="00B85FAE">
        <w:rPr>
          <w:rFonts w:cs="Times New Roman"/>
          <w:sz w:val="24"/>
          <w:szCs w:val="24"/>
        </w:rPr>
        <w:t>a.  OPA shall complete investigations within the period set forth in Section 3.29.130.</w:t>
      </w:r>
    </w:p>
    <w:p w:rsidR="001542AB" w:rsidRPr="00B85FAE" w:rsidRDefault="001542AB" w:rsidP="004B35B3">
      <w:pPr>
        <w:pStyle w:val="BodyText"/>
        <w:spacing w:line="480" w:lineRule="auto"/>
        <w:ind w:left="0" w:firstLine="2160"/>
        <w:rPr>
          <w:rFonts w:cs="Times New Roman"/>
          <w:sz w:val="24"/>
          <w:szCs w:val="24"/>
        </w:rPr>
      </w:pPr>
      <w:r w:rsidRPr="00B85FAE">
        <w:rPr>
          <w:rFonts w:cs="Times New Roman"/>
          <w:sz w:val="24"/>
          <w:szCs w:val="24"/>
        </w:rPr>
        <w:t>b.  SPD shall provide a copy of any proposed Disciplinary Action Report or successor disciplinary action document to the affected employee via electronic communication. If the employee seeks a due-process meeting with the Chief or the Chief’s designee, the employee must communicate that request to the Chief’s office electronically within 10 days of the date of receipt of the disciplinary action document</w:t>
      </w:r>
      <w:r>
        <w:rPr>
          <w:rFonts w:cs="Times New Roman"/>
          <w:sz w:val="24"/>
          <w:szCs w:val="24"/>
        </w:rPr>
        <w:t>.</w:t>
      </w:r>
    </w:p>
    <w:p w:rsidR="001542AB" w:rsidRDefault="001542AB" w:rsidP="004B35B3">
      <w:pPr>
        <w:pStyle w:val="BodyText"/>
        <w:spacing w:line="480" w:lineRule="auto"/>
        <w:ind w:left="0" w:firstLine="2160"/>
        <w:rPr>
          <w:rFonts w:cs="Times New Roman"/>
          <w:sz w:val="24"/>
          <w:szCs w:val="24"/>
        </w:rPr>
      </w:pPr>
      <w:r w:rsidRPr="00B85FAE">
        <w:rPr>
          <w:rFonts w:cs="Times New Roman"/>
          <w:sz w:val="24"/>
          <w:szCs w:val="24"/>
        </w:rPr>
        <w:t>c.  The Chief or the Chief’s designee shall hold the due process meeting within 30 days of the employee’s request.</w:t>
      </w:r>
    </w:p>
    <w:p w:rsidR="001542AB" w:rsidRDefault="001542AB" w:rsidP="004B35B3">
      <w:pPr>
        <w:pStyle w:val="BodyText"/>
        <w:spacing w:line="480" w:lineRule="auto"/>
        <w:ind w:left="0" w:firstLine="2160"/>
        <w:rPr>
          <w:rFonts w:cs="Times New Roman"/>
          <w:sz w:val="24"/>
          <w:szCs w:val="24"/>
        </w:rPr>
      </w:pPr>
      <w:r w:rsidRPr="00B85FAE">
        <w:rPr>
          <w:rFonts w:cs="Times New Roman"/>
          <w:sz w:val="24"/>
          <w:szCs w:val="24"/>
        </w:rPr>
        <w:t>d.  The Chief or the employee may request one reasonable postponement of the due-process meeting, not to exceed two weeks from the date of the originally scheduled meeting.</w:t>
      </w:r>
    </w:p>
    <w:p w:rsidR="001542AB" w:rsidRDefault="001542AB" w:rsidP="004B35B3">
      <w:pPr>
        <w:pStyle w:val="BodyText"/>
        <w:spacing w:line="480" w:lineRule="auto"/>
        <w:ind w:left="0" w:firstLine="2160"/>
        <w:rPr>
          <w:rFonts w:cs="Times New Roman"/>
          <w:sz w:val="24"/>
          <w:szCs w:val="24"/>
        </w:rPr>
      </w:pPr>
      <w:r w:rsidRPr="00B85FAE">
        <w:rPr>
          <w:rFonts w:cs="Times New Roman"/>
          <w:sz w:val="24"/>
          <w:szCs w:val="24"/>
        </w:rPr>
        <w:t>e.  The Chief shall issue a final disciplinary decision within two weeks of the due-process meeting. This decision may be delivered electronically, with an electronic copy sent to the employee’s collective bargaining representative.</w:t>
      </w:r>
    </w:p>
    <w:p w:rsidR="001542AB" w:rsidRDefault="001542AB" w:rsidP="004B35B3">
      <w:pPr>
        <w:pStyle w:val="BodyText"/>
        <w:spacing w:line="480" w:lineRule="auto"/>
        <w:ind w:left="0" w:firstLine="2160"/>
        <w:rPr>
          <w:rFonts w:cs="Times New Roman"/>
          <w:sz w:val="24"/>
          <w:szCs w:val="24"/>
        </w:rPr>
      </w:pPr>
      <w:r w:rsidRPr="00B85FAE">
        <w:rPr>
          <w:rFonts w:cs="Times New Roman"/>
          <w:sz w:val="24"/>
          <w:szCs w:val="24"/>
        </w:rPr>
        <w:t>f.  An employee may appeal a disciplinary decision as set forth in Chapter 4.08.</w:t>
      </w:r>
    </w:p>
    <w:p w:rsidR="001542AB" w:rsidRPr="00997F4B" w:rsidRDefault="001542AB" w:rsidP="004B35B3">
      <w:pPr>
        <w:pStyle w:val="BodyText"/>
        <w:spacing w:line="480" w:lineRule="auto"/>
        <w:ind w:left="0" w:firstLine="2160"/>
        <w:rPr>
          <w:rFonts w:cs="Times New Roman"/>
          <w:sz w:val="24"/>
          <w:szCs w:val="24"/>
        </w:rPr>
      </w:pPr>
      <w:r w:rsidRPr="00B85FAE">
        <w:rPr>
          <w:rFonts w:cs="Times New Roman"/>
          <w:sz w:val="24"/>
          <w:szCs w:val="24"/>
        </w:rPr>
        <w:t>g.  The Public Safety Civil Service Commission (PSCSC) shall adhere to the timelines set forth in Chapter 4.08.</w:t>
      </w:r>
    </w:p>
    <w:p w:rsidR="00FB757E" w:rsidRPr="001542AB" w:rsidRDefault="00FB757E" w:rsidP="001542AB">
      <w:pPr>
        <w:pStyle w:val="BodyText"/>
        <w:widowControl/>
        <w:numPr>
          <w:ilvl w:val="1"/>
          <w:numId w:val="20"/>
        </w:numPr>
        <w:spacing w:line="480" w:lineRule="auto"/>
        <w:ind w:left="0" w:firstLine="1440"/>
        <w:rPr>
          <w:rFonts w:cs="Times New Roman"/>
          <w:sz w:val="24"/>
          <w:szCs w:val="24"/>
        </w:rPr>
      </w:pPr>
      <w:r w:rsidRPr="001542AB">
        <w:rPr>
          <w:rFonts w:cs="Times New Roman"/>
          <w:sz w:val="24"/>
          <w:szCs w:val="24"/>
        </w:rPr>
        <w:t>SPD shall implement discipline when it is imposed or shortly thereafter, not upon conclusion of any disciplinary appeal process.</w:t>
      </w:r>
    </w:p>
    <w:p w:rsidR="00FB757E" w:rsidRPr="00997F4B" w:rsidRDefault="00FB757E" w:rsidP="00004BF4">
      <w:pPr>
        <w:pStyle w:val="BodyText"/>
        <w:widowControl/>
        <w:numPr>
          <w:ilvl w:val="1"/>
          <w:numId w:val="20"/>
        </w:numPr>
        <w:spacing w:line="480" w:lineRule="auto"/>
        <w:ind w:left="0" w:firstLine="1440"/>
        <w:rPr>
          <w:rFonts w:cs="Times New Roman"/>
          <w:sz w:val="24"/>
          <w:szCs w:val="24"/>
        </w:rPr>
      </w:pPr>
      <w:r w:rsidRPr="00997F4B">
        <w:rPr>
          <w:rFonts w:cs="Times New Roman"/>
          <w:sz w:val="24"/>
          <w:szCs w:val="24"/>
        </w:rPr>
        <w:lastRenderedPageBreak/>
        <w:t xml:space="preserve">The Chief shall have the authority to place an SPD employee on leave without pay prior to the </w:t>
      </w:r>
      <w:r w:rsidR="002B7517" w:rsidRPr="00997F4B">
        <w:rPr>
          <w:rFonts w:cs="Times New Roman"/>
          <w:sz w:val="24"/>
          <w:szCs w:val="24"/>
        </w:rPr>
        <w:t xml:space="preserve">initiation or </w:t>
      </w:r>
      <w:r w:rsidRPr="00997F4B">
        <w:rPr>
          <w:rFonts w:cs="Times New Roman"/>
          <w:sz w:val="24"/>
          <w:szCs w:val="24"/>
        </w:rPr>
        <w:t>completion of an OPA administrative investigation where the employee has been charged with a felony</w:t>
      </w:r>
      <w:r w:rsidR="00C94ABA" w:rsidRPr="00997F4B">
        <w:rPr>
          <w:rFonts w:cs="Times New Roman"/>
          <w:sz w:val="24"/>
          <w:szCs w:val="24"/>
        </w:rPr>
        <w:t xml:space="preserve"> or gross misdemeanor</w:t>
      </w:r>
      <w:r w:rsidR="002B7517" w:rsidRPr="00997F4B">
        <w:rPr>
          <w:rFonts w:cs="Times New Roman"/>
          <w:sz w:val="24"/>
          <w:szCs w:val="24"/>
        </w:rPr>
        <w:t>; where the allegations in an OPA complaint could, if true, lead to termination; or where the Chief otherwise determines that leave without pay is necessary for employee or public safety, or security or confidentiality of law enforcement information. In any case of such leave without pay, the employee shall be entitled to back pay if reinstated, less any amounts representing a sustained penalty of suspension</w:t>
      </w:r>
      <w:r w:rsidRPr="00997F4B">
        <w:rPr>
          <w:rFonts w:cs="Times New Roman"/>
          <w:sz w:val="24"/>
          <w:szCs w:val="24"/>
        </w:rPr>
        <w:t>.</w:t>
      </w:r>
    </w:p>
    <w:p w:rsidR="00FB757E" w:rsidRPr="00997F4B" w:rsidRDefault="00FB757E" w:rsidP="00004BF4">
      <w:pPr>
        <w:pStyle w:val="BodyText"/>
        <w:widowControl/>
        <w:numPr>
          <w:ilvl w:val="1"/>
          <w:numId w:val="20"/>
        </w:numPr>
        <w:spacing w:line="480" w:lineRule="auto"/>
        <w:ind w:left="0" w:firstLine="1440"/>
        <w:rPr>
          <w:rFonts w:cs="Times New Roman"/>
          <w:sz w:val="24"/>
          <w:szCs w:val="24"/>
        </w:rPr>
      </w:pPr>
      <w:r w:rsidRPr="00997F4B">
        <w:rPr>
          <w:rFonts w:cs="Times New Roman"/>
          <w:sz w:val="24"/>
          <w:szCs w:val="24"/>
        </w:rPr>
        <w:t xml:space="preserve">No disciplinary action will result from a complaint of misconduct where the </w:t>
      </w:r>
      <w:r w:rsidR="001542AB">
        <w:rPr>
          <w:rFonts w:cs="Times New Roman"/>
          <w:sz w:val="24"/>
          <w:szCs w:val="24"/>
        </w:rPr>
        <w:t>misconduct comes to the attention of OPA</w:t>
      </w:r>
      <w:r w:rsidR="001542AB" w:rsidRPr="00997F4B">
        <w:rPr>
          <w:rFonts w:cs="Times New Roman"/>
          <w:sz w:val="24"/>
          <w:szCs w:val="24"/>
        </w:rPr>
        <w:t xml:space="preserve"> </w:t>
      </w:r>
      <w:r w:rsidRPr="00997F4B">
        <w:rPr>
          <w:rFonts w:cs="Times New Roman"/>
          <w:sz w:val="24"/>
          <w:szCs w:val="24"/>
        </w:rPr>
        <w:t xml:space="preserve">more than </w:t>
      </w:r>
      <w:r w:rsidR="001542AB">
        <w:rPr>
          <w:rFonts w:cs="Times New Roman"/>
          <w:sz w:val="24"/>
          <w:szCs w:val="24"/>
        </w:rPr>
        <w:t>five</w:t>
      </w:r>
      <w:r w:rsidR="001542AB" w:rsidRPr="00997F4B">
        <w:rPr>
          <w:rFonts w:cs="Times New Roman"/>
          <w:sz w:val="24"/>
          <w:szCs w:val="24"/>
        </w:rPr>
        <w:t xml:space="preserve"> </w:t>
      </w:r>
      <w:r w:rsidRPr="00997F4B">
        <w:rPr>
          <w:rFonts w:cs="Times New Roman"/>
          <w:sz w:val="24"/>
          <w:szCs w:val="24"/>
        </w:rPr>
        <w:t xml:space="preserve">years after the date of the </w:t>
      </w:r>
      <w:r w:rsidR="001542AB">
        <w:rPr>
          <w:rFonts w:cs="Times New Roman"/>
          <w:sz w:val="24"/>
          <w:szCs w:val="24"/>
        </w:rPr>
        <w:t>alleged misconduct</w:t>
      </w:r>
      <w:r w:rsidRPr="00997F4B">
        <w:rPr>
          <w:rFonts w:cs="Times New Roman"/>
          <w:sz w:val="24"/>
          <w:szCs w:val="24"/>
        </w:rPr>
        <w:t xml:space="preserve">, except </w:t>
      </w:r>
      <w:r w:rsidR="00CD2F5E" w:rsidRPr="00997F4B">
        <w:rPr>
          <w:rFonts w:cs="Times New Roman"/>
          <w:sz w:val="24"/>
          <w:szCs w:val="24"/>
        </w:rPr>
        <w:t xml:space="preserve">where the </w:t>
      </w:r>
      <w:r w:rsidR="001542AB">
        <w:rPr>
          <w:rFonts w:cs="Times New Roman"/>
          <w:sz w:val="24"/>
          <w:szCs w:val="24"/>
        </w:rPr>
        <w:t>alleged misconduct involves</w:t>
      </w:r>
      <w:r w:rsidR="00CD2F5E" w:rsidRPr="00997F4B">
        <w:rPr>
          <w:rFonts w:cs="Times New Roman"/>
          <w:sz w:val="24"/>
          <w:szCs w:val="24"/>
        </w:rPr>
        <w:t xml:space="preserve"> </w:t>
      </w:r>
      <w:r w:rsidRPr="00997F4B">
        <w:rPr>
          <w:rFonts w:cs="Times New Roman"/>
          <w:sz w:val="24"/>
          <w:szCs w:val="24"/>
        </w:rPr>
        <w:t xml:space="preserve">criminal </w:t>
      </w:r>
      <w:r w:rsidR="001542AB">
        <w:rPr>
          <w:rFonts w:cs="Times New Roman"/>
          <w:sz w:val="24"/>
          <w:szCs w:val="24"/>
        </w:rPr>
        <w:t>law violations</w:t>
      </w:r>
      <w:r w:rsidR="00D301BD" w:rsidRPr="00997F4B">
        <w:rPr>
          <w:rFonts w:cs="Times New Roman"/>
          <w:sz w:val="24"/>
          <w:szCs w:val="24"/>
        </w:rPr>
        <w:t>, dishonesty,</w:t>
      </w:r>
      <w:r w:rsidRPr="00997F4B">
        <w:rPr>
          <w:rFonts w:cs="Times New Roman"/>
          <w:sz w:val="24"/>
          <w:szCs w:val="24"/>
        </w:rPr>
        <w:t xml:space="preserve"> or </w:t>
      </w:r>
      <w:r w:rsidR="001542AB">
        <w:rPr>
          <w:rFonts w:cs="Times New Roman"/>
          <w:sz w:val="24"/>
          <w:szCs w:val="24"/>
        </w:rPr>
        <w:t xml:space="preserve">Type III Force, as defined in the SPD policy manual or by applicable laws, or where </w:t>
      </w:r>
      <w:r w:rsidRPr="00997F4B">
        <w:rPr>
          <w:rFonts w:cs="Times New Roman"/>
          <w:sz w:val="24"/>
          <w:szCs w:val="24"/>
        </w:rPr>
        <w:t xml:space="preserve">the </w:t>
      </w:r>
      <w:r w:rsidR="001542AB">
        <w:rPr>
          <w:rFonts w:cs="Times New Roman"/>
          <w:sz w:val="24"/>
          <w:szCs w:val="24"/>
        </w:rPr>
        <w:t>alleged</w:t>
      </w:r>
      <w:r w:rsidRPr="00997F4B">
        <w:rPr>
          <w:rFonts w:cs="Times New Roman"/>
          <w:sz w:val="24"/>
          <w:szCs w:val="24"/>
        </w:rPr>
        <w:t xml:space="preserve"> act of misconduct</w:t>
      </w:r>
      <w:r w:rsidR="001542AB">
        <w:rPr>
          <w:rFonts w:cs="Times New Roman"/>
          <w:sz w:val="24"/>
          <w:szCs w:val="24"/>
        </w:rPr>
        <w:t xml:space="preserve"> was concealed</w:t>
      </w:r>
      <w:r w:rsidRPr="00997F4B">
        <w:rPr>
          <w:rFonts w:cs="Times New Roman"/>
          <w:sz w:val="24"/>
          <w:szCs w:val="24"/>
        </w:rPr>
        <w:t>.</w:t>
      </w:r>
    </w:p>
    <w:p w:rsidR="00FB757E" w:rsidRPr="00997F4B" w:rsidRDefault="001542AB" w:rsidP="00004BF4">
      <w:pPr>
        <w:pStyle w:val="BodyText"/>
        <w:widowControl/>
        <w:numPr>
          <w:ilvl w:val="1"/>
          <w:numId w:val="20"/>
        </w:numPr>
        <w:tabs>
          <w:tab w:val="left" w:pos="2160"/>
        </w:tabs>
        <w:spacing w:line="480" w:lineRule="auto"/>
        <w:ind w:left="0" w:firstLine="1440"/>
        <w:rPr>
          <w:rFonts w:cs="Times New Roman"/>
          <w:sz w:val="24"/>
          <w:szCs w:val="24"/>
        </w:rPr>
      </w:pPr>
      <w:r>
        <w:rPr>
          <w:rFonts w:cs="Times New Roman"/>
          <w:sz w:val="24"/>
          <w:szCs w:val="24"/>
        </w:rPr>
        <w:t xml:space="preserve">All appeals related to employee discipline shall be governed by </w:t>
      </w:r>
      <w:r w:rsidR="00862B93">
        <w:rPr>
          <w:rFonts w:cs="Times New Roman"/>
          <w:sz w:val="24"/>
          <w:szCs w:val="24"/>
        </w:rPr>
        <w:t xml:space="preserve">this </w:t>
      </w:r>
      <w:r>
        <w:rPr>
          <w:rFonts w:cs="Times New Roman"/>
          <w:sz w:val="24"/>
          <w:szCs w:val="24"/>
        </w:rPr>
        <w:t xml:space="preserve">Chapter 3.29 and </w:t>
      </w:r>
      <w:r w:rsidR="00862B93">
        <w:rPr>
          <w:rFonts w:cs="Times New Roman"/>
          <w:sz w:val="24"/>
          <w:szCs w:val="24"/>
        </w:rPr>
        <w:t xml:space="preserve">Chapter </w:t>
      </w:r>
      <w:r>
        <w:rPr>
          <w:rFonts w:cs="Times New Roman"/>
          <w:sz w:val="24"/>
          <w:szCs w:val="24"/>
        </w:rPr>
        <w:t xml:space="preserve">4.08. </w:t>
      </w:r>
      <w:r w:rsidR="00E758FD" w:rsidRPr="00997F4B">
        <w:rPr>
          <w:rFonts w:cs="Times New Roman"/>
          <w:sz w:val="24"/>
          <w:szCs w:val="24"/>
        </w:rPr>
        <w:t xml:space="preserve">Only appeals for which the hearing has already been scheduled prior to the effective date of the ordinance introduced as Council Bill 118969—including Disciplinary Review Board proceedings for officers and sergeants, and arbitration proceedings for lieutenants and captains—shall continue in accordance with the relevant contractual or legislated procedures. </w:t>
      </w:r>
      <w:r>
        <w:rPr>
          <w:rFonts w:cs="Times New Roman"/>
          <w:sz w:val="24"/>
          <w:szCs w:val="24"/>
        </w:rPr>
        <w:t>As of</w:t>
      </w:r>
      <w:r w:rsidRPr="00997F4B">
        <w:rPr>
          <w:rFonts w:cs="Times New Roman"/>
          <w:sz w:val="24"/>
          <w:szCs w:val="24"/>
        </w:rPr>
        <w:t xml:space="preserve"> </w:t>
      </w:r>
      <w:r w:rsidR="00E758FD" w:rsidRPr="00997F4B">
        <w:rPr>
          <w:rFonts w:cs="Times New Roman"/>
          <w:sz w:val="24"/>
          <w:szCs w:val="24"/>
        </w:rPr>
        <w:t xml:space="preserve">the effective date of the ordinance introduced as Council Bill 118969, </w:t>
      </w:r>
      <w:r>
        <w:rPr>
          <w:rFonts w:cs="Times New Roman"/>
          <w:sz w:val="24"/>
          <w:szCs w:val="24"/>
        </w:rPr>
        <w:t xml:space="preserve">all other </w:t>
      </w:r>
      <w:r w:rsidR="00E758FD" w:rsidRPr="00997F4B">
        <w:rPr>
          <w:rFonts w:cs="Times New Roman"/>
          <w:sz w:val="24"/>
          <w:szCs w:val="24"/>
        </w:rPr>
        <w:t xml:space="preserve">disciplinary appeals may proceed only under </w:t>
      </w:r>
      <w:r>
        <w:rPr>
          <w:rFonts w:cs="Times New Roman"/>
          <w:sz w:val="24"/>
          <w:szCs w:val="24"/>
        </w:rPr>
        <w:t>this</w:t>
      </w:r>
      <w:r w:rsidRPr="00997F4B">
        <w:rPr>
          <w:rFonts w:cs="Times New Roman"/>
          <w:sz w:val="24"/>
          <w:szCs w:val="24"/>
        </w:rPr>
        <w:t xml:space="preserve"> Chapter</w:t>
      </w:r>
      <w:r>
        <w:rPr>
          <w:rFonts w:cs="Times New Roman"/>
          <w:sz w:val="24"/>
          <w:szCs w:val="24"/>
        </w:rPr>
        <w:t xml:space="preserve"> 3.29 and Chapter 4.08</w:t>
      </w:r>
      <w:r w:rsidR="00E758FD" w:rsidRPr="00997F4B">
        <w:rPr>
          <w:rFonts w:cs="Times New Roman"/>
          <w:sz w:val="24"/>
          <w:szCs w:val="24"/>
        </w:rPr>
        <w:t>.</w:t>
      </w:r>
    </w:p>
    <w:p w:rsidR="001542AB" w:rsidRPr="004B35B3" w:rsidRDefault="001542AB" w:rsidP="004B35B3">
      <w:pPr>
        <w:pStyle w:val="BodyText"/>
        <w:widowControl/>
        <w:numPr>
          <w:ilvl w:val="1"/>
          <w:numId w:val="20"/>
        </w:numPr>
        <w:tabs>
          <w:tab w:val="left" w:pos="2160"/>
        </w:tabs>
        <w:spacing w:line="480" w:lineRule="auto"/>
        <w:ind w:left="0" w:firstLine="1440"/>
        <w:rPr>
          <w:rFonts w:cs="Times New Roman"/>
          <w:sz w:val="24"/>
          <w:szCs w:val="24"/>
        </w:rPr>
      </w:pPr>
      <w:r w:rsidRPr="004B35B3">
        <w:rPr>
          <w:rFonts w:cs="Times New Roman"/>
          <w:sz w:val="24"/>
          <w:szCs w:val="24"/>
        </w:rPr>
        <w:t>Public Safety Civil Service Commission</w:t>
      </w:r>
    </w:p>
    <w:p w:rsidR="001542AB" w:rsidRPr="004B35B3" w:rsidRDefault="001542AB" w:rsidP="001542AB">
      <w:pPr>
        <w:pStyle w:val="BodyText"/>
        <w:widowControl/>
        <w:spacing w:line="480" w:lineRule="auto"/>
        <w:ind w:left="0" w:firstLine="2160"/>
        <w:rPr>
          <w:rFonts w:cs="Times New Roman"/>
          <w:sz w:val="24"/>
          <w:szCs w:val="24"/>
        </w:rPr>
      </w:pPr>
      <w:r w:rsidRPr="004B35B3">
        <w:rPr>
          <w:rFonts w:cs="Times New Roman"/>
          <w:sz w:val="24"/>
          <w:szCs w:val="24"/>
        </w:rPr>
        <w:t>a.</w:t>
      </w:r>
      <w:r w:rsidRPr="004B35B3">
        <w:rPr>
          <w:rFonts w:cs="Times New Roman"/>
          <w:sz w:val="24"/>
          <w:szCs w:val="24"/>
        </w:rPr>
        <w:tab/>
        <w:t xml:space="preserve">All appeals related to SPD employee discipline shall be open to the public and shall be heard by PSCSC. </w:t>
      </w:r>
    </w:p>
    <w:p w:rsidR="001542AB" w:rsidRPr="004B35B3" w:rsidRDefault="001542AB" w:rsidP="001542AB">
      <w:pPr>
        <w:pStyle w:val="BodyText"/>
        <w:widowControl/>
        <w:spacing w:line="480" w:lineRule="auto"/>
        <w:ind w:left="0" w:firstLine="2160"/>
        <w:rPr>
          <w:rFonts w:cs="Times New Roman"/>
          <w:sz w:val="24"/>
          <w:szCs w:val="24"/>
        </w:rPr>
      </w:pPr>
      <w:r w:rsidRPr="004B35B3">
        <w:rPr>
          <w:rFonts w:cs="Times New Roman"/>
          <w:sz w:val="24"/>
          <w:szCs w:val="24"/>
        </w:rPr>
        <w:lastRenderedPageBreak/>
        <w:t>b.</w:t>
      </w:r>
      <w:r w:rsidRPr="004B35B3">
        <w:rPr>
          <w:rFonts w:cs="Times New Roman"/>
          <w:sz w:val="24"/>
          <w:szCs w:val="24"/>
        </w:rPr>
        <w:tab/>
        <w:t xml:space="preserve">The PSCSC shall be composed of three Commissioners, none of whom shall be current City employees or individuals employed by SPD within the past ten years, who are selected and qualified in accordance with subsection 4.08.040.A. </w:t>
      </w:r>
    </w:p>
    <w:p w:rsidR="001542AB" w:rsidRPr="004B35B3" w:rsidRDefault="001542AB" w:rsidP="004B35B3">
      <w:pPr>
        <w:pStyle w:val="BodyText"/>
        <w:widowControl/>
        <w:spacing w:line="480" w:lineRule="auto"/>
        <w:ind w:left="0" w:firstLine="2160"/>
        <w:rPr>
          <w:rFonts w:cs="Times New Roman"/>
          <w:sz w:val="24"/>
          <w:szCs w:val="24"/>
        </w:rPr>
      </w:pPr>
      <w:r w:rsidRPr="004B35B3">
        <w:rPr>
          <w:rFonts w:cs="Times New Roman"/>
          <w:sz w:val="24"/>
          <w:szCs w:val="24"/>
        </w:rPr>
        <w:t>c.</w:t>
      </w:r>
      <w:r w:rsidRPr="004B35B3">
        <w:rPr>
          <w:rFonts w:cs="Times New Roman"/>
          <w:sz w:val="24"/>
          <w:szCs w:val="24"/>
        </w:rPr>
        <w:tab/>
        <w:t>Oral reprimands, written reprimands, “sustained” findings that are not accompanied by formal disciplinary measures, and alleged procedural violations may be processed through grievance processes established by the City Personnel Rules or by Collective Bargaining Agreements, but no grievance procedure may result in any alteration of the discipline imposed by the Chief. Such grievances are not subject to arbitration and may not be appealed to the PSCSC or any other forum.</w:t>
      </w:r>
    </w:p>
    <w:p w:rsidR="00FB757E" w:rsidRPr="00997F4B" w:rsidRDefault="00FB757E" w:rsidP="001542AB">
      <w:pPr>
        <w:pStyle w:val="BodyText"/>
        <w:widowControl/>
        <w:numPr>
          <w:ilvl w:val="1"/>
          <w:numId w:val="20"/>
        </w:numPr>
        <w:spacing w:line="480" w:lineRule="auto"/>
        <w:ind w:left="0" w:firstLine="1440"/>
        <w:rPr>
          <w:rFonts w:cs="Times New Roman"/>
          <w:sz w:val="24"/>
          <w:szCs w:val="24"/>
        </w:rPr>
      </w:pPr>
      <w:r w:rsidRPr="00997F4B">
        <w:rPr>
          <w:rFonts w:cs="Times New Roman"/>
          <w:sz w:val="24"/>
          <w:szCs w:val="24"/>
        </w:rPr>
        <w:t xml:space="preserve">SPD employees shall not use </w:t>
      </w:r>
      <w:r w:rsidR="001542AB">
        <w:rPr>
          <w:rFonts w:cs="Times New Roman"/>
          <w:sz w:val="24"/>
          <w:szCs w:val="24"/>
        </w:rPr>
        <w:t xml:space="preserve">any type of </w:t>
      </w:r>
      <w:r w:rsidRPr="00997F4B">
        <w:rPr>
          <w:rFonts w:cs="Times New Roman"/>
          <w:sz w:val="24"/>
          <w:szCs w:val="24"/>
        </w:rPr>
        <w:t>accrued time balances to be compensated while satisfying a disciplinary penalty that includes an unpaid suspension.</w:t>
      </w:r>
    </w:p>
    <w:p w:rsidR="00FB757E" w:rsidRPr="00997F4B" w:rsidRDefault="00FB757E" w:rsidP="00004BF4">
      <w:pPr>
        <w:pStyle w:val="BodyText"/>
        <w:widowControl/>
        <w:numPr>
          <w:ilvl w:val="1"/>
          <w:numId w:val="20"/>
        </w:numPr>
        <w:spacing w:line="480" w:lineRule="auto"/>
        <w:ind w:left="0" w:firstLine="1440"/>
        <w:rPr>
          <w:rFonts w:cs="Times New Roman"/>
          <w:sz w:val="24"/>
          <w:szCs w:val="24"/>
        </w:rPr>
      </w:pPr>
      <w:r w:rsidRPr="00997F4B">
        <w:rPr>
          <w:rFonts w:cs="Times New Roman"/>
          <w:sz w:val="24"/>
          <w:szCs w:val="24"/>
        </w:rPr>
        <w:t>The City Attorney’s Office shall determine legal representation for SPD in disciplinary challenges. The City, including SPD, shall not settle or resolve grievances or disciplinary appeals without the approval of the City Attorney</w:t>
      </w:r>
      <w:r w:rsidR="00A70725" w:rsidRPr="00997F4B">
        <w:rPr>
          <w:rFonts w:cs="Times New Roman"/>
          <w:sz w:val="24"/>
          <w:szCs w:val="24"/>
        </w:rPr>
        <w:t>’</w:t>
      </w:r>
      <w:r w:rsidRPr="00997F4B">
        <w:rPr>
          <w:rFonts w:cs="Times New Roman"/>
          <w:sz w:val="24"/>
          <w:szCs w:val="24"/>
        </w:rPr>
        <w:t>s Office.</w:t>
      </w:r>
    </w:p>
    <w:p w:rsidR="00FB757E" w:rsidRPr="00997F4B" w:rsidRDefault="00FB757E" w:rsidP="00004BF4">
      <w:pPr>
        <w:pStyle w:val="BodyText"/>
        <w:widowControl/>
        <w:numPr>
          <w:ilvl w:val="1"/>
          <w:numId w:val="20"/>
        </w:numPr>
        <w:spacing w:line="480" w:lineRule="auto"/>
        <w:ind w:left="0" w:firstLine="1440"/>
        <w:rPr>
          <w:rFonts w:cs="Times New Roman"/>
          <w:sz w:val="24"/>
          <w:szCs w:val="24"/>
        </w:rPr>
      </w:pPr>
      <w:r w:rsidRPr="00997F4B">
        <w:rPr>
          <w:rFonts w:cs="Times New Roman"/>
          <w:sz w:val="24"/>
          <w:szCs w:val="24"/>
        </w:rPr>
        <w:t>The Chief shall notify in writing the Washington State Criminal Justice Training Commission (WSCJTC) when any sworn employee is terminated from employment, or who would have been terminated from employment had separation not already occurred, whenever the nature of the employee’s misconduct qualifies for de-certification under state law. The notification shall include the facts and circumstances of the termination and any other information necessary to provide the evidentiary basis for the Chief’s disciplinary decision so as to allow the WSCJTC to have a full and complete record when deciding whether de-certification is appropriate.</w:t>
      </w:r>
    </w:p>
    <w:p w:rsidR="00FB757E" w:rsidRPr="00997F4B" w:rsidRDefault="00FB757E" w:rsidP="00A80E83">
      <w:pPr>
        <w:pStyle w:val="Heading1"/>
        <w:widowControl/>
        <w:spacing w:line="480" w:lineRule="auto"/>
        <w:ind w:left="0"/>
        <w:rPr>
          <w:rFonts w:cs="Times New Roman"/>
          <w:sz w:val="24"/>
          <w:szCs w:val="24"/>
        </w:rPr>
      </w:pPr>
      <w:r w:rsidRPr="00997F4B">
        <w:rPr>
          <w:rFonts w:cs="Times New Roman"/>
          <w:sz w:val="24"/>
          <w:szCs w:val="24"/>
        </w:rPr>
        <w:t>3.29.</w:t>
      </w:r>
      <w:r w:rsidR="00626FC9" w:rsidRPr="00997F4B">
        <w:rPr>
          <w:rFonts w:cs="Times New Roman"/>
          <w:sz w:val="24"/>
          <w:szCs w:val="24"/>
        </w:rPr>
        <w:t>430</w:t>
      </w:r>
      <w:r w:rsidR="00626FC9" w:rsidRPr="00997F4B">
        <w:rPr>
          <w:rFonts w:cs="Times New Roman"/>
          <w:bCs w:val="0"/>
          <w:sz w:val="24"/>
          <w:szCs w:val="24"/>
        </w:rPr>
        <w:t xml:space="preserve"> </w:t>
      </w:r>
      <w:r w:rsidRPr="00997F4B">
        <w:rPr>
          <w:rFonts w:cs="Times New Roman"/>
          <w:bCs w:val="0"/>
          <w:sz w:val="24"/>
          <w:szCs w:val="24"/>
        </w:rPr>
        <w:t>Recruitment, hiring, assignments, promotions, and training</w:t>
      </w:r>
    </w:p>
    <w:p w:rsidR="00FB757E" w:rsidRPr="00997F4B" w:rsidRDefault="00FB757E" w:rsidP="00861848">
      <w:pPr>
        <w:pStyle w:val="BodyText"/>
        <w:widowControl/>
        <w:numPr>
          <w:ilvl w:val="0"/>
          <w:numId w:val="19"/>
        </w:numPr>
        <w:spacing w:line="480" w:lineRule="auto"/>
        <w:ind w:left="0" w:firstLine="720"/>
        <w:rPr>
          <w:rFonts w:cs="Times New Roman"/>
          <w:sz w:val="24"/>
          <w:szCs w:val="24"/>
        </w:rPr>
      </w:pPr>
      <w:r w:rsidRPr="00997F4B">
        <w:rPr>
          <w:rFonts w:cs="Times New Roman"/>
          <w:sz w:val="24"/>
          <w:szCs w:val="24"/>
        </w:rPr>
        <w:lastRenderedPageBreak/>
        <w:t>SPD shall develop and implement recruitment, hiring, testing, training, mentoring, assignment, and promotional practices that emphasize leadership and policing skills consistent with accountability, which support equity and the goals set forth in the Consent Decree.</w:t>
      </w:r>
      <w:r w:rsidR="00861848" w:rsidRPr="00997F4B">
        <w:rPr>
          <w:rFonts w:cs="Times New Roman"/>
          <w:sz w:val="24"/>
          <w:szCs w:val="24"/>
        </w:rPr>
        <w:t xml:space="preserve">  In doing so</w:t>
      </w:r>
      <w:r w:rsidRPr="00997F4B">
        <w:rPr>
          <w:rFonts w:cs="Times New Roman"/>
          <w:sz w:val="24"/>
          <w:szCs w:val="24"/>
        </w:rPr>
        <w:t xml:space="preserve">, SPD shall consult with CPC </w:t>
      </w:r>
      <w:r w:rsidR="00DD0258" w:rsidRPr="00997F4B">
        <w:rPr>
          <w:rFonts w:cs="Times New Roman"/>
          <w:sz w:val="24"/>
          <w:szCs w:val="24"/>
        </w:rPr>
        <w:t xml:space="preserve">and OIG </w:t>
      </w:r>
      <w:r w:rsidRPr="00997F4B">
        <w:rPr>
          <w:rFonts w:cs="Times New Roman"/>
          <w:sz w:val="24"/>
          <w:szCs w:val="24"/>
        </w:rPr>
        <w:t>and may obtain guidance from other community stakeholders.</w:t>
      </w:r>
    </w:p>
    <w:p w:rsidR="00FB757E" w:rsidRPr="00997F4B" w:rsidRDefault="00FB757E" w:rsidP="00004BF4">
      <w:pPr>
        <w:pStyle w:val="BodyText"/>
        <w:widowControl/>
        <w:numPr>
          <w:ilvl w:val="0"/>
          <w:numId w:val="19"/>
        </w:numPr>
        <w:spacing w:line="480" w:lineRule="auto"/>
        <w:ind w:left="0" w:firstLine="720"/>
        <w:rPr>
          <w:rFonts w:cs="Times New Roman"/>
          <w:sz w:val="24"/>
          <w:szCs w:val="24"/>
        </w:rPr>
      </w:pPr>
      <w:r w:rsidRPr="00997F4B">
        <w:rPr>
          <w:rFonts w:cs="Times New Roman"/>
          <w:sz w:val="24"/>
          <w:szCs w:val="24"/>
        </w:rPr>
        <w:t xml:space="preserve">To support operational efficiency and excellence, SPD may </w:t>
      </w:r>
      <w:r w:rsidR="00364DD5" w:rsidRPr="00997F4B">
        <w:rPr>
          <w:rFonts w:cs="Times New Roman"/>
          <w:sz w:val="24"/>
          <w:szCs w:val="24"/>
        </w:rPr>
        <w:t xml:space="preserve">employ </w:t>
      </w:r>
      <w:r w:rsidRPr="00997F4B">
        <w:rPr>
          <w:rFonts w:cs="Times New Roman"/>
          <w:sz w:val="24"/>
          <w:szCs w:val="24"/>
        </w:rPr>
        <w:t xml:space="preserve">civilians with specialized skills and expertise to perform any SPD management and operational functions, including, but not limited to, training, human resources, technology, budget and finance, crime analysis, recruiting, hiring, and testing, which in the judgment of the Chief do not require law enforcement </w:t>
      </w:r>
      <w:r w:rsidR="003F5139" w:rsidRPr="00997F4B">
        <w:rPr>
          <w:rFonts w:cs="Times New Roman"/>
          <w:sz w:val="24"/>
          <w:szCs w:val="24"/>
        </w:rPr>
        <w:t xml:space="preserve">sworn </w:t>
      </w:r>
      <w:r w:rsidRPr="00997F4B">
        <w:rPr>
          <w:rFonts w:cs="Times New Roman"/>
          <w:sz w:val="24"/>
          <w:szCs w:val="24"/>
        </w:rPr>
        <w:t>personnel, allowing SPD the ability to more flexibly deploy civilian and sworn resources to best meet both its administrative and law enforcement needs.</w:t>
      </w:r>
    </w:p>
    <w:p w:rsidR="00FB757E" w:rsidRPr="00997F4B" w:rsidRDefault="00861848" w:rsidP="00004BF4">
      <w:pPr>
        <w:pStyle w:val="BodyText"/>
        <w:widowControl/>
        <w:numPr>
          <w:ilvl w:val="0"/>
          <w:numId w:val="19"/>
        </w:numPr>
        <w:tabs>
          <w:tab w:val="left" w:pos="1440"/>
        </w:tabs>
        <w:spacing w:line="480" w:lineRule="auto"/>
        <w:ind w:left="0" w:firstLine="720"/>
        <w:rPr>
          <w:rFonts w:cs="Times New Roman"/>
          <w:sz w:val="24"/>
          <w:szCs w:val="24"/>
        </w:rPr>
      </w:pPr>
      <w:r w:rsidRPr="00997F4B">
        <w:rPr>
          <w:rFonts w:cs="Times New Roman"/>
          <w:sz w:val="24"/>
          <w:szCs w:val="24"/>
        </w:rPr>
        <w:t xml:space="preserve">Consistent with </w:t>
      </w:r>
      <w:r w:rsidR="00F0769D">
        <w:rPr>
          <w:rFonts w:cs="Times New Roman"/>
          <w:sz w:val="24"/>
          <w:szCs w:val="24"/>
        </w:rPr>
        <w:t>Chapter</w:t>
      </w:r>
      <w:r w:rsidRPr="00997F4B">
        <w:rPr>
          <w:rFonts w:cs="Times New Roman"/>
          <w:sz w:val="24"/>
          <w:szCs w:val="24"/>
        </w:rPr>
        <w:t xml:space="preserve"> 4.08, </w:t>
      </w:r>
      <w:r w:rsidR="00FB757E" w:rsidRPr="00997F4B">
        <w:rPr>
          <w:rFonts w:cs="Times New Roman"/>
          <w:sz w:val="24"/>
          <w:szCs w:val="24"/>
        </w:rPr>
        <w:t>SPD shall use preference points in hiring sworn employees who are multi-lingual and/or have work experience or educational background providing important skills needed in modern policing, such as experience working with diverse communities, and social work, mental health or domestic violence counseling, or other similar work or community service backgrounds.</w:t>
      </w:r>
    </w:p>
    <w:p w:rsidR="00FB757E" w:rsidRPr="00997F4B" w:rsidRDefault="00FB757E" w:rsidP="00004BF4">
      <w:pPr>
        <w:pStyle w:val="BodyText"/>
        <w:widowControl/>
        <w:numPr>
          <w:ilvl w:val="0"/>
          <w:numId w:val="19"/>
        </w:numPr>
        <w:tabs>
          <w:tab w:val="left" w:pos="1440"/>
        </w:tabs>
        <w:spacing w:line="480" w:lineRule="auto"/>
        <w:ind w:left="0" w:firstLine="720"/>
        <w:rPr>
          <w:rFonts w:cs="Times New Roman"/>
          <w:sz w:val="24"/>
          <w:szCs w:val="24"/>
        </w:rPr>
      </w:pPr>
      <w:r w:rsidRPr="00997F4B">
        <w:rPr>
          <w:rFonts w:cs="Times New Roman"/>
          <w:sz w:val="24"/>
          <w:szCs w:val="24"/>
        </w:rPr>
        <w:t xml:space="preserve">After consulting with and receiving input from OIG, </w:t>
      </w:r>
      <w:r w:rsidR="005A4920" w:rsidRPr="00997F4B">
        <w:rPr>
          <w:rFonts w:cs="Times New Roman"/>
          <w:sz w:val="24"/>
          <w:szCs w:val="24"/>
        </w:rPr>
        <w:t xml:space="preserve">OPA, and CPC, </w:t>
      </w:r>
      <w:r w:rsidRPr="00997F4B">
        <w:rPr>
          <w:rFonts w:cs="Times New Roman"/>
          <w:sz w:val="24"/>
          <w:szCs w:val="24"/>
        </w:rPr>
        <w:t>SPD shall establish an internal office, directed and staffed by civilians, to manage the secondary employment of its employees. The policies, rules, and procedures for secondary employment shall be consistent with SPD and City ethical standards, and all other SPD policies shall apply when employees perform secondary employment work.</w:t>
      </w:r>
    </w:p>
    <w:p w:rsidR="00FB757E" w:rsidRPr="00997F4B" w:rsidRDefault="00FB757E" w:rsidP="00004BF4">
      <w:pPr>
        <w:pStyle w:val="BodyText"/>
        <w:widowControl/>
        <w:numPr>
          <w:ilvl w:val="0"/>
          <w:numId w:val="19"/>
        </w:numPr>
        <w:tabs>
          <w:tab w:val="left" w:pos="1440"/>
        </w:tabs>
        <w:spacing w:line="480" w:lineRule="auto"/>
        <w:ind w:left="0" w:firstLine="720"/>
        <w:rPr>
          <w:rFonts w:cs="Times New Roman"/>
          <w:sz w:val="24"/>
          <w:szCs w:val="24"/>
        </w:rPr>
      </w:pPr>
      <w:r w:rsidRPr="00997F4B">
        <w:rPr>
          <w:rFonts w:cs="Times New Roman"/>
          <w:sz w:val="24"/>
          <w:szCs w:val="24"/>
        </w:rPr>
        <w:t xml:space="preserve">SPD shall adopt consistent standards that underscore the organizational expectations for performance and accountability as part of the application process for all </w:t>
      </w:r>
      <w:r w:rsidRPr="00997F4B">
        <w:rPr>
          <w:rFonts w:cs="Times New Roman"/>
          <w:sz w:val="24"/>
          <w:szCs w:val="24"/>
        </w:rPr>
        <w:lastRenderedPageBreak/>
        <w:t>specialty units, in addition to any unique expertise required by these units, such as field training, special weapons and tactics, crime scene investigation, and the sexual assault unit. In order to be considered for these assignments, the employee’s performance appraisal record and OPA history must meet certain standards and SPD policy must allow for removal from that assignment if certain triggering events or ongoing concerns mean the employee is no longer meeting performance or accountability standards.</w:t>
      </w:r>
    </w:p>
    <w:p w:rsidR="00FB757E" w:rsidRPr="00997F4B" w:rsidRDefault="00FB757E" w:rsidP="00004BF4">
      <w:pPr>
        <w:pStyle w:val="BodyText"/>
        <w:widowControl/>
        <w:numPr>
          <w:ilvl w:val="0"/>
          <w:numId w:val="19"/>
        </w:numPr>
        <w:tabs>
          <w:tab w:val="left" w:pos="1440"/>
        </w:tabs>
        <w:spacing w:line="480" w:lineRule="auto"/>
        <w:ind w:left="0" w:firstLine="720"/>
        <w:rPr>
          <w:rFonts w:cs="Times New Roman"/>
          <w:sz w:val="24"/>
          <w:szCs w:val="24"/>
        </w:rPr>
      </w:pPr>
      <w:r w:rsidRPr="00997F4B">
        <w:rPr>
          <w:rFonts w:cs="Times New Roman"/>
          <w:sz w:val="24"/>
          <w:szCs w:val="24"/>
        </w:rPr>
        <w:t xml:space="preserve">SPD shall ensure that its “take-home” policy for SPD vehicles, and the opportunities for assignments that provide additional financial remuneration, are </w:t>
      </w:r>
      <w:r w:rsidR="006739BB" w:rsidRPr="004B35B3">
        <w:rPr>
          <w:rFonts w:cs="Times New Roman"/>
          <w:sz w:val="24"/>
          <w:szCs w:val="24"/>
        </w:rPr>
        <w:t>consistent with SPD accountability practices and an effective use of taxpayer resources</w:t>
      </w:r>
      <w:r w:rsidRPr="00997F4B">
        <w:rPr>
          <w:rFonts w:cs="Times New Roman"/>
          <w:sz w:val="24"/>
          <w:szCs w:val="24"/>
        </w:rPr>
        <w:t>.</w:t>
      </w:r>
    </w:p>
    <w:p w:rsidR="00FB757E" w:rsidRPr="00997F4B" w:rsidRDefault="00FB757E" w:rsidP="00004BF4">
      <w:pPr>
        <w:pStyle w:val="BodyText"/>
        <w:widowControl/>
        <w:numPr>
          <w:ilvl w:val="0"/>
          <w:numId w:val="19"/>
        </w:numPr>
        <w:tabs>
          <w:tab w:val="left" w:pos="1440"/>
        </w:tabs>
        <w:spacing w:line="480" w:lineRule="auto"/>
        <w:ind w:left="0" w:firstLine="720"/>
        <w:rPr>
          <w:rFonts w:cs="Times New Roman"/>
          <w:sz w:val="24"/>
          <w:szCs w:val="24"/>
        </w:rPr>
      </w:pPr>
      <w:r w:rsidRPr="00997F4B">
        <w:rPr>
          <w:rFonts w:cs="Times New Roman"/>
          <w:sz w:val="24"/>
          <w:szCs w:val="24"/>
        </w:rPr>
        <w:t>The Chief shall collaborate with the OPA Director with the goal that sworn staff assigned to OPA have requisite skills and abilities and with the goal that the rotations of sworn staff into and out of OPA are done in such a way as to maintain OPA</w:t>
      </w:r>
      <w:r w:rsidR="00A70725" w:rsidRPr="00997F4B">
        <w:rPr>
          <w:rFonts w:cs="Times New Roman"/>
          <w:sz w:val="24"/>
          <w:szCs w:val="24"/>
        </w:rPr>
        <w:t>’</w:t>
      </w:r>
      <w:r w:rsidRPr="00997F4B">
        <w:rPr>
          <w:rFonts w:cs="Times New Roman"/>
          <w:sz w:val="24"/>
          <w:szCs w:val="24"/>
        </w:rPr>
        <w:t xml:space="preserve">s operational effectiveness. To fill such a sworn staff vacancy, the Chief and the OPA Director should solicit volunteers to be assigned to OPA for two-year periods. If there are no volunteers or the OPA Director does not select from those who volunteer, the Chief shall provide the OPA Director with a list of ten acting sergeants or sergeants from which the OPA Director may select OPA personnel to fill intake and investigator positions. Should the OPA Director initially decline to select personnel from this list, the Chief shall provide the OPA Director with a second list of </w:t>
      </w:r>
      <w:r w:rsidR="004E569E" w:rsidRPr="00997F4B">
        <w:rPr>
          <w:rFonts w:cs="Times New Roman"/>
          <w:sz w:val="24"/>
          <w:szCs w:val="24"/>
        </w:rPr>
        <w:t xml:space="preserve">ten </w:t>
      </w:r>
      <w:r w:rsidRPr="00997F4B">
        <w:rPr>
          <w:rFonts w:cs="Times New Roman"/>
          <w:sz w:val="24"/>
          <w:szCs w:val="24"/>
        </w:rPr>
        <w:t>additional acting sergeants or sergeants for consideration. If a second list is provided, the OPA Director may select personnel from either list, or from among volunteers.</w:t>
      </w:r>
    </w:p>
    <w:p w:rsidR="00FB757E" w:rsidRPr="00997F4B" w:rsidRDefault="00E84616" w:rsidP="00004BF4">
      <w:pPr>
        <w:pStyle w:val="BodyText"/>
        <w:widowControl/>
        <w:numPr>
          <w:ilvl w:val="0"/>
          <w:numId w:val="19"/>
        </w:numPr>
        <w:spacing w:line="480" w:lineRule="auto"/>
        <w:ind w:left="0" w:firstLine="720"/>
        <w:rPr>
          <w:rFonts w:cs="Times New Roman"/>
          <w:sz w:val="24"/>
          <w:szCs w:val="24"/>
        </w:rPr>
      </w:pPr>
      <w:r w:rsidRPr="00997F4B">
        <w:rPr>
          <w:rFonts w:cs="Times New Roman"/>
          <w:sz w:val="24"/>
          <w:szCs w:val="24"/>
        </w:rPr>
        <w:t xml:space="preserve">SPD shall collaborate with OPA, </w:t>
      </w:r>
      <w:r w:rsidR="00FB757E" w:rsidRPr="00997F4B">
        <w:rPr>
          <w:rFonts w:cs="Times New Roman"/>
          <w:sz w:val="24"/>
          <w:szCs w:val="24"/>
        </w:rPr>
        <w:t>OIG</w:t>
      </w:r>
      <w:r w:rsidRPr="00997F4B">
        <w:rPr>
          <w:rFonts w:cs="Times New Roman"/>
          <w:sz w:val="24"/>
          <w:szCs w:val="24"/>
        </w:rPr>
        <w:t>, and CPC</w:t>
      </w:r>
      <w:r w:rsidR="00FB757E" w:rsidRPr="00997F4B">
        <w:rPr>
          <w:rFonts w:cs="Times New Roman"/>
          <w:sz w:val="24"/>
          <w:szCs w:val="24"/>
        </w:rPr>
        <w:t xml:space="preserve"> in the development and delivery of SPD in-service training related to the accountability system.</w:t>
      </w:r>
    </w:p>
    <w:p w:rsidR="00FB757E" w:rsidRPr="00997F4B" w:rsidRDefault="00FB757E" w:rsidP="00A80E83">
      <w:pPr>
        <w:pStyle w:val="Heading1"/>
        <w:widowControl/>
        <w:spacing w:line="480" w:lineRule="auto"/>
        <w:ind w:left="0"/>
        <w:rPr>
          <w:rFonts w:cs="Times New Roman"/>
          <w:bCs w:val="0"/>
          <w:sz w:val="24"/>
          <w:szCs w:val="24"/>
        </w:rPr>
      </w:pPr>
      <w:r w:rsidRPr="00997F4B">
        <w:rPr>
          <w:rFonts w:cs="Times New Roman"/>
          <w:sz w:val="24"/>
          <w:szCs w:val="24"/>
        </w:rPr>
        <w:t>3.29.</w:t>
      </w:r>
      <w:r w:rsidR="00626FC9" w:rsidRPr="00997F4B">
        <w:rPr>
          <w:rFonts w:cs="Times New Roman"/>
          <w:sz w:val="24"/>
          <w:szCs w:val="24"/>
        </w:rPr>
        <w:t>440</w:t>
      </w:r>
      <w:r w:rsidR="00626FC9" w:rsidRPr="00997F4B">
        <w:rPr>
          <w:rFonts w:cs="Times New Roman"/>
          <w:bCs w:val="0"/>
          <w:sz w:val="24"/>
          <w:szCs w:val="24"/>
        </w:rPr>
        <w:t xml:space="preserve"> </w:t>
      </w:r>
      <w:r w:rsidRPr="00997F4B">
        <w:rPr>
          <w:rFonts w:cs="Times New Roman"/>
          <w:bCs w:val="0"/>
          <w:sz w:val="24"/>
          <w:szCs w:val="24"/>
        </w:rPr>
        <w:t>Public disclosure, data tracking, and record retention</w:t>
      </w:r>
    </w:p>
    <w:p w:rsidR="00FB757E" w:rsidRPr="00997F4B" w:rsidRDefault="00FB757E" w:rsidP="00004BF4">
      <w:pPr>
        <w:pStyle w:val="BodyText"/>
        <w:widowControl/>
        <w:numPr>
          <w:ilvl w:val="0"/>
          <w:numId w:val="25"/>
        </w:numPr>
        <w:tabs>
          <w:tab w:val="left" w:pos="1440"/>
        </w:tabs>
        <w:spacing w:line="480" w:lineRule="auto"/>
        <w:ind w:left="0" w:firstLine="720"/>
        <w:rPr>
          <w:rFonts w:cs="Times New Roman"/>
          <w:sz w:val="24"/>
          <w:szCs w:val="24"/>
        </w:rPr>
      </w:pPr>
      <w:r w:rsidRPr="00997F4B">
        <w:rPr>
          <w:rFonts w:cs="Times New Roman"/>
          <w:sz w:val="24"/>
          <w:szCs w:val="24"/>
        </w:rPr>
        <w:lastRenderedPageBreak/>
        <w:t xml:space="preserve">SPD and the City Attorney’s Office shall work with OPA to release information associated with </w:t>
      </w:r>
      <w:r w:rsidR="0043066D" w:rsidRPr="00997F4B">
        <w:rPr>
          <w:rFonts w:cs="Times New Roman"/>
          <w:sz w:val="24"/>
          <w:szCs w:val="24"/>
        </w:rPr>
        <w:t xml:space="preserve">closed </w:t>
      </w:r>
      <w:r w:rsidRPr="00997F4B">
        <w:rPr>
          <w:rFonts w:cs="Times New Roman"/>
          <w:sz w:val="24"/>
          <w:szCs w:val="24"/>
        </w:rPr>
        <w:t xml:space="preserve">OPA cases as </w:t>
      </w:r>
      <w:r w:rsidR="006D72D7" w:rsidRPr="00997F4B">
        <w:rPr>
          <w:rFonts w:cs="Times New Roman"/>
          <w:sz w:val="24"/>
          <w:szCs w:val="24"/>
        </w:rPr>
        <w:t xml:space="preserve">promptly </w:t>
      </w:r>
      <w:r w:rsidRPr="00997F4B">
        <w:rPr>
          <w:rFonts w:cs="Times New Roman"/>
          <w:sz w:val="24"/>
          <w:szCs w:val="24"/>
        </w:rPr>
        <w:t>and with as much transparency as legally and practically possible.</w:t>
      </w:r>
    </w:p>
    <w:p w:rsidR="00FB757E" w:rsidRPr="00997F4B" w:rsidRDefault="00FB757E" w:rsidP="00004BF4">
      <w:pPr>
        <w:pStyle w:val="BodyText"/>
        <w:widowControl/>
        <w:numPr>
          <w:ilvl w:val="0"/>
          <w:numId w:val="25"/>
        </w:numPr>
        <w:tabs>
          <w:tab w:val="left" w:pos="1440"/>
        </w:tabs>
        <w:spacing w:line="480" w:lineRule="auto"/>
        <w:ind w:left="0" w:firstLine="720"/>
        <w:rPr>
          <w:rFonts w:cs="Times New Roman"/>
          <w:sz w:val="24"/>
          <w:szCs w:val="24"/>
        </w:rPr>
      </w:pPr>
      <w:r w:rsidRPr="00997F4B">
        <w:rPr>
          <w:rFonts w:cs="Times New Roman"/>
          <w:sz w:val="24"/>
          <w:szCs w:val="24"/>
        </w:rPr>
        <w:t xml:space="preserve">SPD shall maintain current and searchable public databases, to the extent technologically feasible, that include every stop, frisk, use of force, and disciplinary matter. The databases shall protect the privacy of members of the public and City employees who are involved to the extent allowed by law, while including all relevant </w:t>
      </w:r>
      <w:r w:rsidR="00E8548A" w:rsidRPr="00997F4B">
        <w:rPr>
          <w:rFonts w:cs="Times New Roman"/>
          <w:sz w:val="24"/>
          <w:szCs w:val="24"/>
        </w:rPr>
        <w:t xml:space="preserve">available </w:t>
      </w:r>
      <w:r w:rsidRPr="00997F4B">
        <w:rPr>
          <w:rFonts w:cs="Times New Roman"/>
          <w:sz w:val="24"/>
          <w:szCs w:val="24"/>
        </w:rPr>
        <w:t xml:space="preserve">information of each interaction, including race, gender, time, place, assignment, reason, </w:t>
      </w:r>
      <w:r w:rsidR="00E8548A" w:rsidRPr="00997F4B">
        <w:rPr>
          <w:rFonts w:cs="Times New Roman"/>
          <w:sz w:val="24"/>
          <w:szCs w:val="24"/>
        </w:rPr>
        <w:t xml:space="preserve">or </w:t>
      </w:r>
      <w:r w:rsidRPr="00997F4B">
        <w:rPr>
          <w:rFonts w:cs="Times New Roman"/>
          <w:sz w:val="24"/>
          <w:szCs w:val="24"/>
        </w:rPr>
        <w:t>any other consideration that can help provide information regarding possible bias.</w:t>
      </w:r>
    </w:p>
    <w:p w:rsidR="00FB757E" w:rsidRPr="00997F4B" w:rsidRDefault="00FB757E" w:rsidP="00004BF4">
      <w:pPr>
        <w:pStyle w:val="BodyText"/>
        <w:widowControl/>
        <w:numPr>
          <w:ilvl w:val="0"/>
          <w:numId w:val="25"/>
        </w:numPr>
        <w:tabs>
          <w:tab w:val="left" w:pos="1440"/>
        </w:tabs>
        <w:spacing w:line="480" w:lineRule="auto"/>
        <w:ind w:left="0" w:firstLine="720"/>
        <w:rPr>
          <w:rFonts w:cs="Times New Roman"/>
          <w:sz w:val="24"/>
          <w:szCs w:val="24"/>
        </w:rPr>
      </w:pPr>
      <w:r w:rsidRPr="00997F4B">
        <w:rPr>
          <w:rFonts w:cs="Times New Roman"/>
          <w:sz w:val="24"/>
          <w:szCs w:val="24"/>
        </w:rPr>
        <w:t>SPD shall make available information about its policies and operations that are matters of concern to the public by posting such information online, such as the SPD Policy Manual, performance audit reports, reviews of shootings by officers, and reviews of in-custody injuries and deaths.</w:t>
      </w:r>
    </w:p>
    <w:p w:rsidR="00FB757E" w:rsidRPr="00997F4B" w:rsidRDefault="00FB757E" w:rsidP="00004BF4">
      <w:pPr>
        <w:pStyle w:val="BodyText"/>
        <w:widowControl/>
        <w:numPr>
          <w:ilvl w:val="0"/>
          <w:numId w:val="25"/>
        </w:numPr>
        <w:tabs>
          <w:tab w:val="left" w:pos="1440"/>
        </w:tabs>
        <w:spacing w:line="480" w:lineRule="auto"/>
        <w:ind w:left="0" w:firstLine="720"/>
        <w:rPr>
          <w:rFonts w:cs="Times New Roman"/>
          <w:sz w:val="24"/>
          <w:szCs w:val="24"/>
        </w:rPr>
      </w:pPr>
      <w:r w:rsidRPr="00997F4B">
        <w:rPr>
          <w:rFonts w:cs="Times New Roman"/>
          <w:sz w:val="24"/>
          <w:szCs w:val="24"/>
        </w:rPr>
        <w:t>SPD shall track and document OPA cases referred from the OPA Director to the Chief in OPA and SPD data systems.</w:t>
      </w:r>
    </w:p>
    <w:p w:rsidR="00FB757E" w:rsidRPr="00997F4B" w:rsidRDefault="00FB757E" w:rsidP="00004BF4">
      <w:pPr>
        <w:pStyle w:val="BodyText"/>
        <w:widowControl/>
        <w:numPr>
          <w:ilvl w:val="0"/>
          <w:numId w:val="25"/>
        </w:numPr>
        <w:tabs>
          <w:tab w:val="left" w:pos="1440"/>
        </w:tabs>
        <w:spacing w:line="480" w:lineRule="auto"/>
        <w:ind w:left="0" w:firstLine="720"/>
        <w:rPr>
          <w:rFonts w:cs="Times New Roman"/>
          <w:sz w:val="24"/>
          <w:szCs w:val="24"/>
        </w:rPr>
      </w:pPr>
      <w:r w:rsidRPr="00997F4B">
        <w:rPr>
          <w:rFonts w:cs="Times New Roman"/>
          <w:sz w:val="24"/>
          <w:szCs w:val="24"/>
        </w:rPr>
        <w:t xml:space="preserve">All SPD personnel and OPA case files shall be retained as long as the employee is employed by the City, plus </w:t>
      </w:r>
      <w:r w:rsidR="00636377" w:rsidRPr="00997F4B">
        <w:rPr>
          <w:rFonts w:cs="Times New Roman"/>
          <w:sz w:val="24"/>
          <w:szCs w:val="24"/>
        </w:rPr>
        <w:t xml:space="preserve">either </w:t>
      </w:r>
      <w:r w:rsidR="007F58D2" w:rsidRPr="00997F4B">
        <w:rPr>
          <w:rFonts w:cs="Times New Roman"/>
          <w:sz w:val="24"/>
          <w:szCs w:val="24"/>
        </w:rPr>
        <w:t xml:space="preserve">six </w:t>
      </w:r>
      <w:r w:rsidRPr="00997F4B">
        <w:rPr>
          <w:rFonts w:cs="Times New Roman"/>
          <w:sz w:val="24"/>
          <w:szCs w:val="24"/>
        </w:rPr>
        <w:t>years or as long as any action related to that employee is ongoing, whichever is longer. SPD personnel files shall contain all associated records, including Equal Employment Opportunity complaints, and disciplinary records, litigation records, and decertification records; and OPA complaint files shall contain all associated records, including investigation records, Supervisor Action referrals and outcomes, Rapid Adjudication records, and referrals and outcomes of mediations. Records of written reprimands or other disciplinary actions shall not be removed from employee personnel files.</w:t>
      </w:r>
    </w:p>
    <w:p w:rsidR="006418A8" w:rsidRPr="00997F4B" w:rsidRDefault="00FB757E" w:rsidP="00F100E7">
      <w:pPr>
        <w:pStyle w:val="BodyText"/>
        <w:widowControl/>
        <w:numPr>
          <w:ilvl w:val="0"/>
          <w:numId w:val="25"/>
        </w:numPr>
        <w:tabs>
          <w:tab w:val="left" w:pos="1440"/>
        </w:tabs>
        <w:spacing w:line="480" w:lineRule="auto"/>
        <w:ind w:left="0" w:firstLine="720"/>
        <w:rPr>
          <w:rFonts w:cs="Times New Roman"/>
          <w:sz w:val="24"/>
          <w:szCs w:val="24"/>
        </w:rPr>
      </w:pPr>
      <w:r w:rsidRPr="00997F4B">
        <w:rPr>
          <w:rFonts w:cs="Times New Roman"/>
          <w:sz w:val="24"/>
          <w:szCs w:val="24"/>
        </w:rPr>
        <w:lastRenderedPageBreak/>
        <w:t xml:space="preserve">For sworn employees who are terminated or resign in lieu of termination, such that the employee was or would have been separated from SPD for cause and at the time of separation was not “in good standing,” SPD shall include documentation in SPD personnel and OPA case files verifying </w:t>
      </w:r>
      <w:r w:rsidR="005A6048" w:rsidRPr="00997F4B">
        <w:rPr>
          <w:rFonts w:cs="Times New Roman"/>
          <w:sz w:val="24"/>
          <w:szCs w:val="24"/>
        </w:rPr>
        <w:t>(</w:t>
      </w:r>
      <w:r w:rsidR="0009255F" w:rsidRPr="00997F4B">
        <w:rPr>
          <w:rFonts w:cs="Times New Roman"/>
          <w:sz w:val="24"/>
          <w:szCs w:val="24"/>
        </w:rPr>
        <w:t>a</w:t>
      </w:r>
      <w:r w:rsidRPr="00997F4B">
        <w:rPr>
          <w:rFonts w:cs="Times New Roman"/>
          <w:sz w:val="24"/>
          <w:szCs w:val="24"/>
        </w:rPr>
        <w:t xml:space="preserve">) a letter was sent by SPD to the </w:t>
      </w:r>
      <w:r w:rsidR="00B8534A" w:rsidRPr="00997F4B">
        <w:rPr>
          <w:rFonts w:cs="Times New Roman"/>
          <w:sz w:val="24"/>
          <w:szCs w:val="24"/>
        </w:rPr>
        <w:t>Washington State Criminal Justice Training Commission (WSCJTC)</w:t>
      </w:r>
      <w:r w:rsidRPr="00997F4B">
        <w:rPr>
          <w:rFonts w:cs="Times New Roman"/>
          <w:sz w:val="24"/>
          <w:szCs w:val="24"/>
        </w:rPr>
        <w:t xml:space="preserve"> regarding de-certification and consistent with the requirements set forth in subsection 3.29.</w:t>
      </w:r>
      <w:r w:rsidR="00626FC9" w:rsidRPr="00997F4B">
        <w:rPr>
          <w:rFonts w:cs="Times New Roman"/>
          <w:sz w:val="24"/>
          <w:szCs w:val="24"/>
        </w:rPr>
        <w:t>420</w:t>
      </w:r>
      <w:r w:rsidRPr="00997F4B">
        <w:rPr>
          <w:rFonts w:cs="Times New Roman"/>
          <w:sz w:val="24"/>
          <w:szCs w:val="24"/>
        </w:rPr>
        <w:t>.A.</w:t>
      </w:r>
      <w:r w:rsidR="00A83EC7" w:rsidRPr="00997F4B">
        <w:rPr>
          <w:rFonts w:cs="Times New Roman"/>
          <w:sz w:val="24"/>
          <w:szCs w:val="24"/>
        </w:rPr>
        <w:t>1</w:t>
      </w:r>
      <w:r w:rsidR="00A83EC7">
        <w:rPr>
          <w:rFonts w:cs="Times New Roman"/>
          <w:sz w:val="24"/>
          <w:szCs w:val="24"/>
        </w:rPr>
        <w:t>1</w:t>
      </w:r>
      <w:r w:rsidRPr="00997F4B">
        <w:rPr>
          <w:rFonts w:cs="Times New Roman"/>
          <w:sz w:val="24"/>
          <w:szCs w:val="24"/>
        </w:rPr>
        <w:t xml:space="preserve">; </w:t>
      </w:r>
      <w:r w:rsidR="005A6048" w:rsidRPr="00997F4B">
        <w:rPr>
          <w:rFonts w:cs="Times New Roman"/>
          <w:sz w:val="24"/>
          <w:szCs w:val="24"/>
        </w:rPr>
        <w:t>(</w:t>
      </w:r>
      <w:r w:rsidR="0009255F" w:rsidRPr="00997F4B">
        <w:rPr>
          <w:rFonts w:cs="Times New Roman"/>
          <w:sz w:val="24"/>
          <w:szCs w:val="24"/>
        </w:rPr>
        <w:t>b</w:t>
      </w:r>
      <w:r w:rsidRPr="00997F4B">
        <w:rPr>
          <w:rFonts w:cs="Times New Roman"/>
          <w:sz w:val="24"/>
          <w:szCs w:val="24"/>
        </w:rPr>
        <w:t xml:space="preserve">) whether action was taken by the WSCJTC in response to that letter; </w:t>
      </w:r>
      <w:r w:rsidR="005A6048" w:rsidRPr="00997F4B">
        <w:rPr>
          <w:rFonts w:cs="Times New Roman"/>
          <w:sz w:val="24"/>
          <w:szCs w:val="24"/>
        </w:rPr>
        <w:t>(</w:t>
      </w:r>
      <w:r w:rsidR="0009255F" w:rsidRPr="00997F4B">
        <w:rPr>
          <w:rFonts w:cs="Times New Roman"/>
          <w:sz w:val="24"/>
          <w:szCs w:val="24"/>
        </w:rPr>
        <w:t>c</w:t>
      </w:r>
      <w:r w:rsidRPr="00997F4B">
        <w:rPr>
          <w:rFonts w:cs="Times New Roman"/>
          <w:sz w:val="24"/>
          <w:szCs w:val="24"/>
        </w:rPr>
        <w:t xml:space="preserve">) that the Chief did not and will not grant the employee authorization to serve in a Special Commission capacity, as a reserve officer or as a retired officer in a private company that provides flagging, security, or related services; and </w:t>
      </w:r>
      <w:r w:rsidR="005A6048" w:rsidRPr="00997F4B">
        <w:rPr>
          <w:rFonts w:cs="Times New Roman"/>
          <w:sz w:val="24"/>
          <w:szCs w:val="24"/>
        </w:rPr>
        <w:t>(</w:t>
      </w:r>
      <w:r w:rsidR="0009255F" w:rsidRPr="00997F4B">
        <w:rPr>
          <w:rFonts w:cs="Times New Roman"/>
          <w:sz w:val="24"/>
          <w:szCs w:val="24"/>
        </w:rPr>
        <w:t>d</w:t>
      </w:r>
      <w:r w:rsidRPr="00997F4B">
        <w:rPr>
          <w:rFonts w:cs="Times New Roman"/>
          <w:sz w:val="24"/>
          <w:szCs w:val="24"/>
        </w:rPr>
        <w:t>) that the Chief did not or will not grant any request under the Law Enforcement Officers Safety Act to carry a concealed firearm. The latter two actions shall also be taken and documentation included in the SPD personnel and OPA case files whenever a sworn employee resigns or retires with a pending complaint and does not fulfill an obligation to fully participate in an OPA investigation.</w:t>
      </w:r>
    </w:p>
    <w:p w:rsidR="00FB757E" w:rsidRPr="00997F4B" w:rsidRDefault="00FB757E" w:rsidP="00A80E83">
      <w:pPr>
        <w:pStyle w:val="Heading1"/>
        <w:widowControl/>
        <w:spacing w:line="480" w:lineRule="auto"/>
        <w:ind w:left="0"/>
        <w:rPr>
          <w:rFonts w:cs="Times New Roman"/>
          <w:bCs w:val="0"/>
          <w:sz w:val="24"/>
          <w:szCs w:val="24"/>
        </w:rPr>
      </w:pPr>
      <w:r w:rsidRPr="00997F4B">
        <w:rPr>
          <w:rFonts w:cs="Times New Roman"/>
          <w:sz w:val="24"/>
          <w:szCs w:val="24"/>
        </w:rPr>
        <w:t>3.29.</w:t>
      </w:r>
      <w:r w:rsidR="00626FC9" w:rsidRPr="00997F4B">
        <w:rPr>
          <w:rFonts w:cs="Times New Roman"/>
          <w:sz w:val="24"/>
          <w:szCs w:val="24"/>
        </w:rPr>
        <w:t>450</w:t>
      </w:r>
      <w:r w:rsidRPr="00997F4B">
        <w:rPr>
          <w:rFonts w:cs="Times New Roman"/>
          <w:bCs w:val="0"/>
          <w:sz w:val="24"/>
          <w:szCs w:val="24"/>
        </w:rPr>
        <w:t xml:space="preserve"> Criminal cases</w:t>
      </w:r>
    </w:p>
    <w:p w:rsidR="00FB757E" w:rsidRPr="00997F4B" w:rsidRDefault="00FB757E" w:rsidP="00C51DAD">
      <w:pPr>
        <w:pStyle w:val="BodyText"/>
        <w:widowControl/>
        <w:spacing w:line="480" w:lineRule="auto"/>
        <w:ind w:left="0" w:firstLine="0"/>
        <w:rPr>
          <w:rFonts w:cs="Times New Roman"/>
          <w:sz w:val="24"/>
          <w:szCs w:val="24"/>
        </w:rPr>
      </w:pPr>
      <w:r w:rsidRPr="00997F4B">
        <w:rPr>
          <w:rFonts w:cs="Times New Roman"/>
          <w:sz w:val="24"/>
          <w:szCs w:val="24"/>
        </w:rPr>
        <w:t xml:space="preserve">The City Attorney shall maintain a protocol so that, whenever possible, cases referred to prosecutors for possible filing of charges against SPD employees are reviewed concurrently by </w:t>
      </w:r>
      <w:r w:rsidR="004978CA" w:rsidRPr="00997F4B">
        <w:rPr>
          <w:rFonts w:cs="Times New Roman"/>
          <w:sz w:val="24"/>
          <w:szCs w:val="24"/>
        </w:rPr>
        <w:t>City</w:t>
      </w:r>
      <w:r w:rsidRPr="00997F4B">
        <w:rPr>
          <w:rFonts w:cs="Times New Roman"/>
          <w:sz w:val="24"/>
          <w:szCs w:val="24"/>
        </w:rPr>
        <w:t>, county, and federal prosecutors so as to minimize delay and better serve the public, the named employee, and SPD.</w:t>
      </w:r>
    </w:p>
    <w:p w:rsidR="00FB757E" w:rsidRPr="00997F4B" w:rsidRDefault="00FB757E" w:rsidP="00A80E83">
      <w:pPr>
        <w:pStyle w:val="Heading1"/>
        <w:widowControl/>
        <w:spacing w:line="480" w:lineRule="auto"/>
        <w:ind w:left="0"/>
        <w:rPr>
          <w:rFonts w:cs="Times New Roman"/>
          <w:bCs w:val="0"/>
          <w:sz w:val="24"/>
          <w:szCs w:val="24"/>
        </w:rPr>
      </w:pPr>
      <w:r w:rsidRPr="00997F4B">
        <w:rPr>
          <w:rFonts w:cs="Times New Roman"/>
          <w:sz w:val="24"/>
          <w:szCs w:val="24"/>
        </w:rPr>
        <w:t>3.29.</w:t>
      </w:r>
      <w:r w:rsidR="00626FC9" w:rsidRPr="00997F4B">
        <w:rPr>
          <w:rFonts w:cs="Times New Roman"/>
          <w:sz w:val="24"/>
          <w:szCs w:val="24"/>
        </w:rPr>
        <w:t>460</w:t>
      </w:r>
      <w:r w:rsidR="00626FC9" w:rsidRPr="00997F4B">
        <w:rPr>
          <w:rFonts w:cs="Times New Roman"/>
          <w:bCs w:val="0"/>
          <w:sz w:val="24"/>
          <w:szCs w:val="24"/>
        </w:rPr>
        <w:t xml:space="preserve"> </w:t>
      </w:r>
      <w:r w:rsidRPr="00997F4B">
        <w:rPr>
          <w:rFonts w:cs="Times New Roman"/>
          <w:bCs w:val="0"/>
          <w:sz w:val="24"/>
          <w:szCs w:val="24"/>
        </w:rPr>
        <w:t>Collective bargaining and labor agreements</w:t>
      </w:r>
    </w:p>
    <w:p w:rsidR="00FB757E" w:rsidRPr="00997F4B" w:rsidRDefault="00FB757E" w:rsidP="00004BF4">
      <w:pPr>
        <w:pStyle w:val="BodyText"/>
        <w:widowControl/>
        <w:numPr>
          <w:ilvl w:val="0"/>
          <w:numId w:val="29"/>
        </w:numPr>
        <w:tabs>
          <w:tab w:val="left" w:pos="1440"/>
        </w:tabs>
        <w:spacing w:line="480" w:lineRule="auto"/>
        <w:ind w:left="0" w:firstLine="720"/>
        <w:rPr>
          <w:rFonts w:cs="Times New Roman"/>
          <w:sz w:val="24"/>
          <w:szCs w:val="24"/>
        </w:rPr>
      </w:pPr>
      <w:r w:rsidRPr="00997F4B">
        <w:rPr>
          <w:rFonts w:cs="Times New Roman"/>
          <w:sz w:val="24"/>
          <w:szCs w:val="24"/>
        </w:rPr>
        <w:t xml:space="preserve">Those who provide civilian oversight of the police accountability system shall be consulted in the formation of the City’s collective bargaining agenda for the purpose of ensuring their recommendations with collective bargaining implications are thoughtfully considered and </w:t>
      </w:r>
      <w:r w:rsidRPr="00997F4B">
        <w:rPr>
          <w:rFonts w:cs="Times New Roman"/>
          <w:sz w:val="24"/>
          <w:szCs w:val="24"/>
        </w:rPr>
        <w:lastRenderedPageBreak/>
        <w:t>the ramifications of alternative proposals are understood. These individuals shall be subject to the same confidentiality provisions as any member of the Labor Relations Policy Committee.</w:t>
      </w:r>
    </w:p>
    <w:p w:rsidR="00FB757E" w:rsidRPr="00997F4B" w:rsidRDefault="00FB757E" w:rsidP="00004BF4">
      <w:pPr>
        <w:pStyle w:val="BodyText"/>
        <w:widowControl/>
        <w:numPr>
          <w:ilvl w:val="0"/>
          <w:numId w:val="29"/>
        </w:numPr>
        <w:tabs>
          <w:tab w:val="left" w:pos="1440"/>
        </w:tabs>
        <w:spacing w:line="480" w:lineRule="auto"/>
        <w:ind w:left="0" w:firstLine="720"/>
        <w:rPr>
          <w:rFonts w:cs="Times New Roman"/>
          <w:sz w:val="24"/>
          <w:szCs w:val="24"/>
        </w:rPr>
      </w:pPr>
      <w:r w:rsidRPr="00997F4B">
        <w:rPr>
          <w:rFonts w:cs="Times New Roman"/>
          <w:sz w:val="24"/>
          <w:szCs w:val="24"/>
        </w:rPr>
        <w:t xml:space="preserve">The terms of all collective bargaining agreements for SPD employees, along with any separate agreements entered into by SPD or the City in response to an unfair labor practice complaint, settlement of grievance or appeal, or for other reasons, including those previously reached, shall be clearly and transparently provided to the public, by posting on the SPD website. </w:t>
      </w:r>
    </w:p>
    <w:p w:rsidR="00FB757E" w:rsidRPr="00997F4B" w:rsidRDefault="00FB757E" w:rsidP="003D7BB0">
      <w:pPr>
        <w:pStyle w:val="BodyText"/>
        <w:widowControl/>
        <w:numPr>
          <w:ilvl w:val="0"/>
          <w:numId w:val="29"/>
        </w:numPr>
        <w:tabs>
          <w:tab w:val="left" w:pos="1440"/>
        </w:tabs>
        <w:spacing w:line="480" w:lineRule="auto"/>
        <w:ind w:left="0" w:firstLine="720"/>
        <w:rPr>
          <w:rFonts w:cs="Times New Roman"/>
          <w:sz w:val="24"/>
          <w:szCs w:val="24"/>
        </w:rPr>
      </w:pPr>
      <w:r w:rsidRPr="00997F4B">
        <w:rPr>
          <w:rFonts w:cs="Times New Roman"/>
          <w:sz w:val="24"/>
          <w:szCs w:val="24"/>
        </w:rPr>
        <w:t>Whenever collective bargaining occurs, any separate agreements in place affecting ongoing practices or processes which were entered into by SPD or the City in response to an unfair labor practice complaint, settlement of grievance or appeal, or for any other reasons, shall be incorporated into the new or updated collective bargaining agreement or shall be eliminated.</w:t>
      </w:r>
    </w:p>
    <w:p w:rsidR="00FB757E" w:rsidRPr="00997F4B" w:rsidRDefault="00FB757E" w:rsidP="00A80E83">
      <w:pPr>
        <w:pStyle w:val="Heading1"/>
        <w:widowControl/>
        <w:spacing w:line="480" w:lineRule="auto"/>
        <w:ind w:left="0"/>
        <w:rPr>
          <w:rFonts w:cs="Times New Roman"/>
          <w:bCs w:val="0"/>
          <w:sz w:val="24"/>
          <w:szCs w:val="24"/>
        </w:rPr>
      </w:pPr>
      <w:r w:rsidRPr="00997F4B">
        <w:rPr>
          <w:rFonts w:cs="Times New Roman"/>
          <w:sz w:val="24"/>
          <w:szCs w:val="24"/>
        </w:rPr>
        <w:t>3.29.</w:t>
      </w:r>
      <w:r w:rsidR="00626FC9" w:rsidRPr="00997F4B">
        <w:rPr>
          <w:rFonts w:cs="Times New Roman"/>
          <w:sz w:val="24"/>
          <w:szCs w:val="24"/>
        </w:rPr>
        <w:t>470</w:t>
      </w:r>
      <w:r w:rsidR="00626FC9" w:rsidRPr="00997F4B">
        <w:rPr>
          <w:rFonts w:cs="Times New Roman"/>
          <w:bCs w:val="0"/>
          <w:sz w:val="24"/>
          <w:szCs w:val="24"/>
        </w:rPr>
        <w:t xml:space="preserve"> </w:t>
      </w:r>
      <w:r w:rsidRPr="00997F4B">
        <w:rPr>
          <w:rFonts w:cs="Times New Roman"/>
          <w:bCs w:val="0"/>
          <w:sz w:val="24"/>
          <w:szCs w:val="24"/>
        </w:rPr>
        <w:t>Public statements</w:t>
      </w:r>
    </w:p>
    <w:p w:rsidR="00FB757E" w:rsidRPr="00997F4B" w:rsidRDefault="00FB757E" w:rsidP="00166936">
      <w:pPr>
        <w:pStyle w:val="BodyText"/>
        <w:widowControl/>
        <w:spacing w:line="480" w:lineRule="auto"/>
        <w:ind w:left="0" w:firstLine="0"/>
        <w:rPr>
          <w:rFonts w:cs="Times New Roman"/>
          <w:sz w:val="24"/>
          <w:szCs w:val="24"/>
        </w:rPr>
      </w:pPr>
      <w:r w:rsidRPr="00997F4B">
        <w:rPr>
          <w:rFonts w:cs="Times New Roman"/>
          <w:sz w:val="24"/>
          <w:szCs w:val="24"/>
        </w:rPr>
        <w:t>While any incident of public concern is under OPA, SPD or OIG review, no City employee should comment, either in their official or personal capacity, in a way that suggests that any factual, policy</w:t>
      </w:r>
      <w:r w:rsidR="00DE6B57" w:rsidRPr="00997F4B">
        <w:rPr>
          <w:rFonts w:cs="Times New Roman"/>
          <w:sz w:val="24"/>
          <w:szCs w:val="24"/>
        </w:rPr>
        <w:t>,</w:t>
      </w:r>
      <w:r w:rsidRPr="00997F4B">
        <w:rPr>
          <w:rFonts w:cs="Times New Roman"/>
          <w:sz w:val="24"/>
          <w:szCs w:val="24"/>
        </w:rPr>
        <w:t xml:space="preserve"> or legal conclusions have been reached about the incident. These provisions shall not restrict the ability of a union representative to comment in their representative capacity</w:t>
      </w:r>
      <w:r w:rsidR="00CD2F5E" w:rsidRPr="00997F4B">
        <w:rPr>
          <w:rFonts w:cs="Times New Roman"/>
          <w:sz w:val="24"/>
          <w:szCs w:val="24"/>
        </w:rPr>
        <w:t>, or the OPA Director to communicate OPA findings and recommendations</w:t>
      </w:r>
      <w:r w:rsidR="00D15CC4" w:rsidRPr="00997F4B">
        <w:rPr>
          <w:rFonts w:cs="Times New Roman"/>
          <w:sz w:val="24"/>
          <w:szCs w:val="24"/>
        </w:rPr>
        <w:t>.</w:t>
      </w:r>
    </w:p>
    <w:p w:rsidR="00FB757E" w:rsidRPr="00997F4B" w:rsidRDefault="00FB757E" w:rsidP="00A80E83">
      <w:pPr>
        <w:pStyle w:val="Heading1"/>
        <w:widowControl/>
        <w:spacing w:line="480" w:lineRule="auto"/>
        <w:ind w:left="0"/>
        <w:rPr>
          <w:rFonts w:cs="Times New Roman"/>
          <w:bCs w:val="0"/>
          <w:sz w:val="24"/>
          <w:szCs w:val="24"/>
        </w:rPr>
      </w:pPr>
      <w:r w:rsidRPr="00997F4B">
        <w:rPr>
          <w:rFonts w:cs="Times New Roman"/>
          <w:sz w:val="24"/>
          <w:szCs w:val="24"/>
        </w:rPr>
        <w:t>3.29.</w:t>
      </w:r>
      <w:r w:rsidR="00626FC9" w:rsidRPr="00997F4B">
        <w:rPr>
          <w:rFonts w:cs="Times New Roman"/>
          <w:sz w:val="24"/>
          <w:szCs w:val="24"/>
        </w:rPr>
        <w:t>480</w:t>
      </w:r>
      <w:r w:rsidR="00626FC9" w:rsidRPr="00997F4B">
        <w:rPr>
          <w:rFonts w:cs="Times New Roman"/>
          <w:bCs w:val="0"/>
          <w:sz w:val="24"/>
          <w:szCs w:val="24"/>
        </w:rPr>
        <w:t xml:space="preserve"> </w:t>
      </w:r>
      <w:r w:rsidRPr="00997F4B">
        <w:rPr>
          <w:rFonts w:cs="Times New Roman"/>
          <w:bCs w:val="0"/>
          <w:sz w:val="24"/>
          <w:szCs w:val="24"/>
        </w:rPr>
        <w:t>Protection of civilian oversight entities</w:t>
      </w:r>
    </w:p>
    <w:p w:rsidR="00FB757E" w:rsidRDefault="00CF7DA3" w:rsidP="00CF7DA3">
      <w:pPr>
        <w:pStyle w:val="BodyText"/>
        <w:widowControl/>
        <w:spacing w:line="480" w:lineRule="auto"/>
        <w:ind w:left="0" w:firstLine="720"/>
        <w:rPr>
          <w:rFonts w:cs="Times New Roman"/>
          <w:sz w:val="24"/>
          <w:szCs w:val="24"/>
        </w:rPr>
      </w:pPr>
      <w:r>
        <w:rPr>
          <w:rFonts w:cs="Times New Roman"/>
          <w:sz w:val="24"/>
          <w:szCs w:val="24"/>
        </w:rPr>
        <w:t>A.</w:t>
      </w:r>
      <w:r>
        <w:rPr>
          <w:rFonts w:cs="Times New Roman"/>
          <w:sz w:val="24"/>
          <w:szCs w:val="24"/>
        </w:rPr>
        <w:tab/>
      </w:r>
      <w:r w:rsidR="00FB757E" w:rsidRPr="00997F4B">
        <w:rPr>
          <w:rFonts w:cs="Times New Roman"/>
          <w:sz w:val="24"/>
          <w:szCs w:val="24"/>
        </w:rPr>
        <w:t xml:space="preserve">Retaliation by adverse employment action or harassment against OPA and OIG employees, against employees of the Office of the CPC or CPC Commissioners, or against employees of other City departments or </w:t>
      </w:r>
      <w:r w:rsidR="00A87C17" w:rsidRPr="00997F4B">
        <w:rPr>
          <w:rFonts w:cs="Times New Roman"/>
          <w:sz w:val="24"/>
          <w:szCs w:val="24"/>
        </w:rPr>
        <w:t xml:space="preserve">offices </w:t>
      </w:r>
      <w:r w:rsidR="00FB757E" w:rsidRPr="00997F4B">
        <w:rPr>
          <w:rFonts w:cs="Times New Roman"/>
          <w:sz w:val="24"/>
          <w:szCs w:val="24"/>
        </w:rPr>
        <w:t>who provide information to OPA, OIG, or CPC undermines the effectiveness of civilian oversight efforts by threatening the continued flow of information. No City official or employee shall retaliate against, punish</w:t>
      </w:r>
      <w:r w:rsidR="00AF0C66" w:rsidRPr="00997F4B">
        <w:rPr>
          <w:rFonts w:cs="Times New Roman"/>
          <w:sz w:val="24"/>
          <w:szCs w:val="24"/>
        </w:rPr>
        <w:t>,</w:t>
      </w:r>
      <w:r w:rsidR="00FB757E" w:rsidRPr="00997F4B">
        <w:rPr>
          <w:rFonts w:cs="Times New Roman"/>
          <w:sz w:val="24"/>
          <w:szCs w:val="24"/>
        </w:rPr>
        <w:t xml:space="preserve"> or penalize any other </w:t>
      </w:r>
      <w:r w:rsidR="00FB757E" w:rsidRPr="00997F4B">
        <w:rPr>
          <w:rFonts w:cs="Times New Roman"/>
          <w:sz w:val="24"/>
          <w:szCs w:val="24"/>
        </w:rPr>
        <w:lastRenderedPageBreak/>
        <w:t xml:space="preserve">person for complaining to, cooperating with or assisting OPA, OIG, or CPC in the performance of their duties. Any OPA or OIG employee, CPC employee or Commissioner, or employee of other City departments or </w:t>
      </w:r>
      <w:r w:rsidR="00785E33" w:rsidRPr="00997F4B">
        <w:rPr>
          <w:rFonts w:cs="Times New Roman"/>
          <w:sz w:val="24"/>
          <w:szCs w:val="24"/>
        </w:rPr>
        <w:t xml:space="preserve">offices </w:t>
      </w:r>
      <w:r w:rsidR="00FB757E" w:rsidRPr="00997F4B">
        <w:rPr>
          <w:rFonts w:cs="Times New Roman"/>
          <w:sz w:val="24"/>
          <w:szCs w:val="24"/>
        </w:rPr>
        <w:t xml:space="preserve">who believes he or she has been retaliated against for making such complaint to, disclosing information to, or responding to such queries from OPA, OIG, or CPC may report such action to the Inspector General. If retaliation is suspected, the Inspector General is authorized to open an investigation into the matter and refer a complaint to the appropriate authority. Any City official or employee who violates these provisions may be subject to dismissal, discipline, or censure consistent with </w:t>
      </w:r>
      <w:r w:rsidR="003529AF" w:rsidRPr="00997F4B">
        <w:rPr>
          <w:rFonts w:cs="Times New Roman"/>
          <w:sz w:val="24"/>
          <w:szCs w:val="24"/>
        </w:rPr>
        <w:t xml:space="preserve">City </w:t>
      </w:r>
      <w:r w:rsidR="00FB757E" w:rsidRPr="00997F4B">
        <w:rPr>
          <w:rFonts w:cs="Times New Roman"/>
          <w:sz w:val="24"/>
          <w:szCs w:val="24"/>
        </w:rPr>
        <w:t>and state laws. These protections shall not apply when the contact was made or the information was disclosed with knowledge that it was false or with willful disregard for its truth or falsity.</w:t>
      </w:r>
    </w:p>
    <w:p w:rsidR="00CF7DA3" w:rsidRPr="00CF7DA3" w:rsidRDefault="00CF7DA3" w:rsidP="00CF7DA3">
      <w:pPr>
        <w:pStyle w:val="BodyText"/>
        <w:widowControl/>
        <w:spacing w:line="480" w:lineRule="auto"/>
        <w:ind w:left="0" w:firstLine="720"/>
        <w:rPr>
          <w:rFonts w:cs="Times New Roman"/>
          <w:sz w:val="24"/>
          <w:szCs w:val="24"/>
        </w:rPr>
      </w:pPr>
      <w:r w:rsidRPr="00CF7DA3">
        <w:rPr>
          <w:sz w:val="24"/>
        </w:rPr>
        <w:t>B.</w:t>
      </w:r>
      <w:r w:rsidRPr="00CF7DA3">
        <w:rPr>
          <w:sz w:val="24"/>
        </w:rPr>
        <w:tab/>
        <w:t xml:space="preserve">When, due to a conflict of interest, lack of technical expertise, or capacity reasons, the City Attorney’s Office declines to provide legal representation to an oversight entity in any legal matter, enforcement action, or court proceeding, </w:t>
      </w:r>
      <w:r w:rsidR="00EA19F8" w:rsidRPr="000B2387">
        <w:rPr>
          <w:sz w:val="24"/>
        </w:rPr>
        <w:t xml:space="preserve">the City Attorney shall so indicate to the oversight entity in writing with the reason for the declined representation, and </w:t>
      </w:r>
      <w:r w:rsidRPr="00CF7DA3">
        <w:rPr>
          <w:sz w:val="24"/>
        </w:rPr>
        <w:t>that oversight entity shall be entitled to representation by private legal counsel. Private legal counsel shall be selected and retained by the City Attorney’s Office, in consultation with the oversight entity. The City shall provide sufficient funding for the legal services separate from the oversight entity’s operational budget, which shall be reviewed and approved in advance by the City Budget Office.</w:t>
      </w:r>
    </w:p>
    <w:p w:rsidR="007D0611" w:rsidRPr="00997F4B" w:rsidRDefault="007D0611" w:rsidP="007D0611">
      <w:pPr>
        <w:pStyle w:val="BodyText"/>
        <w:widowControl/>
        <w:spacing w:line="480" w:lineRule="auto"/>
        <w:ind w:left="0" w:firstLine="720"/>
        <w:rPr>
          <w:rFonts w:cs="Times New Roman"/>
          <w:sz w:val="24"/>
          <w:szCs w:val="24"/>
        </w:rPr>
      </w:pPr>
      <w:r w:rsidRPr="00997F4B">
        <w:rPr>
          <w:rFonts w:cs="Times New Roman"/>
          <w:sz w:val="24"/>
          <w:szCs w:val="24"/>
        </w:rPr>
        <w:t>Section 4</w:t>
      </w:r>
      <w:r w:rsidR="00E82ED3">
        <w:rPr>
          <w:rFonts w:cs="Times New Roman"/>
          <w:sz w:val="24"/>
          <w:szCs w:val="24"/>
        </w:rPr>
        <w:t>3</w:t>
      </w:r>
      <w:r w:rsidRPr="00997F4B">
        <w:rPr>
          <w:rFonts w:cs="Times New Roman"/>
          <w:sz w:val="24"/>
          <w:szCs w:val="24"/>
        </w:rPr>
        <w:t>. Section 14.12.310 of the Seattle Municipal Code, last amended by Ordinance 110640, is amended as follows:</w:t>
      </w:r>
    </w:p>
    <w:p w:rsidR="007D0611" w:rsidRPr="00997F4B" w:rsidRDefault="007D0611" w:rsidP="007D0611">
      <w:pPr>
        <w:pStyle w:val="BodyText"/>
        <w:widowControl/>
        <w:spacing w:line="480" w:lineRule="auto"/>
        <w:ind w:left="0" w:firstLine="0"/>
        <w:rPr>
          <w:rFonts w:cs="Times New Roman"/>
          <w:b/>
          <w:bCs/>
          <w:sz w:val="24"/>
          <w:szCs w:val="24"/>
          <w:lang w:val="en"/>
        </w:rPr>
      </w:pPr>
      <w:r w:rsidRPr="00997F4B">
        <w:rPr>
          <w:rFonts w:cs="Times New Roman"/>
          <w:b/>
          <w:bCs/>
          <w:sz w:val="24"/>
          <w:szCs w:val="24"/>
          <w:lang w:val="en"/>
        </w:rPr>
        <w:t>14.12.310 Appointment and responsibilities of Auditor ((</w:t>
      </w:r>
      <w:r w:rsidRPr="00997F4B">
        <w:rPr>
          <w:rFonts w:cs="Times New Roman"/>
          <w:b/>
          <w:bCs/>
          <w:strike/>
          <w:sz w:val="24"/>
          <w:szCs w:val="24"/>
          <w:lang w:val="en"/>
        </w:rPr>
        <w:t>.</w:t>
      </w:r>
      <w:r w:rsidRPr="00997F4B">
        <w:rPr>
          <w:rFonts w:cs="Times New Roman"/>
          <w:b/>
          <w:bCs/>
          <w:sz w:val="24"/>
          <w:szCs w:val="24"/>
          <w:lang w:val="en"/>
        </w:rPr>
        <w:t>))</w:t>
      </w:r>
    </w:p>
    <w:p w:rsidR="007D0611" w:rsidRPr="00997F4B" w:rsidRDefault="007D0611" w:rsidP="007D0611">
      <w:pPr>
        <w:pStyle w:val="BodyText"/>
        <w:widowControl/>
        <w:spacing w:line="480" w:lineRule="auto"/>
        <w:ind w:left="0" w:firstLine="720"/>
        <w:rPr>
          <w:rFonts w:cs="Times New Roman"/>
          <w:sz w:val="24"/>
          <w:szCs w:val="24"/>
          <w:u w:val="single"/>
          <w:lang w:val="en"/>
        </w:rPr>
      </w:pPr>
      <w:r w:rsidRPr="00997F4B">
        <w:rPr>
          <w:rFonts w:cs="Times New Roman"/>
          <w:sz w:val="24"/>
          <w:szCs w:val="24"/>
          <w:lang w:val="en"/>
        </w:rPr>
        <w:lastRenderedPageBreak/>
        <w:t>((</w:t>
      </w:r>
      <w:r w:rsidRPr="00C51DAD">
        <w:rPr>
          <w:rFonts w:cs="Times New Roman"/>
          <w:strike/>
          <w:sz w:val="24"/>
          <w:szCs w:val="24"/>
          <w:lang w:val="en"/>
        </w:rPr>
        <w:t xml:space="preserve">A. </w:t>
      </w:r>
      <w:r w:rsidRPr="00997F4B">
        <w:rPr>
          <w:rFonts w:cs="Times New Roman"/>
          <w:strike/>
          <w:sz w:val="24"/>
          <w:szCs w:val="24"/>
          <w:lang w:val="en"/>
        </w:rPr>
        <w:t xml:space="preserve">The Mayor shall appoint an </w:t>
      </w:r>
      <w:r w:rsidRPr="00997F4B">
        <w:rPr>
          <w:rFonts w:cs="Times New Roman"/>
          <w:b/>
          <w:bCs/>
          <w:strike/>
          <w:sz w:val="24"/>
          <w:szCs w:val="24"/>
          <w:lang w:val="en"/>
        </w:rPr>
        <w:t>Auditor,</w:t>
      </w:r>
      <w:r w:rsidRPr="00997F4B">
        <w:rPr>
          <w:rFonts w:cs="Times New Roman"/>
          <w:strike/>
          <w:sz w:val="24"/>
          <w:szCs w:val="24"/>
          <w:lang w:val="en"/>
        </w:rPr>
        <w:t xml:space="preserve"> subject to confirmation by the City Council, to monitor compliance with this chapter. The </w:t>
      </w:r>
      <w:r w:rsidRPr="00997F4B">
        <w:rPr>
          <w:rFonts w:cs="Times New Roman"/>
          <w:b/>
          <w:bCs/>
          <w:strike/>
          <w:sz w:val="24"/>
          <w:szCs w:val="24"/>
          <w:lang w:val="en"/>
        </w:rPr>
        <w:t>Auditor</w:t>
      </w:r>
      <w:r w:rsidRPr="00997F4B">
        <w:rPr>
          <w:rFonts w:cs="Times New Roman"/>
          <w:strike/>
          <w:sz w:val="24"/>
          <w:szCs w:val="24"/>
          <w:lang w:val="en"/>
        </w:rPr>
        <w:t xml:space="preserve"> shall serve for a term of three (3) years and may be reappointed by the Mayor, subject to confirmation by the City Council. The </w:t>
      </w:r>
      <w:r w:rsidRPr="00997F4B">
        <w:rPr>
          <w:rFonts w:cs="Times New Roman"/>
          <w:b/>
          <w:bCs/>
          <w:strike/>
          <w:sz w:val="24"/>
          <w:szCs w:val="24"/>
          <w:lang w:val="en"/>
        </w:rPr>
        <w:t>Auditor</w:t>
      </w:r>
      <w:r w:rsidRPr="00997F4B">
        <w:rPr>
          <w:rFonts w:cs="Times New Roman"/>
          <w:strike/>
          <w:sz w:val="24"/>
          <w:szCs w:val="24"/>
          <w:lang w:val="en"/>
        </w:rPr>
        <w:t xml:space="preserve"> may be removed from office for cause by the Mayor by filing a statement of reasons for the removal with the City Council.</w:t>
      </w:r>
      <w:r w:rsidRPr="00997F4B">
        <w:rPr>
          <w:rFonts w:cs="Times New Roman"/>
          <w:sz w:val="24"/>
          <w:szCs w:val="24"/>
          <w:lang w:val="en"/>
        </w:rPr>
        <w:t xml:space="preserve"> </w:t>
      </w:r>
    </w:p>
    <w:p w:rsidR="007D0611" w:rsidRPr="00C51DAD" w:rsidRDefault="007D0611" w:rsidP="007D0611">
      <w:pPr>
        <w:pStyle w:val="BodyText"/>
        <w:widowControl/>
        <w:spacing w:line="480" w:lineRule="auto"/>
        <w:ind w:left="0" w:firstLine="720"/>
        <w:rPr>
          <w:rFonts w:cs="Times New Roman"/>
          <w:strike/>
          <w:sz w:val="24"/>
          <w:szCs w:val="24"/>
          <w:lang w:val="en"/>
        </w:rPr>
      </w:pPr>
      <w:r w:rsidRPr="00C51DAD">
        <w:rPr>
          <w:rFonts w:cs="Times New Roman"/>
          <w:strike/>
          <w:sz w:val="24"/>
          <w:szCs w:val="24"/>
          <w:lang w:val="en"/>
        </w:rPr>
        <w:t xml:space="preserve">B. </w:t>
      </w:r>
      <w:r w:rsidRPr="00997F4B">
        <w:rPr>
          <w:rFonts w:cs="Times New Roman"/>
          <w:strike/>
          <w:sz w:val="24"/>
          <w:szCs w:val="24"/>
          <w:lang w:val="en"/>
        </w:rPr>
        <w:t>The</w:t>
      </w:r>
      <w:r w:rsidRPr="00C51DAD">
        <w:rPr>
          <w:rFonts w:cs="Times New Roman"/>
          <w:strike/>
          <w:sz w:val="24"/>
          <w:szCs w:val="24"/>
          <w:lang w:val="en"/>
        </w:rPr>
        <w:t xml:space="preserve"> </w:t>
      </w:r>
      <w:r w:rsidRPr="00C51DAD">
        <w:rPr>
          <w:rFonts w:cs="Times New Roman"/>
          <w:b/>
          <w:bCs/>
          <w:strike/>
          <w:sz w:val="24"/>
          <w:szCs w:val="24"/>
          <w:lang w:val="en"/>
        </w:rPr>
        <w:t>Auditor</w:t>
      </w:r>
      <w:r w:rsidRPr="00C51DAD">
        <w:rPr>
          <w:rFonts w:cs="Times New Roman"/>
          <w:strike/>
          <w:sz w:val="24"/>
          <w:szCs w:val="24"/>
          <w:lang w:val="en"/>
        </w:rPr>
        <w:t xml:space="preserve"> should possess the following qualities and characteristics: </w:t>
      </w:r>
    </w:p>
    <w:p w:rsidR="007D0611" w:rsidRPr="00C51DAD" w:rsidRDefault="007D0611" w:rsidP="007D0611">
      <w:pPr>
        <w:pStyle w:val="BodyText"/>
        <w:widowControl/>
        <w:spacing w:line="480" w:lineRule="auto"/>
        <w:ind w:left="0" w:firstLine="1350"/>
        <w:rPr>
          <w:rFonts w:cs="Times New Roman"/>
          <w:strike/>
          <w:sz w:val="24"/>
          <w:szCs w:val="24"/>
          <w:lang w:val="en"/>
        </w:rPr>
      </w:pPr>
      <w:r w:rsidRPr="00C51DAD">
        <w:rPr>
          <w:rFonts w:cs="Times New Roman"/>
          <w:strike/>
          <w:sz w:val="24"/>
          <w:szCs w:val="24"/>
          <w:lang w:val="en"/>
        </w:rPr>
        <w:t xml:space="preserve">1. A reputation for integrity and professionalism, as well as the ability to maintain a high standard of integrity in the office; </w:t>
      </w:r>
    </w:p>
    <w:p w:rsidR="007D0611" w:rsidRPr="00C51DAD" w:rsidRDefault="007D0611" w:rsidP="007D0611">
      <w:pPr>
        <w:pStyle w:val="BodyText"/>
        <w:widowControl/>
        <w:spacing w:line="480" w:lineRule="auto"/>
        <w:ind w:left="0" w:firstLine="1440"/>
        <w:rPr>
          <w:rFonts w:cs="Times New Roman"/>
          <w:strike/>
          <w:sz w:val="24"/>
          <w:szCs w:val="24"/>
          <w:lang w:val="en"/>
        </w:rPr>
      </w:pPr>
      <w:r w:rsidRPr="00C51DAD">
        <w:rPr>
          <w:rFonts w:cs="Times New Roman"/>
          <w:strike/>
          <w:sz w:val="24"/>
          <w:szCs w:val="24"/>
          <w:lang w:val="en"/>
        </w:rPr>
        <w:t xml:space="preserve">2. A commitment to and knowledge of the need for and responsibilities of law enforcement, as well as the need to protect basic constitutional rights; </w:t>
      </w:r>
    </w:p>
    <w:p w:rsidR="007D0611" w:rsidRPr="00C51DAD" w:rsidRDefault="007D0611" w:rsidP="007D0611">
      <w:pPr>
        <w:pStyle w:val="BodyText"/>
        <w:widowControl/>
        <w:spacing w:line="480" w:lineRule="auto"/>
        <w:ind w:left="0" w:firstLine="1440"/>
        <w:rPr>
          <w:rFonts w:cs="Times New Roman"/>
          <w:strike/>
          <w:sz w:val="24"/>
          <w:szCs w:val="24"/>
          <w:lang w:val="en"/>
        </w:rPr>
      </w:pPr>
      <w:r w:rsidRPr="00C51DAD">
        <w:rPr>
          <w:rFonts w:cs="Times New Roman"/>
          <w:strike/>
          <w:sz w:val="24"/>
          <w:szCs w:val="24"/>
          <w:lang w:val="en"/>
        </w:rPr>
        <w:t xml:space="preserve">3. A commitment to the statement of purpose and policies in this chapter; </w:t>
      </w:r>
    </w:p>
    <w:p w:rsidR="007D0611" w:rsidRPr="00C51DAD" w:rsidRDefault="007D0611" w:rsidP="007D0611">
      <w:pPr>
        <w:pStyle w:val="BodyText"/>
        <w:widowControl/>
        <w:spacing w:line="480" w:lineRule="auto"/>
        <w:ind w:left="0" w:firstLine="1440"/>
        <w:rPr>
          <w:rFonts w:cs="Times New Roman"/>
          <w:strike/>
          <w:sz w:val="24"/>
          <w:szCs w:val="24"/>
          <w:lang w:val="en"/>
        </w:rPr>
      </w:pPr>
      <w:r w:rsidRPr="00C51DAD">
        <w:rPr>
          <w:rFonts w:cs="Times New Roman"/>
          <w:strike/>
          <w:sz w:val="24"/>
          <w:szCs w:val="24"/>
          <w:lang w:val="en"/>
        </w:rPr>
        <w:t xml:space="preserve">4. A history of demonstrated leadership experience and ability; </w:t>
      </w:r>
    </w:p>
    <w:p w:rsidR="007D0611" w:rsidRPr="00C51DAD" w:rsidRDefault="007D0611" w:rsidP="007D0611">
      <w:pPr>
        <w:pStyle w:val="BodyText"/>
        <w:widowControl/>
        <w:spacing w:line="480" w:lineRule="auto"/>
        <w:ind w:left="0" w:firstLine="1440"/>
        <w:rPr>
          <w:rFonts w:cs="Times New Roman"/>
          <w:strike/>
          <w:sz w:val="24"/>
          <w:szCs w:val="24"/>
          <w:lang w:val="en"/>
        </w:rPr>
      </w:pPr>
      <w:r w:rsidRPr="00C51DAD">
        <w:rPr>
          <w:rFonts w:cs="Times New Roman"/>
          <w:strike/>
          <w:sz w:val="24"/>
          <w:szCs w:val="24"/>
          <w:lang w:val="en"/>
        </w:rPr>
        <w:t xml:space="preserve">5. The potential for gaining the respect of </w:t>
      </w:r>
      <w:r w:rsidRPr="00C51DAD">
        <w:rPr>
          <w:rFonts w:cs="Times New Roman"/>
          <w:b/>
          <w:bCs/>
          <w:strike/>
          <w:sz w:val="24"/>
          <w:szCs w:val="24"/>
          <w:lang w:val="en"/>
        </w:rPr>
        <w:t>departmental personnel</w:t>
      </w:r>
      <w:r w:rsidRPr="00C51DAD">
        <w:rPr>
          <w:rFonts w:cs="Times New Roman"/>
          <w:strike/>
          <w:sz w:val="24"/>
          <w:szCs w:val="24"/>
          <w:lang w:val="en"/>
        </w:rPr>
        <w:t xml:space="preserve"> and citizens of the City; </w:t>
      </w:r>
    </w:p>
    <w:p w:rsidR="007D0611" w:rsidRPr="00C51DAD" w:rsidRDefault="007D0611" w:rsidP="007D0611">
      <w:pPr>
        <w:pStyle w:val="BodyText"/>
        <w:widowControl/>
        <w:spacing w:line="480" w:lineRule="auto"/>
        <w:ind w:left="0" w:firstLine="1440"/>
        <w:rPr>
          <w:rFonts w:cs="Times New Roman"/>
          <w:strike/>
          <w:sz w:val="24"/>
          <w:szCs w:val="24"/>
          <w:lang w:val="en"/>
        </w:rPr>
      </w:pPr>
      <w:r w:rsidRPr="00C51DAD">
        <w:rPr>
          <w:rFonts w:cs="Times New Roman"/>
          <w:strike/>
          <w:sz w:val="24"/>
          <w:szCs w:val="24"/>
          <w:lang w:val="en"/>
        </w:rPr>
        <w:t xml:space="preserve">6. The ability to work effectively with the Mayor, the City Council, the City Attorney, the Chief of the </w:t>
      </w:r>
      <w:r w:rsidRPr="00C51DAD">
        <w:rPr>
          <w:rFonts w:cs="Times New Roman"/>
          <w:b/>
          <w:bCs/>
          <w:strike/>
          <w:sz w:val="24"/>
          <w:szCs w:val="24"/>
          <w:lang w:val="en"/>
        </w:rPr>
        <w:t>Department</w:t>
      </w:r>
      <w:r w:rsidRPr="00997F4B">
        <w:rPr>
          <w:rFonts w:cs="Times New Roman"/>
          <w:strike/>
          <w:sz w:val="24"/>
          <w:szCs w:val="24"/>
          <w:lang w:val="en"/>
        </w:rPr>
        <w:t xml:space="preserve"> ,</w:t>
      </w:r>
      <w:r w:rsidRPr="00C51DAD">
        <w:rPr>
          <w:rFonts w:cs="Times New Roman"/>
          <w:strike/>
          <w:sz w:val="24"/>
          <w:szCs w:val="24"/>
          <w:lang w:val="en"/>
        </w:rPr>
        <w:t xml:space="preserve"> </w:t>
      </w:r>
      <w:r w:rsidRPr="00C51DAD">
        <w:rPr>
          <w:rFonts w:cs="Times New Roman"/>
          <w:b/>
          <w:bCs/>
          <w:strike/>
          <w:sz w:val="24"/>
          <w:szCs w:val="24"/>
          <w:lang w:val="en"/>
        </w:rPr>
        <w:t>departmental personnel,</w:t>
      </w:r>
      <w:r w:rsidRPr="00C51DAD">
        <w:rPr>
          <w:rFonts w:cs="Times New Roman"/>
          <w:strike/>
          <w:sz w:val="24"/>
          <w:szCs w:val="24"/>
          <w:lang w:val="en"/>
        </w:rPr>
        <w:t xml:space="preserve"> public agencies, private organizations, and citizens; and </w:t>
      </w:r>
    </w:p>
    <w:p w:rsidR="007D0611" w:rsidRPr="00C51DAD" w:rsidRDefault="007D0611" w:rsidP="007D0611">
      <w:pPr>
        <w:pStyle w:val="BodyText"/>
        <w:widowControl/>
        <w:spacing w:line="480" w:lineRule="auto"/>
        <w:ind w:left="0" w:firstLine="1440"/>
        <w:rPr>
          <w:rFonts w:cs="Times New Roman"/>
          <w:strike/>
          <w:sz w:val="24"/>
          <w:szCs w:val="24"/>
          <w:lang w:val="en"/>
        </w:rPr>
      </w:pPr>
      <w:r w:rsidRPr="00C51DAD">
        <w:rPr>
          <w:rFonts w:cs="Times New Roman"/>
          <w:strike/>
          <w:sz w:val="24"/>
          <w:szCs w:val="24"/>
          <w:lang w:val="en"/>
        </w:rPr>
        <w:t xml:space="preserve">7. The ability to work effectively under pressure. </w:t>
      </w:r>
    </w:p>
    <w:p w:rsidR="007D0611" w:rsidRPr="00997F4B" w:rsidRDefault="007D0611" w:rsidP="007D0611">
      <w:pPr>
        <w:pStyle w:val="BodyText"/>
        <w:widowControl/>
        <w:spacing w:line="480" w:lineRule="auto"/>
        <w:ind w:left="0" w:firstLine="720"/>
        <w:rPr>
          <w:rFonts w:cs="Times New Roman"/>
          <w:sz w:val="24"/>
          <w:szCs w:val="24"/>
          <w:u w:val="single"/>
          <w:lang w:val="en"/>
        </w:rPr>
      </w:pPr>
      <w:r w:rsidRPr="00C51DAD">
        <w:rPr>
          <w:rFonts w:cs="Times New Roman"/>
          <w:strike/>
          <w:sz w:val="24"/>
          <w:szCs w:val="24"/>
          <w:lang w:val="en"/>
        </w:rPr>
        <w:t xml:space="preserve">C. </w:t>
      </w:r>
      <w:r w:rsidRPr="00997F4B">
        <w:rPr>
          <w:rFonts w:cs="Times New Roman"/>
          <w:strike/>
          <w:sz w:val="24"/>
          <w:szCs w:val="24"/>
          <w:lang w:val="en"/>
        </w:rPr>
        <w:t xml:space="preserve">The Chief of the </w:t>
      </w:r>
      <w:r w:rsidRPr="00997F4B">
        <w:rPr>
          <w:rFonts w:cs="Times New Roman"/>
          <w:b/>
          <w:bCs/>
          <w:strike/>
          <w:sz w:val="24"/>
          <w:szCs w:val="24"/>
          <w:lang w:val="en"/>
        </w:rPr>
        <w:t>Department</w:t>
      </w:r>
      <w:r w:rsidRPr="00997F4B">
        <w:rPr>
          <w:rFonts w:cs="Times New Roman"/>
          <w:strike/>
          <w:sz w:val="24"/>
          <w:szCs w:val="24"/>
          <w:lang w:val="en"/>
        </w:rPr>
        <w:t xml:space="preserve"> shall cause a thorough background check of nominees for </w:t>
      </w:r>
      <w:r w:rsidRPr="00997F4B">
        <w:rPr>
          <w:rFonts w:cs="Times New Roman"/>
          <w:b/>
          <w:bCs/>
          <w:strike/>
          <w:sz w:val="24"/>
          <w:szCs w:val="24"/>
          <w:lang w:val="en"/>
        </w:rPr>
        <w:t>Auditor</w:t>
      </w:r>
      <w:r w:rsidRPr="00997F4B">
        <w:rPr>
          <w:rFonts w:cs="Times New Roman"/>
          <w:strike/>
          <w:sz w:val="24"/>
          <w:szCs w:val="24"/>
          <w:lang w:val="en"/>
        </w:rPr>
        <w:t xml:space="preserve"> identified by the Mayor and shall report the results to the Mayor.</w:t>
      </w:r>
    </w:p>
    <w:p w:rsidR="007D0611" w:rsidRPr="00997F4B" w:rsidRDefault="007D0611" w:rsidP="007D0611">
      <w:pPr>
        <w:pStyle w:val="BodyText"/>
        <w:widowControl/>
        <w:spacing w:line="480" w:lineRule="auto"/>
        <w:ind w:left="0" w:firstLine="720"/>
        <w:rPr>
          <w:rFonts w:cs="Times New Roman"/>
          <w:sz w:val="24"/>
          <w:szCs w:val="24"/>
          <w:lang w:val="en"/>
        </w:rPr>
      </w:pPr>
      <w:r w:rsidRPr="00C51DAD">
        <w:rPr>
          <w:rFonts w:cs="Times New Roman"/>
          <w:strike/>
          <w:sz w:val="24"/>
          <w:szCs w:val="24"/>
          <w:lang w:val="en"/>
        </w:rPr>
        <w:t xml:space="preserve">D. Except as limited by Section 14.12.320, the </w:t>
      </w:r>
      <w:r w:rsidRPr="00C51DAD">
        <w:rPr>
          <w:rFonts w:cs="Times New Roman"/>
          <w:b/>
          <w:bCs/>
          <w:strike/>
          <w:sz w:val="24"/>
          <w:szCs w:val="24"/>
          <w:lang w:val="en"/>
        </w:rPr>
        <w:t>Auditor</w:t>
      </w:r>
      <w:r w:rsidRPr="00C51DAD">
        <w:rPr>
          <w:rFonts w:cs="Times New Roman"/>
          <w:strike/>
          <w:sz w:val="24"/>
          <w:szCs w:val="24"/>
          <w:lang w:val="en"/>
        </w:rPr>
        <w:t xml:space="preserve"> shall have access to all </w:t>
      </w:r>
      <w:r w:rsidRPr="00C51DAD">
        <w:rPr>
          <w:rFonts w:cs="Times New Roman"/>
          <w:b/>
          <w:bCs/>
          <w:strike/>
          <w:sz w:val="24"/>
          <w:szCs w:val="24"/>
          <w:lang w:val="en"/>
        </w:rPr>
        <w:t>Department</w:t>
      </w:r>
      <w:r w:rsidRPr="00C51DAD">
        <w:rPr>
          <w:rFonts w:cs="Times New Roman"/>
          <w:strike/>
          <w:sz w:val="24"/>
          <w:szCs w:val="24"/>
          <w:lang w:val="en"/>
        </w:rPr>
        <w:t xml:space="preserve"> files and records, including nonconviction data pursuant to RCW 10.97.050(4).</w:t>
      </w:r>
      <w:r w:rsidRPr="00997F4B">
        <w:rPr>
          <w:rFonts w:cs="Times New Roman"/>
          <w:sz w:val="24"/>
          <w:szCs w:val="24"/>
          <w:lang w:val="en"/>
        </w:rPr>
        <w:t xml:space="preserve">)) </w:t>
      </w:r>
    </w:p>
    <w:p w:rsidR="007D0611" w:rsidRPr="00997F4B" w:rsidRDefault="007D0611" w:rsidP="00C51DAD">
      <w:pPr>
        <w:pStyle w:val="BodyText"/>
        <w:widowControl/>
        <w:spacing w:line="480" w:lineRule="auto"/>
        <w:ind w:left="0" w:firstLine="0"/>
        <w:rPr>
          <w:rFonts w:cs="Times New Roman"/>
          <w:sz w:val="24"/>
          <w:szCs w:val="24"/>
          <w:u w:val="single"/>
          <w:lang w:val="en"/>
        </w:rPr>
      </w:pPr>
      <w:r w:rsidRPr="00997F4B">
        <w:rPr>
          <w:rFonts w:cs="Times New Roman"/>
          <w:sz w:val="24"/>
          <w:szCs w:val="24"/>
          <w:u w:val="single"/>
          <w:lang w:val="en"/>
        </w:rPr>
        <w:lastRenderedPageBreak/>
        <w:t xml:space="preserve">The Inspector General, or the Inspector’s designee or designees in the Office of Inspector General for Public Safety, shall perform the duties of the </w:t>
      </w:r>
      <w:r w:rsidRPr="00997F4B">
        <w:rPr>
          <w:rFonts w:cs="Times New Roman"/>
          <w:b/>
          <w:sz w:val="24"/>
          <w:szCs w:val="24"/>
          <w:u w:val="single"/>
          <w:lang w:val="en"/>
        </w:rPr>
        <w:t>Auditor</w:t>
      </w:r>
      <w:r w:rsidRPr="00997F4B">
        <w:rPr>
          <w:rFonts w:cs="Times New Roman"/>
          <w:sz w:val="24"/>
          <w:szCs w:val="24"/>
          <w:u w:val="single"/>
          <w:lang w:val="en"/>
        </w:rPr>
        <w:t>. The Inspector General shall ensure that an outside law enforcement agency has conducted a thorough background check</w:t>
      </w:r>
      <w:r w:rsidR="007904FE" w:rsidRPr="00997F4B">
        <w:rPr>
          <w:rFonts w:cs="Times New Roman"/>
          <w:sz w:val="24"/>
          <w:szCs w:val="24"/>
          <w:u w:val="single"/>
          <w:lang w:val="en"/>
        </w:rPr>
        <w:t>, including records of arrest, charges, or allegations of criminal conduct or other nonconviction data for the purpose of determining the individual’s fitness to perform the duties of Police Intelligence Auditor,</w:t>
      </w:r>
      <w:r w:rsidRPr="00997F4B">
        <w:rPr>
          <w:rFonts w:cs="Times New Roman"/>
          <w:sz w:val="24"/>
          <w:szCs w:val="24"/>
          <w:u w:val="single"/>
          <w:lang w:val="en"/>
        </w:rPr>
        <w:t xml:space="preserve"> for any staff of the Office of Inspector General for Public Safety prior to the staff’s commencement of any work under this Chapter 14.12 that may involve access to confidential information.</w:t>
      </w:r>
    </w:p>
    <w:p w:rsidR="007D0611" w:rsidRPr="00997F4B" w:rsidRDefault="007D0611" w:rsidP="007D0611">
      <w:pPr>
        <w:pStyle w:val="BodyText"/>
        <w:widowControl/>
        <w:spacing w:line="480" w:lineRule="auto"/>
        <w:ind w:left="0" w:firstLine="720"/>
        <w:rPr>
          <w:rFonts w:cs="Times New Roman"/>
          <w:sz w:val="24"/>
          <w:szCs w:val="24"/>
        </w:rPr>
      </w:pPr>
      <w:r w:rsidRPr="00997F4B">
        <w:rPr>
          <w:rFonts w:cs="Times New Roman"/>
          <w:sz w:val="24"/>
          <w:szCs w:val="24"/>
        </w:rPr>
        <w:t>Section 4</w:t>
      </w:r>
      <w:r w:rsidR="00E82ED3">
        <w:rPr>
          <w:rFonts w:cs="Times New Roman"/>
          <w:sz w:val="24"/>
          <w:szCs w:val="24"/>
        </w:rPr>
        <w:t>4</w:t>
      </w:r>
      <w:r w:rsidRPr="00997F4B">
        <w:rPr>
          <w:rFonts w:cs="Times New Roman"/>
          <w:sz w:val="24"/>
          <w:szCs w:val="24"/>
        </w:rPr>
        <w:t>. Subsection 14.12.320.A of the Seattle Municipal Code, which section was last amended by Ordinance 117242, is amended as follows:</w:t>
      </w:r>
    </w:p>
    <w:p w:rsidR="007D0611" w:rsidRPr="00997F4B" w:rsidRDefault="007D0611" w:rsidP="007D0611">
      <w:pPr>
        <w:pStyle w:val="BodyText"/>
        <w:widowControl/>
        <w:spacing w:line="480" w:lineRule="auto"/>
        <w:ind w:left="0" w:firstLine="0"/>
        <w:rPr>
          <w:rFonts w:cs="Times New Roman"/>
          <w:b/>
          <w:bCs/>
          <w:sz w:val="24"/>
          <w:szCs w:val="24"/>
          <w:lang w:val="en"/>
        </w:rPr>
      </w:pPr>
      <w:r w:rsidRPr="00997F4B">
        <w:rPr>
          <w:rFonts w:cs="Times New Roman"/>
          <w:b/>
          <w:bCs/>
          <w:sz w:val="24"/>
          <w:szCs w:val="24"/>
          <w:lang w:val="en"/>
        </w:rPr>
        <w:t>14.12.320 Limitations on the Auditor.</w:t>
      </w:r>
    </w:p>
    <w:p w:rsidR="007D0611" w:rsidRPr="00997F4B" w:rsidRDefault="008416FC" w:rsidP="007D0611">
      <w:pPr>
        <w:pStyle w:val="BodyText"/>
        <w:widowControl/>
        <w:numPr>
          <w:ilvl w:val="1"/>
          <w:numId w:val="56"/>
        </w:numPr>
        <w:spacing w:line="480" w:lineRule="auto"/>
        <w:ind w:left="0" w:firstLine="720"/>
        <w:rPr>
          <w:rFonts w:cs="Times New Roman"/>
          <w:b/>
          <w:bCs/>
          <w:vanish/>
          <w:sz w:val="24"/>
          <w:szCs w:val="24"/>
          <w:lang w:val="en"/>
        </w:rPr>
      </w:pPr>
      <w:hyperlink w:history="1"/>
    </w:p>
    <w:p w:rsidR="007D0611" w:rsidRPr="00997F4B" w:rsidRDefault="007D0611" w:rsidP="007D0611">
      <w:pPr>
        <w:pStyle w:val="BodyText"/>
        <w:widowControl/>
        <w:numPr>
          <w:ilvl w:val="1"/>
          <w:numId w:val="56"/>
        </w:numPr>
        <w:spacing w:line="480" w:lineRule="auto"/>
        <w:ind w:left="0" w:firstLine="720"/>
        <w:rPr>
          <w:rFonts w:cs="Times New Roman"/>
          <w:b/>
          <w:bCs/>
          <w:vanish/>
          <w:sz w:val="24"/>
          <w:szCs w:val="24"/>
          <w:lang w:val="en"/>
        </w:rPr>
      </w:pPr>
    </w:p>
    <w:p w:rsidR="007D0611" w:rsidRPr="00997F4B" w:rsidRDefault="008416FC" w:rsidP="007D0611">
      <w:pPr>
        <w:pStyle w:val="BodyText"/>
        <w:widowControl/>
        <w:numPr>
          <w:ilvl w:val="1"/>
          <w:numId w:val="56"/>
        </w:numPr>
        <w:spacing w:line="480" w:lineRule="auto"/>
        <w:ind w:left="0" w:firstLine="720"/>
        <w:rPr>
          <w:rFonts w:cs="Times New Roman"/>
          <w:b/>
          <w:bCs/>
          <w:vanish/>
          <w:sz w:val="24"/>
          <w:szCs w:val="24"/>
          <w:lang w:val="en"/>
        </w:rPr>
      </w:pPr>
      <w:hyperlink w:history="1"/>
    </w:p>
    <w:p w:rsidR="007D0611" w:rsidRPr="00997F4B" w:rsidRDefault="007D0611" w:rsidP="007D0611">
      <w:pPr>
        <w:pStyle w:val="BodyText"/>
        <w:widowControl/>
        <w:numPr>
          <w:ilvl w:val="1"/>
          <w:numId w:val="56"/>
        </w:numPr>
        <w:spacing w:line="480" w:lineRule="auto"/>
        <w:ind w:left="0" w:firstLine="720"/>
        <w:rPr>
          <w:rFonts w:cs="Times New Roman"/>
          <w:b/>
          <w:bCs/>
          <w:vanish/>
          <w:sz w:val="24"/>
          <w:szCs w:val="24"/>
          <w:lang w:val="en"/>
        </w:rPr>
      </w:pPr>
    </w:p>
    <w:p w:rsidR="007D0611" w:rsidRPr="00997F4B" w:rsidRDefault="008416FC" w:rsidP="007D0611">
      <w:pPr>
        <w:pStyle w:val="BodyText"/>
        <w:widowControl/>
        <w:numPr>
          <w:ilvl w:val="1"/>
          <w:numId w:val="56"/>
        </w:numPr>
        <w:spacing w:line="480" w:lineRule="auto"/>
        <w:ind w:left="0" w:firstLine="720"/>
        <w:rPr>
          <w:rFonts w:cs="Times New Roman"/>
          <w:b/>
          <w:bCs/>
          <w:vanish/>
          <w:sz w:val="24"/>
          <w:szCs w:val="24"/>
          <w:lang w:val="en"/>
        </w:rPr>
      </w:pPr>
      <w:hyperlink w:history="1"/>
    </w:p>
    <w:p w:rsidR="007D0611" w:rsidRPr="00997F4B" w:rsidRDefault="007D0611" w:rsidP="007D0611">
      <w:pPr>
        <w:pStyle w:val="BodyText"/>
        <w:widowControl/>
        <w:spacing w:line="480" w:lineRule="auto"/>
        <w:ind w:left="0" w:firstLine="720"/>
        <w:rPr>
          <w:rFonts w:cs="Times New Roman"/>
          <w:sz w:val="24"/>
          <w:szCs w:val="24"/>
          <w:lang w:val="en"/>
        </w:rPr>
      </w:pPr>
      <w:r w:rsidRPr="00997F4B">
        <w:rPr>
          <w:rFonts w:cs="Times New Roman"/>
          <w:sz w:val="24"/>
          <w:szCs w:val="24"/>
          <w:lang w:val="en"/>
        </w:rPr>
        <w:t>A. ((</w:t>
      </w:r>
      <w:r w:rsidRPr="00C51DAD">
        <w:rPr>
          <w:rFonts w:cs="Times New Roman"/>
          <w:strike/>
          <w:sz w:val="24"/>
          <w:szCs w:val="24"/>
          <w:lang w:val="en"/>
        </w:rPr>
        <w:t>The</w:t>
      </w:r>
      <w:r w:rsidRPr="00C51DAD">
        <w:rPr>
          <w:rFonts w:cs="Times New Roman"/>
          <w:sz w:val="24"/>
          <w:szCs w:val="24"/>
          <w:lang w:val="en"/>
        </w:rPr>
        <w:t>))</w:t>
      </w:r>
      <w:r w:rsidRPr="00997F4B">
        <w:rPr>
          <w:rFonts w:cs="Times New Roman"/>
          <w:sz w:val="24"/>
          <w:szCs w:val="24"/>
          <w:lang w:val="en"/>
        </w:rPr>
        <w:t xml:space="preserve"> </w:t>
      </w:r>
      <w:r w:rsidRPr="00997F4B">
        <w:rPr>
          <w:rFonts w:cs="Times New Roman"/>
          <w:sz w:val="24"/>
          <w:szCs w:val="24"/>
          <w:u w:val="single"/>
          <w:lang w:val="en"/>
        </w:rPr>
        <w:t xml:space="preserve">Notwithstanding the Inspector General’s access to all </w:t>
      </w:r>
      <w:r w:rsidRPr="00C51DAD">
        <w:rPr>
          <w:rFonts w:cs="Times New Roman"/>
          <w:b/>
          <w:sz w:val="24"/>
          <w:szCs w:val="24"/>
          <w:u w:val="single"/>
          <w:lang w:val="en"/>
        </w:rPr>
        <w:t>Department</w:t>
      </w:r>
      <w:r w:rsidRPr="00997F4B">
        <w:rPr>
          <w:rFonts w:cs="Times New Roman"/>
          <w:sz w:val="24"/>
          <w:szCs w:val="24"/>
          <w:u w:val="single"/>
          <w:lang w:val="en"/>
        </w:rPr>
        <w:t xml:space="preserve"> files and records under Chapter 3.29, including nonconviction data pursuant to RCW 10.97.050(4), the</w:t>
      </w:r>
      <w:r w:rsidRPr="00C51DAD">
        <w:rPr>
          <w:rFonts w:cs="Times New Roman"/>
          <w:sz w:val="24"/>
          <w:szCs w:val="24"/>
          <w:lang w:val="en"/>
        </w:rPr>
        <w:t xml:space="preserve"> </w:t>
      </w:r>
      <w:r w:rsidRPr="00997F4B">
        <w:rPr>
          <w:rFonts w:cs="Times New Roman"/>
          <w:b/>
          <w:bCs/>
          <w:sz w:val="24"/>
          <w:szCs w:val="24"/>
          <w:lang w:val="en"/>
        </w:rPr>
        <w:t>Auditor</w:t>
      </w:r>
      <w:r w:rsidRPr="00997F4B">
        <w:rPr>
          <w:rFonts w:cs="Times New Roman"/>
          <w:sz w:val="24"/>
          <w:szCs w:val="24"/>
          <w:lang w:val="en"/>
        </w:rPr>
        <w:t xml:space="preserve"> shall not examine the following </w:t>
      </w:r>
      <w:r w:rsidRPr="00997F4B">
        <w:rPr>
          <w:rFonts w:cs="Times New Roman"/>
          <w:sz w:val="24"/>
          <w:szCs w:val="24"/>
          <w:u w:val="single"/>
          <w:lang w:val="en"/>
        </w:rPr>
        <w:t>in performing the duties of this Chapter 14.12</w:t>
      </w:r>
      <w:r w:rsidRPr="00997F4B">
        <w:rPr>
          <w:rFonts w:cs="Times New Roman"/>
          <w:sz w:val="24"/>
          <w:szCs w:val="24"/>
          <w:lang w:val="en"/>
        </w:rPr>
        <w:t xml:space="preserve">: </w:t>
      </w:r>
    </w:p>
    <w:p w:rsidR="007D0611" w:rsidRPr="00997F4B" w:rsidRDefault="007D0611" w:rsidP="007D0611">
      <w:pPr>
        <w:pStyle w:val="BodyText"/>
        <w:widowControl/>
        <w:spacing w:line="480" w:lineRule="auto"/>
        <w:ind w:left="0" w:firstLine="1440"/>
        <w:rPr>
          <w:rFonts w:cs="Times New Roman"/>
          <w:strike/>
          <w:sz w:val="24"/>
          <w:szCs w:val="24"/>
          <w:lang w:val="en"/>
        </w:rPr>
      </w:pPr>
      <w:r w:rsidRPr="00997F4B">
        <w:rPr>
          <w:rFonts w:cs="Times New Roman"/>
          <w:sz w:val="24"/>
          <w:szCs w:val="24"/>
          <w:lang w:val="en"/>
        </w:rPr>
        <w:t xml:space="preserve">1. </w:t>
      </w:r>
      <w:r w:rsidRPr="00C51DAD">
        <w:rPr>
          <w:rFonts w:cs="Times New Roman"/>
          <w:b/>
          <w:bCs/>
          <w:sz w:val="24"/>
          <w:szCs w:val="24"/>
          <w:lang w:val="en"/>
        </w:rPr>
        <w:t>Department</w:t>
      </w:r>
      <w:r w:rsidRPr="00C51DAD">
        <w:rPr>
          <w:rFonts w:cs="Times New Roman"/>
          <w:sz w:val="24"/>
          <w:szCs w:val="24"/>
          <w:lang w:val="en"/>
        </w:rPr>
        <w:t xml:space="preserve"> personnel files;</w:t>
      </w:r>
      <w:r w:rsidRPr="00997F4B">
        <w:rPr>
          <w:rFonts w:cs="Times New Roman"/>
          <w:strike/>
          <w:sz w:val="24"/>
          <w:szCs w:val="24"/>
          <w:lang w:val="en"/>
        </w:rPr>
        <w:t xml:space="preserve"> </w:t>
      </w:r>
    </w:p>
    <w:p w:rsidR="007D0611" w:rsidRPr="00997F4B" w:rsidRDefault="007D0611" w:rsidP="007D0611">
      <w:pPr>
        <w:pStyle w:val="BodyText"/>
        <w:widowControl/>
        <w:spacing w:line="480" w:lineRule="auto"/>
        <w:ind w:left="0" w:firstLine="1440"/>
        <w:rPr>
          <w:rFonts w:cs="Times New Roman"/>
          <w:sz w:val="24"/>
          <w:szCs w:val="24"/>
          <w:lang w:val="en"/>
        </w:rPr>
      </w:pPr>
      <w:r w:rsidRPr="00C51DAD">
        <w:rPr>
          <w:rFonts w:cs="Times New Roman"/>
          <w:sz w:val="24"/>
          <w:szCs w:val="24"/>
          <w:lang w:val="en"/>
        </w:rPr>
        <w:t>((</w:t>
      </w:r>
      <w:r w:rsidRPr="00997F4B">
        <w:rPr>
          <w:rFonts w:cs="Times New Roman"/>
          <w:strike/>
          <w:sz w:val="24"/>
          <w:szCs w:val="24"/>
          <w:lang w:val="en"/>
        </w:rPr>
        <w:t>2. Internal Investigation Section files;</w:t>
      </w:r>
      <w:r w:rsidRPr="00997F4B">
        <w:rPr>
          <w:rFonts w:cs="Times New Roman"/>
          <w:sz w:val="24"/>
          <w:szCs w:val="24"/>
          <w:lang w:val="en"/>
        </w:rPr>
        <w:t>))</w:t>
      </w:r>
    </w:p>
    <w:p w:rsidR="007D0611" w:rsidRPr="00C51DAD" w:rsidRDefault="007D0611" w:rsidP="007D0611">
      <w:pPr>
        <w:pStyle w:val="BodyText"/>
        <w:widowControl/>
        <w:spacing w:line="480" w:lineRule="auto"/>
        <w:ind w:left="0" w:firstLine="1440"/>
        <w:rPr>
          <w:rFonts w:cs="Times New Roman"/>
          <w:sz w:val="24"/>
          <w:szCs w:val="24"/>
          <w:u w:val="single"/>
          <w:lang w:val="en"/>
        </w:rPr>
      </w:pPr>
      <w:r w:rsidRPr="00C51DAD">
        <w:rPr>
          <w:rFonts w:cs="Times New Roman"/>
          <w:sz w:val="24"/>
          <w:szCs w:val="24"/>
          <w:u w:val="single"/>
          <w:lang w:val="en"/>
        </w:rPr>
        <w:t>2. Office of Police Accountability files;</w:t>
      </w:r>
    </w:p>
    <w:p w:rsidR="007D0611" w:rsidRPr="00997F4B" w:rsidRDefault="007D0611" w:rsidP="007D0611">
      <w:pPr>
        <w:pStyle w:val="BodyText"/>
        <w:widowControl/>
        <w:spacing w:line="480" w:lineRule="auto"/>
        <w:ind w:left="0" w:firstLine="1440"/>
        <w:rPr>
          <w:rFonts w:cs="Times New Roman"/>
          <w:sz w:val="24"/>
          <w:szCs w:val="24"/>
          <w:lang w:val="en"/>
        </w:rPr>
      </w:pPr>
      <w:r w:rsidRPr="00C51DAD">
        <w:rPr>
          <w:rFonts w:cs="Times New Roman"/>
          <w:sz w:val="24"/>
          <w:szCs w:val="24"/>
          <w:lang w:val="en"/>
        </w:rPr>
        <w:t>3.</w:t>
      </w:r>
      <w:r w:rsidRPr="00997F4B">
        <w:rPr>
          <w:rFonts w:cs="Times New Roman"/>
          <w:sz w:val="24"/>
          <w:szCs w:val="24"/>
          <w:lang w:val="en"/>
        </w:rPr>
        <w:t xml:space="preserve"> Files of confidential communications as defined in Section 14.12.090; </w:t>
      </w:r>
    </w:p>
    <w:p w:rsidR="007D0611" w:rsidRPr="00997F4B" w:rsidRDefault="007D0611" w:rsidP="007D0611">
      <w:pPr>
        <w:pStyle w:val="BodyText"/>
        <w:widowControl/>
        <w:spacing w:line="480" w:lineRule="auto"/>
        <w:ind w:left="0" w:firstLine="1440"/>
        <w:rPr>
          <w:rFonts w:cs="Times New Roman"/>
          <w:sz w:val="24"/>
          <w:szCs w:val="24"/>
          <w:lang w:val="en"/>
        </w:rPr>
      </w:pPr>
      <w:r w:rsidRPr="00C51DAD">
        <w:rPr>
          <w:rFonts w:cs="Times New Roman"/>
          <w:sz w:val="24"/>
          <w:szCs w:val="24"/>
          <w:lang w:val="en"/>
        </w:rPr>
        <w:t>4.</w:t>
      </w:r>
      <w:r w:rsidRPr="00997F4B">
        <w:rPr>
          <w:rFonts w:cs="Times New Roman"/>
          <w:sz w:val="24"/>
          <w:szCs w:val="24"/>
          <w:lang w:val="en"/>
        </w:rPr>
        <w:t xml:space="preserve"> Personal files of the Chief of the </w:t>
      </w:r>
      <w:r w:rsidRPr="00997F4B">
        <w:rPr>
          <w:rFonts w:cs="Times New Roman"/>
          <w:b/>
          <w:bCs/>
          <w:sz w:val="24"/>
          <w:szCs w:val="24"/>
          <w:lang w:val="en"/>
        </w:rPr>
        <w:t>Department</w:t>
      </w:r>
      <w:r w:rsidRPr="00997F4B">
        <w:rPr>
          <w:rFonts w:cs="Times New Roman"/>
          <w:sz w:val="24"/>
          <w:szCs w:val="24"/>
          <w:lang w:val="en"/>
        </w:rPr>
        <w:t xml:space="preserve"> which are excluded from this ((</w:t>
      </w:r>
      <w:r w:rsidRPr="00997F4B">
        <w:rPr>
          <w:rFonts w:cs="Times New Roman"/>
          <w:strike/>
          <w:sz w:val="24"/>
          <w:szCs w:val="24"/>
          <w:lang w:val="en"/>
        </w:rPr>
        <w:t>chapter</w:t>
      </w:r>
      <w:r w:rsidRPr="00997F4B">
        <w:rPr>
          <w:rFonts w:cs="Times New Roman"/>
          <w:sz w:val="24"/>
          <w:szCs w:val="24"/>
          <w:lang w:val="en"/>
        </w:rPr>
        <w:t xml:space="preserve">)) </w:t>
      </w:r>
      <w:r w:rsidRPr="00997F4B">
        <w:rPr>
          <w:rFonts w:cs="Times New Roman"/>
          <w:sz w:val="24"/>
          <w:szCs w:val="24"/>
          <w:u w:val="single"/>
          <w:lang w:val="en"/>
        </w:rPr>
        <w:t>Chapter 14.12</w:t>
      </w:r>
      <w:r w:rsidRPr="00997F4B">
        <w:rPr>
          <w:rFonts w:cs="Times New Roman"/>
          <w:sz w:val="24"/>
          <w:szCs w:val="24"/>
          <w:lang w:val="en"/>
        </w:rPr>
        <w:t xml:space="preserve"> by ((</w:t>
      </w:r>
      <w:r w:rsidRPr="00997F4B">
        <w:rPr>
          <w:rFonts w:cs="Times New Roman"/>
          <w:strike/>
          <w:sz w:val="24"/>
          <w:szCs w:val="24"/>
          <w:lang w:val="en"/>
        </w:rPr>
        <w:t>Section</w:t>
      </w:r>
      <w:r w:rsidRPr="00997F4B">
        <w:rPr>
          <w:rFonts w:cs="Times New Roman"/>
          <w:sz w:val="24"/>
          <w:szCs w:val="24"/>
          <w:lang w:val="en"/>
        </w:rPr>
        <w:t xml:space="preserve">)) </w:t>
      </w:r>
      <w:r w:rsidRPr="00997F4B">
        <w:rPr>
          <w:rFonts w:cs="Times New Roman"/>
          <w:sz w:val="24"/>
          <w:szCs w:val="24"/>
          <w:u w:val="single"/>
          <w:lang w:val="en"/>
        </w:rPr>
        <w:t>subsection</w:t>
      </w:r>
      <w:r w:rsidRPr="00997F4B">
        <w:rPr>
          <w:rFonts w:cs="Times New Roman"/>
          <w:sz w:val="24"/>
          <w:szCs w:val="24"/>
          <w:lang w:val="en"/>
        </w:rPr>
        <w:t xml:space="preserve"> 14.12.120</w:t>
      </w:r>
      <w:r w:rsidRPr="00997F4B">
        <w:rPr>
          <w:rFonts w:cs="Times New Roman"/>
          <w:sz w:val="24"/>
          <w:szCs w:val="24"/>
          <w:u w:val="single"/>
          <w:lang w:val="en"/>
        </w:rPr>
        <w:t>.</w:t>
      </w:r>
      <w:r w:rsidRPr="00997F4B">
        <w:rPr>
          <w:rFonts w:cs="Times New Roman"/>
          <w:sz w:val="24"/>
          <w:szCs w:val="24"/>
          <w:lang w:val="en"/>
        </w:rPr>
        <w:t>A</w:t>
      </w:r>
      <w:r w:rsidRPr="00997F4B">
        <w:rPr>
          <w:rFonts w:cs="Times New Roman"/>
          <w:sz w:val="24"/>
          <w:szCs w:val="24"/>
          <w:u w:val="single"/>
          <w:lang w:val="en"/>
        </w:rPr>
        <w:t>.4</w:t>
      </w:r>
      <w:r w:rsidRPr="00997F4B">
        <w:rPr>
          <w:rFonts w:cs="Times New Roman"/>
          <w:sz w:val="24"/>
          <w:szCs w:val="24"/>
          <w:lang w:val="en"/>
        </w:rPr>
        <w:t xml:space="preserve">; </w:t>
      </w:r>
    </w:p>
    <w:p w:rsidR="007D0611" w:rsidRPr="00997F4B" w:rsidRDefault="007D0611" w:rsidP="007D0611">
      <w:pPr>
        <w:pStyle w:val="BodyText"/>
        <w:widowControl/>
        <w:spacing w:line="480" w:lineRule="auto"/>
        <w:ind w:left="0" w:firstLine="1440"/>
        <w:rPr>
          <w:rFonts w:cs="Times New Roman"/>
          <w:sz w:val="24"/>
          <w:szCs w:val="24"/>
          <w:lang w:val="en"/>
        </w:rPr>
      </w:pPr>
      <w:r w:rsidRPr="00C51DAD">
        <w:rPr>
          <w:rFonts w:cs="Times New Roman"/>
          <w:sz w:val="24"/>
          <w:szCs w:val="24"/>
          <w:lang w:val="en"/>
        </w:rPr>
        <w:t>5.</w:t>
      </w:r>
      <w:r w:rsidRPr="00997F4B">
        <w:rPr>
          <w:rFonts w:cs="Times New Roman"/>
          <w:sz w:val="24"/>
          <w:szCs w:val="24"/>
          <w:lang w:val="en"/>
        </w:rPr>
        <w:t xml:space="preserve"> Specific case files which the King County Prosecuting Attorney personally certifies in writing need to be withheld from the </w:t>
      </w:r>
      <w:r w:rsidRPr="00997F4B">
        <w:rPr>
          <w:rFonts w:cs="Times New Roman"/>
          <w:b/>
          <w:bCs/>
          <w:sz w:val="24"/>
          <w:szCs w:val="24"/>
          <w:lang w:val="en"/>
        </w:rPr>
        <w:t>Auditor's</w:t>
      </w:r>
      <w:r w:rsidRPr="00997F4B">
        <w:rPr>
          <w:rFonts w:cs="Times New Roman"/>
          <w:sz w:val="24"/>
          <w:szCs w:val="24"/>
          <w:lang w:val="en"/>
        </w:rPr>
        <w:t xml:space="preserve"> review because the files involve investigations of corruption or malfeasance in office of a governmental official or employee, a </w:t>
      </w:r>
      <w:r w:rsidRPr="00997F4B">
        <w:rPr>
          <w:rFonts w:cs="Times New Roman"/>
          <w:sz w:val="24"/>
          <w:szCs w:val="24"/>
          <w:lang w:val="en"/>
        </w:rPr>
        <w:lastRenderedPageBreak/>
        <w:t xml:space="preserve">potential conflict of interest for the </w:t>
      </w:r>
      <w:r w:rsidRPr="00997F4B">
        <w:rPr>
          <w:rFonts w:cs="Times New Roman"/>
          <w:b/>
          <w:bCs/>
          <w:sz w:val="24"/>
          <w:szCs w:val="24"/>
          <w:lang w:val="en"/>
        </w:rPr>
        <w:t>Auditor,</w:t>
      </w:r>
      <w:r w:rsidRPr="00997F4B">
        <w:rPr>
          <w:rFonts w:cs="Times New Roman"/>
          <w:sz w:val="24"/>
          <w:szCs w:val="24"/>
          <w:lang w:val="en"/>
        </w:rPr>
        <w:t xml:space="preserve"> or investigations of organized criminal activity conducted as a continuing enterprise solely for the purpose of obtaining monetary gain wholly or in part through racketeering, vice, narcotics, gambling, fencing, or similar economic criminal activity. As to each file, the Prosecuting Attorney's certificate shall state that he has personally reviewed the case file and found that the file complies with this ((</w:t>
      </w:r>
      <w:r w:rsidRPr="00997F4B">
        <w:rPr>
          <w:rFonts w:cs="Times New Roman"/>
          <w:strike/>
          <w:sz w:val="24"/>
          <w:szCs w:val="24"/>
          <w:lang w:val="en"/>
        </w:rPr>
        <w:t>chapter</w:t>
      </w:r>
      <w:r w:rsidRPr="00997F4B">
        <w:rPr>
          <w:rFonts w:cs="Times New Roman"/>
          <w:sz w:val="24"/>
          <w:szCs w:val="24"/>
          <w:lang w:val="en"/>
        </w:rPr>
        <w:t xml:space="preserve">)) </w:t>
      </w:r>
      <w:r w:rsidRPr="00997F4B">
        <w:rPr>
          <w:rFonts w:cs="Times New Roman"/>
          <w:sz w:val="24"/>
          <w:szCs w:val="24"/>
          <w:u w:val="single"/>
          <w:lang w:val="en"/>
        </w:rPr>
        <w:t>Chapter 14.12</w:t>
      </w:r>
      <w:r w:rsidRPr="00997F4B">
        <w:rPr>
          <w:rFonts w:cs="Times New Roman"/>
          <w:sz w:val="24"/>
          <w:szCs w:val="24"/>
          <w:lang w:val="en"/>
        </w:rPr>
        <w:t xml:space="preserve">. The Prosecuting Attorney's certificate shall also include a summary apprising the </w:t>
      </w:r>
      <w:r w:rsidRPr="00997F4B">
        <w:rPr>
          <w:rFonts w:cs="Times New Roman"/>
          <w:b/>
          <w:bCs/>
          <w:sz w:val="24"/>
          <w:szCs w:val="24"/>
          <w:lang w:val="en"/>
        </w:rPr>
        <w:t>Auditor</w:t>
      </w:r>
      <w:r w:rsidRPr="00997F4B">
        <w:rPr>
          <w:rFonts w:cs="Times New Roman"/>
          <w:sz w:val="24"/>
          <w:szCs w:val="24"/>
          <w:lang w:val="en"/>
        </w:rPr>
        <w:t xml:space="preserve"> of the scope and purpose of the investigation. With respect to the certified files, the Prosecuting Attorney shall exercise all the powers and discharge all the responsibilities normally exercised and discharged by the </w:t>
      </w:r>
      <w:r w:rsidRPr="00997F4B">
        <w:rPr>
          <w:rFonts w:cs="Times New Roman"/>
          <w:b/>
          <w:bCs/>
          <w:sz w:val="24"/>
          <w:szCs w:val="24"/>
          <w:lang w:val="en"/>
        </w:rPr>
        <w:t>Auditor</w:t>
      </w:r>
      <w:r w:rsidRPr="00997F4B">
        <w:rPr>
          <w:rFonts w:cs="Times New Roman"/>
          <w:sz w:val="24"/>
          <w:szCs w:val="24"/>
          <w:lang w:val="en"/>
        </w:rPr>
        <w:t xml:space="preserve"> under the provisions of this ((</w:t>
      </w:r>
      <w:r w:rsidRPr="00997F4B">
        <w:rPr>
          <w:rFonts w:cs="Times New Roman"/>
          <w:strike/>
          <w:sz w:val="24"/>
          <w:szCs w:val="24"/>
          <w:lang w:val="en"/>
        </w:rPr>
        <w:t>chapter</w:t>
      </w:r>
      <w:r w:rsidRPr="00997F4B">
        <w:rPr>
          <w:rFonts w:cs="Times New Roman"/>
          <w:sz w:val="24"/>
          <w:szCs w:val="24"/>
          <w:lang w:val="en"/>
        </w:rPr>
        <w:t xml:space="preserve">)) </w:t>
      </w:r>
      <w:r w:rsidRPr="00997F4B">
        <w:rPr>
          <w:rFonts w:cs="Times New Roman"/>
          <w:sz w:val="24"/>
          <w:szCs w:val="24"/>
          <w:u w:val="single"/>
          <w:lang w:val="en"/>
        </w:rPr>
        <w:t>Chapter 14.12</w:t>
      </w:r>
      <w:r w:rsidRPr="00997F4B">
        <w:rPr>
          <w:rFonts w:cs="Times New Roman"/>
          <w:sz w:val="24"/>
          <w:szCs w:val="24"/>
          <w:lang w:val="en"/>
        </w:rPr>
        <w:t xml:space="preserve">; </w:t>
      </w:r>
    </w:p>
    <w:p w:rsidR="007D0611" w:rsidRPr="00997F4B" w:rsidRDefault="007D0611" w:rsidP="007D0611">
      <w:pPr>
        <w:pStyle w:val="BodyText"/>
        <w:widowControl/>
        <w:spacing w:line="480" w:lineRule="auto"/>
        <w:ind w:left="0" w:firstLine="1440"/>
        <w:rPr>
          <w:rFonts w:cs="Times New Roman"/>
          <w:sz w:val="24"/>
          <w:szCs w:val="24"/>
          <w:lang w:val="en"/>
        </w:rPr>
      </w:pPr>
      <w:r w:rsidRPr="00997F4B">
        <w:rPr>
          <w:rFonts w:cs="Times New Roman"/>
          <w:sz w:val="24"/>
          <w:szCs w:val="24"/>
          <w:lang w:val="en"/>
        </w:rPr>
        <w:t xml:space="preserve">6. Files maintained exclusively for confidential criminal information regarding organized criminal activity received by the </w:t>
      </w:r>
      <w:r w:rsidRPr="00997F4B">
        <w:rPr>
          <w:rFonts w:cs="Times New Roman"/>
          <w:b/>
          <w:bCs/>
          <w:sz w:val="24"/>
          <w:szCs w:val="24"/>
          <w:lang w:val="en"/>
        </w:rPr>
        <w:t>Department</w:t>
      </w:r>
      <w:r w:rsidRPr="00997F4B">
        <w:rPr>
          <w:rFonts w:cs="Times New Roman"/>
          <w:sz w:val="24"/>
          <w:szCs w:val="24"/>
          <w:lang w:val="en"/>
        </w:rPr>
        <w:t xml:space="preserve"> through membership in the Law Enforcement Intelligence Unit (LEIU) and files maintained exclusively for confidential criminal information regarding narcotics activity received by the </w:t>
      </w:r>
      <w:r w:rsidRPr="00997F4B">
        <w:rPr>
          <w:rFonts w:cs="Times New Roman"/>
          <w:b/>
          <w:bCs/>
          <w:sz w:val="24"/>
          <w:szCs w:val="24"/>
          <w:lang w:val="en"/>
        </w:rPr>
        <w:t>Department</w:t>
      </w:r>
      <w:r w:rsidRPr="00997F4B">
        <w:rPr>
          <w:rFonts w:cs="Times New Roman"/>
          <w:sz w:val="24"/>
          <w:szCs w:val="24"/>
          <w:lang w:val="en"/>
        </w:rPr>
        <w:t xml:space="preserve"> through membership in the Western States Information Network (WSIN), which are audited under subsection </w:t>
      </w:r>
      <w:r w:rsidRPr="00997F4B">
        <w:rPr>
          <w:rFonts w:cs="Times New Roman"/>
          <w:sz w:val="24"/>
          <w:szCs w:val="24"/>
          <w:u w:val="single"/>
          <w:lang w:val="en"/>
        </w:rPr>
        <w:t>14.12.320.</w:t>
      </w:r>
      <w:r w:rsidRPr="00997F4B">
        <w:rPr>
          <w:rFonts w:cs="Times New Roman"/>
          <w:sz w:val="24"/>
          <w:szCs w:val="24"/>
          <w:lang w:val="en"/>
        </w:rPr>
        <w:t xml:space="preserve">C. </w:t>
      </w:r>
    </w:p>
    <w:p w:rsidR="007D0611" w:rsidRPr="00997F4B" w:rsidRDefault="007D0611" w:rsidP="007D0611">
      <w:pPr>
        <w:pStyle w:val="BodyText"/>
        <w:widowControl/>
        <w:spacing w:line="480" w:lineRule="auto"/>
        <w:ind w:left="0" w:firstLine="0"/>
        <w:jc w:val="center"/>
        <w:rPr>
          <w:rFonts w:cs="Times New Roman"/>
          <w:sz w:val="24"/>
          <w:szCs w:val="24"/>
        </w:rPr>
      </w:pPr>
      <w:r w:rsidRPr="00997F4B">
        <w:rPr>
          <w:rFonts w:cs="Times New Roman"/>
          <w:sz w:val="24"/>
          <w:szCs w:val="24"/>
        </w:rPr>
        <w:t>* * *</w:t>
      </w:r>
    </w:p>
    <w:p w:rsidR="00E4773B" w:rsidRPr="00997F4B" w:rsidRDefault="00180620" w:rsidP="00E4773B">
      <w:pPr>
        <w:pStyle w:val="BodyText"/>
        <w:widowControl/>
        <w:spacing w:line="480" w:lineRule="auto"/>
        <w:ind w:left="0" w:firstLine="720"/>
        <w:rPr>
          <w:rFonts w:cs="Times New Roman"/>
          <w:sz w:val="24"/>
          <w:szCs w:val="24"/>
        </w:rPr>
      </w:pPr>
      <w:r w:rsidRPr="00997F4B">
        <w:rPr>
          <w:rFonts w:cs="Times New Roman"/>
          <w:bCs/>
          <w:sz w:val="24"/>
          <w:szCs w:val="24"/>
        </w:rPr>
        <w:t>Section 4</w:t>
      </w:r>
      <w:r w:rsidR="00E82ED3">
        <w:rPr>
          <w:rFonts w:cs="Times New Roman"/>
          <w:bCs/>
          <w:sz w:val="24"/>
          <w:szCs w:val="24"/>
        </w:rPr>
        <w:t>5</w:t>
      </w:r>
      <w:r w:rsidRPr="00997F4B">
        <w:rPr>
          <w:rFonts w:cs="Times New Roman"/>
          <w:bCs/>
          <w:sz w:val="24"/>
          <w:szCs w:val="24"/>
        </w:rPr>
        <w:t>.</w:t>
      </w:r>
      <w:r w:rsidRPr="00997F4B">
        <w:rPr>
          <w:rFonts w:cs="Times New Roman"/>
          <w:b/>
          <w:bCs/>
          <w:sz w:val="24"/>
          <w:szCs w:val="24"/>
        </w:rPr>
        <w:t xml:space="preserve"> </w:t>
      </w:r>
      <w:r w:rsidR="00E4773B" w:rsidRPr="00997F4B">
        <w:rPr>
          <w:rFonts w:cs="Times New Roman"/>
          <w:sz w:val="24"/>
          <w:szCs w:val="24"/>
        </w:rPr>
        <w:t>Section 4.08.040 of the Seattle Municipal Code, last amended by Ordinance 123744, is amended as follows:</w:t>
      </w:r>
    </w:p>
    <w:p w:rsidR="00E4773B" w:rsidRPr="00C51DAD" w:rsidRDefault="00E4773B" w:rsidP="00C51DAD">
      <w:pPr>
        <w:pStyle w:val="Heading1"/>
        <w:keepNext/>
        <w:spacing w:line="480" w:lineRule="auto"/>
        <w:ind w:left="0"/>
        <w:rPr>
          <w:rFonts w:cs="Times New Roman"/>
          <w:bCs w:val="0"/>
          <w:sz w:val="24"/>
          <w:szCs w:val="24"/>
        </w:rPr>
      </w:pPr>
      <w:r w:rsidRPr="00C51DAD">
        <w:rPr>
          <w:rFonts w:cs="Times New Roman"/>
          <w:bCs w:val="0"/>
          <w:sz w:val="24"/>
          <w:szCs w:val="24"/>
        </w:rPr>
        <w:t>4.08.040</w:t>
      </w:r>
      <w:r w:rsidR="006739BB" w:rsidRPr="00C51DAD">
        <w:rPr>
          <w:rFonts w:cs="Times New Roman"/>
          <w:bCs w:val="0"/>
          <w:sz w:val="24"/>
          <w:szCs w:val="24"/>
        </w:rPr>
        <w:t xml:space="preserve"> </w:t>
      </w:r>
      <w:r w:rsidRPr="00C51DAD">
        <w:rPr>
          <w:rFonts w:cs="Times New Roman"/>
          <w:bCs w:val="0"/>
          <w:sz w:val="24"/>
          <w:szCs w:val="24"/>
        </w:rPr>
        <w:t>Public Safety Civil Service Commission</w:t>
      </w:r>
      <w:r w:rsidR="006739BB">
        <w:rPr>
          <w:rFonts w:cs="Times New Roman"/>
          <w:bCs w:val="0"/>
          <w:sz w:val="24"/>
          <w:szCs w:val="24"/>
        </w:rPr>
        <w:t>((</w:t>
      </w:r>
      <w:r w:rsidR="006739BB" w:rsidRPr="004B35B3">
        <w:rPr>
          <w:rFonts w:cs="Times New Roman"/>
          <w:bCs w:val="0"/>
          <w:strike/>
          <w:sz w:val="24"/>
          <w:szCs w:val="24"/>
        </w:rPr>
        <w:t>.</w:t>
      </w:r>
      <w:r w:rsidR="006739BB">
        <w:rPr>
          <w:rFonts w:cs="Times New Roman"/>
          <w:bCs w:val="0"/>
          <w:sz w:val="24"/>
          <w:szCs w:val="24"/>
        </w:rPr>
        <w:t>))</w:t>
      </w:r>
      <w:r w:rsidRPr="00C51DAD">
        <w:rPr>
          <w:rFonts w:cs="Times New Roman"/>
          <w:bCs w:val="0"/>
          <w:sz w:val="24"/>
          <w:szCs w:val="24"/>
        </w:rPr>
        <w:t xml:space="preserve"> </w:t>
      </w:r>
    </w:p>
    <w:p w:rsidR="006739BB" w:rsidRPr="00997F4B" w:rsidRDefault="00E4773B" w:rsidP="006739BB">
      <w:pPr>
        <w:pStyle w:val="Heading1"/>
        <w:keepNext/>
        <w:spacing w:line="480" w:lineRule="auto"/>
        <w:ind w:firstLine="620"/>
        <w:rPr>
          <w:rFonts w:cs="Times New Roman"/>
          <w:b w:val="0"/>
          <w:bCs w:val="0"/>
          <w:sz w:val="24"/>
          <w:szCs w:val="24"/>
        </w:rPr>
      </w:pPr>
      <w:r w:rsidRPr="00997F4B">
        <w:rPr>
          <w:rFonts w:cs="Times New Roman"/>
          <w:b w:val="0"/>
          <w:bCs w:val="0"/>
          <w:sz w:val="24"/>
          <w:szCs w:val="24"/>
        </w:rPr>
        <w:t>A.</w:t>
      </w:r>
      <w:r w:rsidRPr="00997F4B">
        <w:rPr>
          <w:rFonts w:cs="Times New Roman"/>
          <w:b w:val="0"/>
          <w:bCs w:val="0"/>
          <w:sz w:val="24"/>
          <w:szCs w:val="24"/>
        </w:rPr>
        <w:tab/>
        <w:t xml:space="preserve">There is created a Public Safety Civil Service Commission composed of three members. </w:t>
      </w:r>
      <w:r w:rsidR="00425585" w:rsidRPr="00997F4B">
        <w:rPr>
          <w:rFonts w:cs="Times New Roman"/>
          <w:b w:val="0"/>
          <w:bCs w:val="0"/>
          <w:sz w:val="24"/>
          <w:szCs w:val="24"/>
        </w:rPr>
        <w:t>((</w:t>
      </w:r>
      <w:r w:rsidRPr="00C51DAD">
        <w:rPr>
          <w:rFonts w:cs="Times New Roman"/>
          <w:b w:val="0"/>
          <w:bCs w:val="0"/>
          <w:strike/>
          <w:sz w:val="24"/>
          <w:szCs w:val="24"/>
        </w:rPr>
        <w:t>One</w:t>
      </w:r>
      <w:r w:rsidR="00425585" w:rsidRPr="00997F4B">
        <w:rPr>
          <w:rFonts w:cs="Times New Roman"/>
          <w:b w:val="0"/>
          <w:bCs w:val="0"/>
          <w:sz w:val="24"/>
          <w:szCs w:val="24"/>
        </w:rPr>
        <w:t>))</w:t>
      </w:r>
      <w:r w:rsidR="00425585" w:rsidRPr="00997F4B">
        <w:rPr>
          <w:rFonts w:cs="Times New Roman"/>
          <w:b w:val="0"/>
          <w:bCs w:val="0"/>
          <w:sz w:val="24"/>
          <w:szCs w:val="24"/>
          <w:u w:val="single"/>
        </w:rPr>
        <w:t>Two</w:t>
      </w:r>
      <w:r w:rsidRPr="00997F4B">
        <w:rPr>
          <w:rFonts w:cs="Times New Roman"/>
          <w:b w:val="0"/>
          <w:bCs w:val="0"/>
          <w:sz w:val="24"/>
          <w:szCs w:val="24"/>
        </w:rPr>
        <w:t xml:space="preserve"> member</w:t>
      </w:r>
      <w:r w:rsidR="00425585" w:rsidRPr="00997F4B">
        <w:rPr>
          <w:rFonts w:cs="Times New Roman"/>
          <w:b w:val="0"/>
          <w:bCs w:val="0"/>
          <w:sz w:val="24"/>
          <w:szCs w:val="24"/>
          <w:u w:val="single"/>
        </w:rPr>
        <w:t>s</w:t>
      </w:r>
      <w:r w:rsidRPr="00997F4B">
        <w:rPr>
          <w:rFonts w:cs="Times New Roman"/>
          <w:b w:val="0"/>
          <w:bCs w:val="0"/>
          <w:sz w:val="24"/>
          <w:szCs w:val="24"/>
        </w:rPr>
        <w:t xml:space="preserve"> shall be appointed by the Mayor</w:t>
      </w:r>
      <w:r w:rsidR="00425585" w:rsidRPr="00997F4B">
        <w:rPr>
          <w:rFonts w:cs="Times New Roman"/>
          <w:b w:val="0"/>
          <w:bCs w:val="0"/>
          <w:sz w:val="24"/>
          <w:szCs w:val="24"/>
        </w:rPr>
        <w:t>((</w:t>
      </w:r>
      <w:r w:rsidRPr="00C51DAD">
        <w:rPr>
          <w:rFonts w:cs="Times New Roman"/>
          <w:b w:val="0"/>
          <w:bCs w:val="0"/>
          <w:strike/>
          <w:sz w:val="24"/>
          <w:szCs w:val="24"/>
        </w:rPr>
        <w:t>,</w:t>
      </w:r>
      <w:r w:rsidR="00425585" w:rsidRPr="00997F4B">
        <w:rPr>
          <w:rFonts w:cs="Times New Roman"/>
          <w:b w:val="0"/>
          <w:bCs w:val="0"/>
          <w:sz w:val="24"/>
          <w:szCs w:val="24"/>
        </w:rPr>
        <w:t xml:space="preserve">)) </w:t>
      </w:r>
      <w:r w:rsidR="00425585" w:rsidRPr="00997F4B">
        <w:rPr>
          <w:rFonts w:cs="Times New Roman"/>
          <w:b w:val="0"/>
          <w:bCs w:val="0"/>
          <w:sz w:val="24"/>
          <w:szCs w:val="24"/>
          <w:u w:val="single"/>
        </w:rPr>
        <w:t>and</w:t>
      </w:r>
      <w:r w:rsidRPr="00997F4B">
        <w:rPr>
          <w:rFonts w:cs="Times New Roman"/>
          <w:b w:val="0"/>
          <w:bCs w:val="0"/>
          <w:sz w:val="24"/>
          <w:szCs w:val="24"/>
        </w:rPr>
        <w:t xml:space="preserve"> one by the City Council </w:t>
      </w:r>
      <w:r w:rsidR="00425585" w:rsidRPr="00997F4B">
        <w:rPr>
          <w:rFonts w:cs="Times New Roman"/>
          <w:b w:val="0"/>
          <w:bCs w:val="0"/>
          <w:sz w:val="24"/>
          <w:szCs w:val="24"/>
        </w:rPr>
        <w:t>((</w:t>
      </w:r>
      <w:r w:rsidRPr="00C51DAD">
        <w:rPr>
          <w:rFonts w:cs="Times New Roman"/>
          <w:b w:val="0"/>
          <w:bCs w:val="0"/>
          <w:strike/>
          <w:sz w:val="24"/>
          <w:szCs w:val="24"/>
        </w:rPr>
        <w:t>and one elected by and representing employees</w:t>
      </w:r>
      <w:r w:rsidR="00425585" w:rsidRPr="00997F4B">
        <w:rPr>
          <w:rFonts w:cs="Times New Roman"/>
          <w:b w:val="0"/>
          <w:bCs w:val="0"/>
          <w:sz w:val="24"/>
          <w:szCs w:val="24"/>
        </w:rPr>
        <w:t>))</w:t>
      </w:r>
      <w:r w:rsidRPr="00997F4B">
        <w:rPr>
          <w:rFonts w:cs="Times New Roman"/>
          <w:b w:val="0"/>
          <w:bCs w:val="0"/>
          <w:sz w:val="24"/>
          <w:szCs w:val="24"/>
        </w:rPr>
        <w:t xml:space="preserve">. </w:t>
      </w:r>
      <w:r w:rsidR="00425585" w:rsidRPr="00997F4B">
        <w:rPr>
          <w:rFonts w:cs="Times New Roman"/>
          <w:b w:val="0"/>
          <w:bCs w:val="0"/>
          <w:sz w:val="24"/>
          <w:szCs w:val="24"/>
          <w:u w:val="single"/>
        </w:rPr>
        <w:t xml:space="preserve">Commissioners shall be selected using merit-based criteria and shall have appropriate expertise and objectivity regarding disciplinary and promotional decisions. The Commissioners’ terms shall be staggered; initial </w:t>
      </w:r>
      <w:r w:rsidR="006739BB">
        <w:rPr>
          <w:rFonts w:cs="Times New Roman"/>
          <w:b w:val="0"/>
          <w:bCs w:val="0"/>
          <w:sz w:val="24"/>
          <w:szCs w:val="24"/>
          <w:u w:val="single"/>
        </w:rPr>
        <w:lastRenderedPageBreak/>
        <w:t>terms</w:t>
      </w:r>
      <w:r w:rsidR="006739BB" w:rsidRPr="00997F4B">
        <w:rPr>
          <w:rFonts w:cs="Times New Roman"/>
          <w:b w:val="0"/>
          <w:bCs w:val="0"/>
          <w:sz w:val="24"/>
          <w:szCs w:val="24"/>
          <w:u w:val="single"/>
        </w:rPr>
        <w:t xml:space="preserve"> </w:t>
      </w:r>
      <w:r w:rsidR="00425585" w:rsidRPr="00997F4B">
        <w:rPr>
          <w:rFonts w:cs="Times New Roman"/>
          <w:b w:val="0"/>
          <w:bCs w:val="0"/>
          <w:sz w:val="24"/>
          <w:szCs w:val="24"/>
          <w:u w:val="single"/>
        </w:rPr>
        <w:t xml:space="preserve">shall be for one year for </w:t>
      </w:r>
      <w:r w:rsidR="00822863">
        <w:rPr>
          <w:rFonts w:cs="Times New Roman"/>
          <w:b w:val="0"/>
          <w:bCs w:val="0"/>
          <w:sz w:val="24"/>
          <w:szCs w:val="24"/>
          <w:u w:val="single"/>
        </w:rPr>
        <w:t>one</w:t>
      </w:r>
      <w:r w:rsidR="00425585" w:rsidRPr="00997F4B">
        <w:rPr>
          <w:rFonts w:cs="Times New Roman"/>
          <w:b w:val="0"/>
          <w:bCs w:val="0"/>
          <w:sz w:val="24"/>
          <w:szCs w:val="24"/>
          <w:u w:val="single"/>
        </w:rPr>
        <w:t xml:space="preserve"> Mayoral appointment, two years for the Council appointment, and three years for the </w:t>
      </w:r>
      <w:r w:rsidR="006739BB">
        <w:rPr>
          <w:rFonts w:cs="Times New Roman"/>
          <w:b w:val="0"/>
          <w:bCs w:val="0"/>
          <w:sz w:val="24"/>
          <w:szCs w:val="24"/>
          <w:u w:val="single"/>
        </w:rPr>
        <w:t>second</w:t>
      </w:r>
      <w:r w:rsidR="006739BB" w:rsidRPr="00997F4B">
        <w:rPr>
          <w:rFonts w:cs="Times New Roman"/>
          <w:b w:val="0"/>
          <w:bCs w:val="0"/>
          <w:sz w:val="24"/>
          <w:szCs w:val="24"/>
          <w:u w:val="single"/>
        </w:rPr>
        <w:t xml:space="preserve"> </w:t>
      </w:r>
      <w:r w:rsidR="00425585" w:rsidRPr="00997F4B">
        <w:rPr>
          <w:rFonts w:cs="Times New Roman"/>
          <w:b w:val="0"/>
          <w:bCs w:val="0"/>
          <w:sz w:val="24"/>
          <w:szCs w:val="24"/>
          <w:u w:val="single"/>
        </w:rPr>
        <w:t>Mayoral appointment.  Subsequently,</w:t>
      </w:r>
      <w:r w:rsidR="00425585" w:rsidRPr="00C51DAD">
        <w:rPr>
          <w:rFonts w:cs="Times New Roman"/>
          <w:b w:val="0"/>
          <w:bCs w:val="0"/>
          <w:sz w:val="24"/>
          <w:szCs w:val="24"/>
        </w:rPr>
        <w:t xml:space="preserve"> ((</w:t>
      </w:r>
      <w:r w:rsidRPr="00C51DAD">
        <w:rPr>
          <w:rFonts w:cs="Times New Roman"/>
          <w:b w:val="0"/>
          <w:bCs w:val="0"/>
          <w:strike/>
          <w:sz w:val="24"/>
          <w:szCs w:val="24"/>
        </w:rPr>
        <w:t>The</w:t>
      </w:r>
      <w:r w:rsidR="00425585" w:rsidRPr="00997F4B">
        <w:rPr>
          <w:rFonts w:cs="Times New Roman"/>
          <w:b w:val="0"/>
          <w:bCs w:val="0"/>
          <w:sz w:val="24"/>
          <w:szCs w:val="24"/>
        </w:rPr>
        <w:t>))</w:t>
      </w:r>
      <w:r w:rsidR="00425585" w:rsidRPr="00997F4B">
        <w:rPr>
          <w:rFonts w:cs="Times New Roman"/>
          <w:b w:val="0"/>
          <w:bCs w:val="0"/>
          <w:sz w:val="24"/>
          <w:szCs w:val="24"/>
          <w:u w:val="single"/>
        </w:rPr>
        <w:t>the</w:t>
      </w:r>
      <w:r w:rsidRPr="00997F4B">
        <w:rPr>
          <w:rFonts w:cs="Times New Roman"/>
          <w:b w:val="0"/>
          <w:bCs w:val="0"/>
          <w:sz w:val="24"/>
          <w:szCs w:val="24"/>
        </w:rPr>
        <w:t xml:space="preserve"> term of each Commissioner shall be three </w:t>
      </w:r>
      <w:r w:rsidR="00822863">
        <w:rPr>
          <w:rFonts w:cs="Times New Roman"/>
          <w:b w:val="0"/>
          <w:bCs w:val="0"/>
          <w:sz w:val="24"/>
          <w:szCs w:val="24"/>
        </w:rPr>
        <w:t xml:space="preserve">full </w:t>
      </w:r>
      <w:r w:rsidRPr="00997F4B">
        <w:rPr>
          <w:rFonts w:cs="Times New Roman"/>
          <w:b w:val="0"/>
          <w:bCs w:val="0"/>
          <w:sz w:val="24"/>
          <w:szCs w:val="24"/>
        </w:rPr>
        <w:t>years</w:t>
      </w:r>
      <w:r w:rsidR="006739BB" w:rsidRPr="005F579A">
        <w:rPr>
          <w:rFonts w:cs="Times New Roman"/>
          <w:b w:val="0"/>
          <w:bCs w:val="0"/>
          <w:sz w:val="24"/>
          <w:szCs w:val="24"/>
        </w:rPr>
        <w:t>((</w:t>
      </w:r>
      <w:r w:rsidRPr="00C51DAD">
        <w:rPr>
          <w:rFonts w:cs="Times New Roman"/>
          <w:b w:val="0"/>
          <w:bCs w:val="0"/>
          <w:strike/>
          <w:sz w:val="24"/>
          <w:szCs w:val="24"/>
        </w:rPr>
        <w:t>; provided, that the term of the first Council Commissioner shall be two years and the term of the first Mayor's Commissioner shall be one year.</w:t>
      </w:r>
      <w:r w:rsidR="00425585" w:rsidRPr="00997F4B">
        <w:rPr>
          <w:rFonts w:cs="Times New Roman"/>
          <w:b w:val="0"/>
          <w:bCs w:val="0"/>
          <w:sz w:val="24"/>
          <w:szCs w:val="24"/>
        </w:rPr>
        <w:t>))</w:t>
      </w:r>
      <w:r w:rsidRPr="00997F4B">
        <w:rPr>
          <w:rFonts w:cs="Times New Roman"/>
          <w:b w:val="0"/>
          <w:bCs w:val="0"/>
          <w:sz w:val="24"/>
          <w:szCs w:val="24"/>
        </w:rPr>
        <w:t xml:space="preserve"> Each term shall commence on January 1</w:t>
      </w:r>
      <w:r w:rsidR="00CA72E2">
        <w:rPr>
          <w:rFonts w:cs="Times New Roman"/>
          <w:b w:val="0"/>
          <w:bCs w:val="0"/>
          <w:sz w:val="24"/>
          <w:szCs w:val="24"/>
        </w:rPr>
        <w:t>((</w:t>
      </w:r>
      <w:r w:rsidRPr="00C51DAD">
        <w:rPr>
          <w:rFonts w:cs="Times New Roman"/>
          <w:b w:val="0"/>
          <w:bCs w:val="0"/>
          <w:strike/>
          <w:sz w:val="24"/>
          <w:szCs w:val="24"/>
        </w:rPr>
        <w:t>st</w:t>
      </w:r>
      <w:r w:rsidR="00CA72E2">
        <w:rPr>
          <w:rFonts w:cs="Times New Roman"/>
          <w:b w:val="0"/>
          <w:bCs w:val="0"/>
          <w:sz w:val="24"/>
          <w:szCs w:val="24"/>
        </w:rPr>
        <w:t>))</w:t>
      </w:r>
      <w:r w:rsidRPr="00997F4B">
        <w:rPr>
          <w:rFonts w:cs="Times New Roman"/>
          <w:b w:val="0"/>
          <w:bCs w:val="0"/>
          <w:sz w:val="24"/>
          <w:szCs w:val="24"/>
        </w:rPr>
        <w:t xml:space="preserve">, and appointments to fill vacancies shall be for the unexpired term. </w:t>
      </w:r>
      <w:r w:rsidR="00425585" w:rsidRPr="00997F4B">
        <w:rPr>
          <w:rFonts w:cs="Times New Roman"/>
          <w:b w:val="0"/>
          <w:bCs w:val="0"/>
          <w:sz w:val="24"/>
          <w:szCs w:val="24"/>
          <w:u w:val="single"/>
        </w:rPr>
        <w:t xml:space="preserve">A Commissioner shall be eligible to serve three </w:t>
      </w:r>
      <w:r w:rsidR="00822863">
        <w:rPr>
          <w:rFonts w:cs="Times New Roman"/>
          <w:b w:val="0"/>
          <w:bCs w:val="0"/>
          <w:sz w:val="24"/>
          <w:szCs w:val="24"/>
          <w:u w:val="single"/>
        </w:rPr>
        <w:t xml:space="preserve">full </w:t>
      </w:r>
      <w:r w:rsidR="00425585" w:rsidRPr="00997F4B">
        <w:rPr>
          <w:rFonts w:cs="Times New Roman"/>
          <w:b w:val="0"/>
          <w:bCs w:val="0"/>
          <w:sz w:val="24"/>
          <w:szCs w:val="24"/>
          <w:u w:val="single"/>
        </w:rPr>
        <w:t xml:space="preserve">terms plus any time spent filling a vacancy for an unexpired term or </w:t>
      </w:r>
      <w:r w:rsidR="00CF7D4F">
        <w:rPr>
          <w:rFonts w:cs="Times New Roman"/>
          <w:b w:val="0"/>
          <w:bCs w:val="0"/>
          <w:sz w:val="24"/>
          <w:szCs w:val="24"/>
          <w:u w:val="single"/>
        </w:rPr>
        <w:t>a shortened initial term</w:t>
      </w:r>
      <w:r w:rsidR="00B45F14" w:rsidRPr="00997F4B">
        <w:rPr>
          <w:rFonts w:cs="Times New Roman"/>
          <w:b w:val="0"/>
          <w:bCs w:val="0"/>
          <w:sz w:val="24"/>
          <w:szCs w:val="24"/>
          <w:u w:val="single"/>
        </w:rPr>
        <w:t xml:space="preserve">. </w:t>
      </w:r>
      <w:r w:rsidRPr="00997F4B">
        <w:rPr>
          <w:rFonts w:cs="Times New Roman"/>
          <w:b w:val="0"/>
          <w:bCs w:val="0"/>
          <w:sz w:val="24"/>
          <w:szCs w:val="24"/>
        </w:rPr>
        <w:t xml:space="preserve">Two Commissioners shall constitute a quorum. </w:t>
      </w:r>
      <w:r w:rsidR="00102B39" w:rsidRPr="00997F4B">
        <w:rPr>
          <w:rFonts w:cs="Times New Roman"/>
          <w:b w:val="0"/>
          <w:bCs w:val="0"/>
          <w:sz w:val="24"/>
          <w:szCs w:val="24"/>
        </w:rPr>
        <w:t>((</w:t>
      </w:r>
      <w:r w:rsidR="00102B39" w:rsidRPr="00C51DAD">
        <w:rPr>
          <w:rFonts w:cs="Times New Roman"/>
          <w:b w:val="0"/>
          <w:bCs w:val="0"/>
          <w:strike/>
          <w:sz w:val="24"/>
          <w:szCs w:val="24"/>
        </w:rPr>
        <w:t xml:space="preserve"> </w:t>
      </w:r>
      <w:r w:rsidR="00102B39" w:rsidRPr="00997F4B">
        <w:rPr>
          <w:rFonts w:cs="Times New Roman"/>
          <w:b w:val="0"/>
          <w:bCs w:val="0"/>
          <w:sz w:val="24"/>
          <w:szCs w:val="24"/>
        </w:rPr>
        <w:t>))</w:t>
      </w:r>
      <w:r w:rsidRPr="00997F4B">
        <w:rPr>
          <w:rFonts w:cs="Times New Roman"/>
          <w:b w:val="0"/>
          <w:bCs w:val="0"/>
          <w:sz w:val="24"/>
          <w:szCs w:val="24"/>
        </w:rPr>
        <w:t xml:space="preserve">Commissioners may receive compensation for their services as may be fixed from time to time by ordinance. </w:t>
      </w:r>
      <w:r w:rsidR="006739BB" w:rsidRPr="004B35B3">
        <w:rPr>
          <w:rFonts w:cs="Times New Roman"/>
          <w:b w:val="0"/>
          <w:bCs w:val="0"/>
          <w:sz w:val="24"/>
          <w:szCs w:val="24"/>
          <w:u w:val="single"/>
        </w:rPr>
        <w:t>The term of the first Commissioners appointed after the effective date of the ordinance introduced as Council Bill 118969 shall begin at the time of appointment, but shall be deemed to begin for the purpose of calculating term length on the following January 1. Commissioners who will continue to hold office after the effective date of the ordinance introduced as Council Bill 118969 may continue to hold their positions until those</w:t>
      </w:r>
      <w:r w:rsidR="00862B93">
        <w:rPr>
          <w:rFonts w:cs="Times New Roman"/>
          <w:b w:val="0"/>
          <w:bCs w:val="0"/>
          <w:sz w:val="24"/>
          <w:szCs w:val="24"/>
          <w:u w:val="single"/>
        </w:rPr>
        <w:t xml:space="preserve"> first</w:t>
      </w:r>
      <w:r w:rsidR="006739BB" w:rsidRPr="004B35B3">
        <w:rPr>
          <w:rFonts w:cs="Times New Roman"/>
          <w:b w:val="0"/>
          <w:bCs w:val="0"/>
          <w:sz w:val="24"/>
          <w:szCs w:val="24"/>
          <w:u w:val="single"/>
        </w:rPr>
        <w:t xml:space="preserve"> terms begin; they may also be reappointed by the Mayor or Council in accordance with this subsection 4.08.040.A.</w:t>
      </w:r>
    </w:p>
    <w:p w:rsidR="00E4773B" w:rsidRPr="00997F4B" w:rsidRDefault="00E4773B" w:rsidP="00C51DAD">
      <w:pPr>
        <w:pStyle w:val="Heading1"/>
        <w:keepNext/>
        <w:spacing w:line="480" w:lineRule="auto"/>
        <w:ind w:firstLine="620"/>
        <w:rPr>
          <w:rFonts w:cs="Times New Roman"/>
          <w:b w:val="0"/>
          <w:bCs w:val="0"/>
          <w:sz w:val="24"/>
          <w:szCs w:val="24"/>
        </w:rPr>
      </w:pPr>
      <w:r w:rsidRPr="00997F4B">
        <w:rPr>
          <w:rFonts w:cs="Times New Roman"/>
          <w:b w:val="0"/>
          <w:bCs w:val="0"/>
          <w:sz w:val="24"/>
          <w:szCs w:val="24"/>
        </w:rPr>
        <w:t>B.</w:t>
      </w:r>
      <w:r w:rsidRPr="00997F4B">
        <w:rPr>
          <w:rFonts w:cs="Times New Roman"/>
          <w:b w:val="0"/>
          <w:bCs w:val="0"/>
          <w:sz w:val="24"/>
          <w:szCs w:val="24"/>
        </w:rPr>
        <w:tab/>
      </w:r>
      <w:r w:rsidR="006739BB" w:rsidRPr="004B35B3">
        <w:rPr>
          <w:rFonts w:cs="Times New Roman"/>
          <w:b w:val="0"/>
          <w:bCs w:val="0"/>
          <w:sz w:val="24"/>
          <w:szCs w:val="24"/>
        </w:rPr>
        <w:t>((</w:t>
      </w:r>
      <w:r w:rsidR="006739BB" w:rsidRPr="004B35B3">
        <w:rPr>
          <w:rFonts w:cs="Times New Roman"/>
          <w:b w:val="0"/>
          <w:bCs w:val="0"/>
          <w:strike/>
          <w:sz w:val="24"/>
          <w:szCs w:val="24"/>
        </w:rPr>
        <w:t>Officers and employees in the Mayor's office, on the City Council staff, and on the Public Safety Civil Service Commission staff, and employees holding exempt positions</w:t>
      </w:r>
      <w:r w:rsidR="006739BB" w:rsidRPr="004B35B3">
        <w:rPr>
          <w:rFonts w:cs="Times New Roman"/>
          <w:b w:val="0"/>
          <w:bCs w:val="0"/>
          <w:sz w:val="24"/>
          <w:szCs w:val="24"/>
        </w:rPr>
        <w:t>))</w:t>
      </w:r>
      <w:r w:rsidR="006739BB" w:rsidRPr="004B35B3">
        <w:rPr>
          <w:rFonts w:cs="Times New Roman"/>
          <w:b w:val="0"/>
          <w:bCs w:val="0"/>
          <w:sz w:val="24"/>
          <w:szCs w:val="24"/>
          <w:u w:val="single"/>
        </w:rPr>
        <w:t>Current City of Seattle employees, as well as individuals employed by SPD within the past ten years,</w:t>
      </w:r>
      <w:r w:rsidRPr="00997F4B">
        <w:rPr>
          <w:rFonts w:cs="Times New Roman"/>
          <w:b w:val="0"/>
          <w:bCs w:val="0"/>
          <w:sz w:val="24"/>
          <w:szCs w:val="24"/>
        </w:rPr>
        <w:t xml:space="preserve"> shall be ineligible for the office of Commissioner. </w:t>
      </w:r>
    </w:p>
    <w:p w:rsidR="00E4773B" w:rsidRPr="00C51DAD" w:rsidRDefault="00920F5C" w:rsidP="00C51DAD">
      <w:pPr>
        <w:pStyle w:val="Heading1"/>
        <w:keepNext/>
        <w:spacing w:line="480" w:lineRule="auto"/>
        <w:ind w:firstLine="620"/>
        <w:rPr>
          <w:rFonts w:cs="Times New Roman"/>
          <w:b w:val="0"/>
          <w:bCs w:val="0"/>
          <w:strike/>
          <w:sz w:val="24"/>
          <w:szCs w:val="24"/>
        </w:rPr>
      </w:pPr>
      <w:r w:rsidRPr="00997F4B">
        <w:rPr>
          <w:rFonts w:cs="Times New Roman"/>
          <w:b w:val="0"/>
          <w:bCs w:val="0"/>
          <w:sz w:val="24"/>
          <w:szCs w:val="24"/>
        </w:rPr>
        <w:t>((</w:t>
      </w:r>
      <w:r w:rsidR="00E4773B" w:rsidRPr="00C51DAD">
        <w:rPr>
          <w:rFonts w:cs="Times New Roman"/>
          <w:b w:val="0"/>
          <w:bCs w:val="0"/>
          <w:strike/>
          <w:sz w:val="24"/>
          <w:szCs w:val="24"/>
        </w:rPr>
        <w:t>C.</w:t>
      </w:r>
      <w:r w:rsidR="00E4773B" w:rsidRPr="00C51DAD">
        <w:rPr>
          <w:rFonts w:cs="Times New Roman"/>
          <w:b w:val="0"/>
          <w:bCs w:val="0"/>
          <w:strike/>
          <w:sz w:val="24"/>
          <w:szCs w:val="24"/>
        </w:rPr>
        <w:tab/>
        <w:t xml:space="preserve">All regular and probationary employees who are members of this system are eligible to vote for an employee-selected Public Safety Civil Service Commissioner. </w:t>
      </w:r>
    </w:p>
    <w:p w:rsidR="00E4773B" w:rsidRPr="00C51DAD" w:rsidRDefault="00E4773B" w:rsidP="00C51DAD">
      <w:pPr>
        <w:pStyle w:val="Heading1"/>
        <w:keepNext/>
        <w:spacing w:line="480" w:lineRule="auto"/>
        <w:ind w:firstLine="620"/>
        <w:rPr>
          <w:rFonts w:cs="Times New Roman"/>
          <w:b w:val="0"/>
          <w:bCs w:val="0"/>
          <w:strike/>
          <w:sz w:val="24"/>
          <w:szCs w:val="24"/>
        </w:rPr>
      </w:pPr>
      <w:r w:rsidRPr="00C51DAD">
        <w:rPr>
          <w:rFonts w:cs="Times New Roman"/>
          <w:b w:val="0"/>
          <w:bCs w:val="0"/>
          <w:strike/>
          <w:sz w:val="24"/>
          <w:szCs w:val="24"/>
        </w:rPr>
        <w:t>D.</w:t>
      </w:r>
      <w:r w:rsidRPr="00C51DAD">
        <w:rPr>
          <w:rFonts w:cs="Times New Roman"/>
          <w:b w:val="0"/>
          <w:bCs w:val="0"/>
          <w:strike/>
          <w:sz w:val="24"/>
          <w:szCs w:val="24"/>
        </w:rPr>
        <w:tab/>
        <w:t xml:space="preserve">Election shall be administered by the City Clerk. Election shall be held during the week beginning on the first Monday in November, 1987, and every third year thereafter. The </w:t>
      </w:r>
      <w:r w:rsidRPr="00C51DAD">
        <w:rPr>
          <w:rFonts w:cs="Times New Roman"/>
          <w:b w:val="0"/>
          <w:bCs w:val="0"/>
          <w:strike/>
          <w:sz w:val="24"/>
          <w:szCs w:val="24"/>
        </w:rPr>
        <w:lastRenderedPageBreak/>
        <w:t xml:space="preserve">City Clerk shall give notice of such election and furnish ballots therefor. Balloting shall be permitted by mail postmarked between the hours of 12:01 a.m. Monday to 12 midnight of the succeeding Friday of the election week. Provided however that when there is a holiday during that week, ballots may be postmarked no later than 12 midnight the following Monday. Ballots may also be deposited during regular office hours at polling places prescribed by the City Clerk. </w:t>
      </w:r>
    </w:p>
    <w:p w:rsidR="00E4773B" w:rsidRPr="00C51DAD" w:rsidRDefault="00E4773B" w:rsidP="00C51DAD">
      <w:pPr>
        <w:pStyle w:val="Heading1"/>
        <w:keepNext/>
        <w:spacing w:line="480" w:lineRule="auto"/>
        <w:ind w:firstLine="620"/>
        <w:rPr>
          <w:rFonts w:cs="Times New Roman"/>
          <w:b w:val="0"/>
          <w:bCs w:val="0"/>
          <w:strike/>
          <w:sz w:val="24"/>
          <w:szCs w:val="24"/>
        </w:rPr>
      </w:pPr>
      <w:r w:rsidRPr="00C51DAD">
        <w:rPr>
          <w:rFonts w:cs="Times New Roman"/>
          <w:b w:val="0"/>
          <w:bCs w:val="0"/>
          <w:strike/>
          <w:sz w:val="24"/>
          <w:szCs w:val="24"/>
        </w:rPr>
        <w:t>E.</w:t>
      </w:r>
      <w:r w:rsidRPr="00C51DAD">
        <w:rPr>
          <w:rFonts w:cs="Times New Roman"/>
          <w:b w:val="0"/>
          <w:bCs w:val="0"/>
          <w:strike/>
          <w:sz w:val="24"/>
          <w:szCs w:val="24"/>
        </w:rPr>
        <w:tab/>
        <w:t xml:space="preserve">Not earlier than the first Monday in October of each year in which a Commissioner will be elected, nor later than the succeeding Friday, any person who is to become a candidate for Commissioner shall file a declaration of candidacy for office with the City Clerk, on a form furnished by the City Clerk. </w:t>
      </w:r>
    </w:p>
    <w:p w:rsidR="00E4773B" w:rsidRPr="00C51DAD" w:rsidRDefault="00E4773B" w:rsidP="00C51DAD">
      <w:pPr>
        <w:pStyle w:val="Heading1"/>
        <w:keepNext/>
        <w:spacing w:line="480" w:lineRule="auto"/>
        <w:ind w:firstLine="620"/>
        <w:rPr>
          <w:rFonts w:cs="Times New Roman"/>
          <w:b w:val="0"/>
          <w:bCs w:val="0"/>
          <w:strike/>
          <w:sz w:val="24"/>
          <w:szCs w:val="24"/>
        </w:rPr>
      </w:pPr>
      <w:r w:rsidRPr="00C51DAD">
        <w:rPr>
          <w:rFonts w:cs="Times New Roman"/>
          <w:b w:val="0"/>
          <w:bCs w:val="0"/>
          <w:strike/>
          <w:sz w:val="24"/>
          <w:szCs w:val="24"/>
        </w:rPr>
        <w:t>F.</w:t>
      </w:r>
      <w:r w:rsidRPr="00C51DAD">
        <w:rPr>
          <w:rFonts w:cs="Times New Roman"/>
          <w:b w:val="0"/>
          <w:bCs w:val="0"/>
          <w:strike/>
          <w:sz w:val="24"/>
          <w:szCs w:val="24"/>
        </w:rPr>
        <w:tab/>
        <w:t xml:space="preserve">The candidate receiving the majority of votes cast shall win the election. If no candidate receives a majority of the votes cast, the two candidates receiving the highest and next highest number of votes shall be candidates in a runoff election at a date and time to be determined by the City Clerk. The runoff election be scheduled so that completion of balloting and certification shall occur before 5 P.M. on the last business day of December of the election year. Notice and balloting shall be the same as for a regular Commissioner's election. </w:t>
      </w:r>
    </w:p>
    <w:p w:rsidR="00E4773B" w:rsidRPr="00C51DAD" w:rsidRDefault="00E4773B" w:rsidP="00C51DAD">
      <w:pPr>
        <w:pStyle w:val="Heading1"/>
        <w:keepNext/>
        <w:spacing w:line="480" w:lineRule="auto"/>
        <w:ind w:firstLine="620"/>
        <w:rPr>
          <w:rFonts w:cs="Times New Roman"/>
          <w:b w:val="0"/>
          <w:bCs w:val="0"/>
          <w:strike/>
          <w:sz w:val="24"/>
          <w:szCs w:val="24"/>
        </w:rPr>
      </w:pPr>
      <w:r w:rsidRPr="00C51DAD">
        <w:rPr>
          <w:rFonts w:cs="Times New Roman"/>
          <w:b w:val="0"/>
          <w:bCs w:val="0"/>
          <w:strike/>
          <w:sz w:val="24"/>
          <w:szCs w:val="24"/>
        </w:rPr>
        <w:t>G.</w:t>
      </w:r>
      <w:r w:rsidRPr="00C51DAD">
        <w:rPr>
          <w:rFonts w:cs="Times New Roman"/>
          <w:b w:val="0"/>
          <w:bCs w:val="0"/>
          <w:strike/>
          <w:sz w:val="24"/>
          <w:szCs w:val="24"/>
        </w:rPr>
        <w:tab/>
        <w:t xml:space="preserve">Vacancies occurring in the office of the employee's Commissioner shall be filled at a special election to be called for such purpose by resolution of the City Council. </w:t>
      </w:r>
    </w:p>
    <w:p w:rsidR="00E4773B" w:rsidRPr="00C51DAD" w:rsidRDefault="00E4773B" w:rsidP="00C51DAD">
      <w:pPr>
        <w:pStyle w:val="Heading1"/>
        <w:keepNext/>
        <w:spacing w:line="480" w:lineRule="auto"/>
        <w:ind w:firstLine="620"/>
        <w:rPr>
          <w:rFonts w:cs="Times New Roman"/>
          <w:b w:val="0"/>
          <w:bCs w:val="0"/>
          <w:strike/>
          <w:sz w:val="24"/>
          <w:szCs w:val="24"/>
        </w:rPr>
      </w:pPr>
      <w:r w:rsidRPr="00C51DAD">
        <w:rPr>
          <w:rFonts w:cs="Times New Roman"/>
          <w:b w:val="0"/>
          <w:bCs w:val="0"/>
          <w:strike/>
          <w:sz w:val="24"/>
          <w:szCs w:val="24"/>
        </w:rPr>
        <w:t>H.</w:t>
      </w:r>
      <w:r w:rsidRPr="00C51DAD">
        <w:rPr>
          <w:rFonts w:cs="Times New Roman"/>
          <w:b w:val="0"/>
          <w:bCs w:val="0"/>
          <w:strike/>
          <w:sz w:val="24"/>
          <w:szCs w:val="24"/>
        </w:rPr>
        <w:tab/>
        <w:t xml:space="preserve">No City employee who is elected to the Public Safety Civil Service Commission shall suffer a monetary loss or other penalty on account of his/her absence from his/her regular position during regular hours while performing the duties of Commissioner. </w:t>
      </w:r>
    </w:p>
    <w:p w:rsidR="00E4773B" w:rsidRPr="00997F4B" w:rsidRDefault="00E4773B" w:rsidP="00226F0A">
      <w:pPr>
        <w:pStyle w:val="Heading1"/>
        <w:spacing w:line="480" w:lineRule="auto"/>
        <w:ind w:left="101" w:firstLine="619"/>
        <w:rPr>
          <w:rFonts w:cs="Times New Roman"/>
          <w:b w:val="0"/>
          <w:bCs w:val="0"/>
          <w:sz w:val="24"/>
          <w:szCs w:val="24"/>
        </w:rPr>
      </w:pPr>
      <w:r w:rsidRPr="00C51DAD">
        <w:rPr>
          <w:rFonts w:cs="Times New Roman"/>
          <w:b w:val="0"/>
          <w:bCs w:val="0"/>
          <w:strike/>
          <w:sz w:val="24"/>
          <w:szCs w:val="24"/>
        </w:rPr>
        <w:t>I.</w:t>
      </w:r>
      <w:r w:rsidRPr="00C51DAD">
        <w:rPr>
          <w:rFonts w:cs="Times New Roman"/>
          <w:b w:val="0"/>
          <w:bCs w:val="0"/>
          <w:strike/>
          <w:sz w:val="24"/>
          <w:szCs w:val="24"/>
        </w:rPr>
        <w:tab/>
        <w:t>Candidates for Public Safety Civil Service Commission shall comply with the terms of the Fair Campaign Practices Chapter 2.04 regarding filing of disclosure statements regarding campaign financing.</w:t>
      </w:r>
      <w:r w:rsidR="00920F5C" w:rsidRPr="00997F4B">
        <w:rPr>
          <w:rFonts w:cs="Times New Roman"/>
          <w:b w:val="0"/>
          <w:bCs w:val="0"/>
          <w:sz w:val="24"/>
          <w:szCs w:val="24"/>
        </w:rPr>
        <w:t>))</w:t>
      </w:r>
      <w:r w:rsidRPr="00997F4B">
        <w:rPr>
          <w:rFonts w:cs="Times New Roman"/>
          <w:b w:val="0"/>
          <w:bCs w:val="0"/>
          <w:sz w:val="24"/>
          <w:szCs w:val="24"/>
        </w:rPr>
        <w:t xml:space="preserve"> </w:t>
      </w:r>
    </w:p>
    <w:p w:rsidR="00180620" w:rsidRPr="00997F4B" w:rsidRDefault="00226F0A" w:rsidP="00C51DAD">
      <w:pPr>
        <w:pStyle w:val="Heading1"/>
        <w:widowControl/>
        <w:spacing w:line="480" w:lineRule="auto"/>
        <w:ind w:left="101" w:firstLine="619"/>
        <w:rPr>
          <w:rFonts w:cs="Times New Roman"/>
          <w:b w:val="0"/>
          <w:bCs w:val="0"/>
          <w:sz w:val="24"/>
          <w:szCs w:val="24"/>
        </w:rPr>
      </w:pPr>
      <w:r w:rsidRPr="00997F4B">
        <w:rPr>
          <w:rFonts w:cs="Times New Roman"/>
          <w:b w:val="0"/>
          <w:bCs w:val="0"/>
          <w:sz w:val="24"/>
          <w:szCs w:val="24"/>
        </w:rPr>
        <w:lastRenderedPageBreak/>
        <w:t>((</w:t>
      </w:r>
      <w:r w:rsidR="00E4773B" w:rsidRPr="00C51DAD">
        <w:rPr>
          <w:rFonts w:cs="Times New Roman"/>
          <w:b w:val="0"/>
          <w:bCs w:val="0"/>
          <w:strike/>
          <w:sz w:val="24"/>
          <w:szCs w:val="24"/>
        </w:rPr>
        <w:t>J.</w:t>
      </w:r>
      <w:r w:rsidRPr="00997F4B">
        <w:rPr>
          <w:rFonts w:cs="Times New Roman"/>
          <w:b w:val="0"/>
          <w:bCs w:val="0"/>
          <w:sz w:val="24"/>
          <w:szCs w:val="24"/>
        </w:rPr>
        <w:t>))</w:t>
      </w:r>
      <w:r w:rsidRPr="00997F4B">
        <w:rPr>
          <w:rFonts w:cs="Times New Roman"/>
          <w:b w:val="0"/>
          <w:bCs w:val="0"/>
          <w:sz w:val="24"/>
          <w:szCs w:val="24"/>
          <w:u w:val="single"/>
        </w:rPr>
        <w:t>C.</w:t>
      </w:r>
      <w:r w:rsidR="00E4773B" w:rsidRPr="00997F4B">
        <w:rPr>
          <w:rFonts w:cs="Times New Roman"/>
          <w:b w:val="0"/>
          <w:bCs w:val="0"/>
          <w:sz w:val="24"/>
          <w:szCs w:val="24"/>
        </w:rPr>
        <w:tab/>
        <w:t xml:space="preserve">Pursuant to </w:t>
      </w:r>
      <w:bookmarkStart w:id="3" w:name="_Hlk483221808"/>
      <w:r w:rsidR="006739BB">
        <w:rPr>
          <w:rFonts w:cs="Times New Roman"/>
          <w:b w:val="0"/>
          <w:bCs w:val="0"/>
          <w:sz w:val="24"/>
          <w:szCs w:val="24"/>
        </w:rPr>
        <w:t>((</w:t>
      </w:r>
      <w:bookmarkEnd w:id="3"/>
      <w:r w:rsidR="006739BB" w:rsidRPr="004B35B3">
        <w:rPr>
          <w:rFonts w:cs="Times New Roman"/>
          <w:b w:val="0"/>
          <w:bCs w:val="0"/>
          <w:strike/>
          <w:sz w:val="24"/>
          <w:szCs w:val="24"/>
        </w:rPr>
        <w:t>the</w:t>
      </w:r>
      <w:r w:rsidR="006739BB">
        <w:rPr>
          <w:rFonts w:cs="Times New Roman"/>
          <w:b w:val="0"/>
          <w:bCs w:val="0"/>
          <w:sz w:val="24"/>
          <w:szCs w:val="24"/>
        </w:rPr>
        <w:t>))</w:t>
      </w:r>
      <w:r w:rsidR="00E4773B" w:rsidRPr="00997F4B">
        <w:rPr>
          <w:rFonts w:cs="Times New Roman"/>
          <w:b w:val="0"/>
          <w:bCs w:val="0"/>
          <w:sz w:val="24"/>
          <w:szCs w:val="24"/>
        </w:rPr>
        <w:t xml:space="preserve"> City Charter Article XIX, Commissioners may be removed for cause by the City Council following a hearing and the Mayor's </w:t>
      </w:r>
      <w:r w:rsidR="006739BB">
        <w:rPr>
          <w:rFonts w:cs="Times New Roman"/>
          <w:b w:val="0"/>
          <w:bCs w:val="0"/>
          <w:sz w:val="24"/>
          <w:szCs w:val="24"/>
        </w:rPr>
        <w:t>((</w:t>
      </w:r>
      <w:r w:rsidR="006739BB" w:rsidRPr="004B35B3">
        <w:rPr>
          <w:rFonts w:cs="Times New Roman"/>
          <w:b w:val="0"/>
          <w:bCs w:val="0"/>
          <w:strike/>
          <w:sz w:val="24"/>
          <w:szCs w:val="24"/>
        </w:rPr>
        <w:t>appointee</w:t>
      </w:r>
      <w:r w:rsidR="006739BB">
        <w:rPr>
          <w:rFonts w:cs="Times New Roman"/>
          <w:b w:val="0"/>
          <w:bCs w:val="0"/>
          <w:sz w:val="24"/>
          <w:szCs w:val="24"/>
        </w:rPr>
        <w:t>))</w:t>
      </w:r>
      <w:r w:rsidR="006739BB">
        <w:rPr>
          <w:rFonts w:cs="Times New Roman"/>
          <w:b w:val="0"/>
          <w:bCs w:val="0"/>
          <w:sz w:val="24"/>
          <w:szCs w:val="24"/>
          <w:u w:val="single"/>
        </w:rPr>
        <w:t>appointees</w:t>
      </w:r>
      <w:r w:rsidR="00E4773B" w:rsidRPr="00997F4B">
        <w:rPr>
          <w:rFonts w:cs="Times New Roman"/>
          <w:b w:val="0"/>
          <w:bCs w:val="0"/>
          <w:sz w:val="24"/>
          <w:szCs w:val="24"/>
        </w:rPr>
        <w:t xml:space="preserve"> may also be removed by the Mayor upon filing a statement of reasons therefor.</w:t>
      </w:r>
    </w:p>
    <w:p w:rsidR="008D3676" w:rsidRPr="00997F4B" w:rsidRDefault="008D3676" w:rsidP="008D3676">
      <w:pPr>
        <w:pStyle w:val="BodyText"/>
        <w:widowControl/>
        <w:spacing w:line="480" w:lineRule="auto"/>
        <w:ind w:left="0" w:firstLine="720"/>
        <w:rPr>
          <w:rFonts w:cs="Times New Roman"/>
          <w:sz w:val="24"/>
          <w:szCs w:val="24"/>
        </w:rPr>
      </w:pPr>
      <w:r w:rsidRPr="00997F4B">
        <w:rPr>
          <w:rFonts w:cs="Times New Roman"/>
          <w:bCs/>
          <w:sz w:val="24"/>
          <w:szCs w:val="24"/>
        </w:rPr>
        <w:t>Section 4</w:t>
      </w:r>
      <w:r w:rsidR="00E82ED3">
        <w:rPr>
          <w:rFonts w:cs="Times New Roman"/>
          <w:bCs/>
          <w:sz w:val="24"/>
          <w:szCs w:val="24"/>
        </w:rPr>
        <w:t>6</w:t>
      </w:r>
      <w:r w:rsidRPr="00997F4B">
        <w:rPr>
          <w:rFonts w:cs="Times New Roman"/>
          <w:bCs/>
          <w:sz w:val="24"/>
          <w:szCs w:val="24"/>
        </w:rPr>
        <w:t>.</w:t>
      </w:r>
      <w:r w:rsidRPr="00997F4B">
        <w:rPr>
          <w:rFonts w:cs="Times New Roman"/>
          <w:b/>
          <w:bCs/>
          <w:sz w:val="24"/>
          <w:szCs w:val="24"/>
        </w:rPr>
        <w:t xml:space="preserve"> </w:t>
      </w:r>
      <w:r w:rsidRPr="00997F4B">
        <w:rPr>
          <w:rFonts w:cs="Times New Roman"/>
          <w:sz w:val="24"/>
          <w:szCs w:val="24"/>
        </w:rPr>
        <w:t>Section 4.08.070 of the Seattle Municipal Code, last amended by Ordinance 124567, is amended as follows:</w:t>
      </w:r>
    </w:p>
    <w:p w:rsidR="008D3676" w:rsidRPr="00C51DAD" w:rsidRDefault="008D3676" w:rsidP="008D3676">
      <w:pPr>
        <w:rPr>
          <w:rFonts w:eastAsia="Times New Roman" w:cs="Times New Roman"/>
          <w:b/>
          <w:szCs w:val="24"/>
        </w:rPr>
      </w:pPr>
      <w:r w:rsidRPr="00C51DAD">
        <w:rPr>
          <w:rFonts w:eastAsia="Times New Roman" w:cs="Times New Roman"/>
          <w:b/>
          <w:szCs w:val="24"/>
        </w:rPr>
        <w:t>4.08.070</w:t>
      </w:r>
      <w:r w:rsidR="006739BB" w:rsidRPr="00C51DAD">
        <w:rPr>
          <w:rFonts w:eastAsia="Times New Roman" w:cs="Times New Roman"/>
          <w:b/>
          <w:szCs w:val="24"/>
        </w:rPr>
        <w:t xml:space="preserve"> </w:t>
      </w:r>
      <w:r w:rsidRPr="00C51DAD">
        <w:rPr>
          <w:rFonts w:eastAsia="Times New Roman" w:cs="Times New Roman"/>
          <w:b/>
          <w:szCs w:val="24"/>
        </w:rPr>
        <w:t>Powers and duties of Commission</w:t>
      </w:r>
      <w:r w:rsidR="006739BB">
        <w:rPr>
          <w:rFonts w:eastAsia="Times New Roman" w:cs="Times New Roman"/>
          <w:b/>
          <w:szCs w:val="24"/>
        </w:rPr>
        <w:t>((</w:t>
      </w:r>
      <w:r w:rsidR="006739BB" w:rsidRPr="004B35B3">
        <w:rPr>
          <w:rFonts w:eastAsia="Times New Roman" w:cs="Times New Roman"/>
          <w:b/>
          <w:strike/>
          <w:szCs w:val="24"/>
        </w:rPr>
        <w:t>.</w:t>
      </w:r>
      <w:r w:rsidR="006739BB">
        <w:rPr>
          <w:rFonts w:eastAsia="Times New Roman" w:cs="Times New Roman"/>
          <w:b/>
          <w:szCs w:val="24"/>
        </w:rPr>
        <w:t>))</w:t>
      </w:r>
      <w:r w:rsidRPr="00C51DAD">
        <w:rPr>
          <w:rFonts w:eastAsia="Times New Roman" w:cs="Times New Roman"/>
          <w:b/>
          <w:szCs w:val="24"/>
        </w:rPr>
        <w:t xml:space="preserve"> </w:t>
      </w:r>
    </w:p>
    <w:p w:rsidR="008D3676" w:rsidRPr="00997F4B" w:rsidRDefault="00FD08ED" w:rsidP="00C51DAD">
      <w:pPr>
        <w:pStyle w:val="BodyText"/>
        <w:widowControl/>
        <w:spacing w:line="480" w:lineRule="auto"/>
        <w:ind w:left="0" w:firstLine="0"/>
        <w:rPr>
          <w:rFonts w:cs="Times New Roman"/>
          <w:sz w:val="24"/>
          <w:szCs w:val="24"/>
        </w:rPr>
      </w:pPr>
      <w:r w:rsidRPr="00997F4B">
        <w:rPr>
          <w:rFonts w:cs="Times New Roman"/>
          <w:sz w:val="24"/>
          <w:szCs w:val="24"/>
        </w:rPr>
        <w:t>The Commission shall:</w:t>
      </w:r>
    </w:p>
    <w:p w:rsidR="00FD08ED" w:rsidRPr="00997F4B" w:rsidRDefault="00FD08ED" w:rsidP="00C51DAD">
      <w:pPr>
        <w:pStyle w:val="BodyText"/>
        <w:widowControl/>
        <w:spacing w:line="480" w:lineRule="auto"/>
        <w:ind w:left="0" w:firstLine="0"/>
        <w:jc w:val="center"/>
        <w:rPr>
          <w:rFonts w:cs="Times New Roman"/>
          <w:sz w:val="24"/>
          <w:szCs w:val="24"/>
        </w:rPr>
      </w:pPr>
      <w:r w:rsidRPr="00997F4B">
        <w:rPr>
          <w:rFonts w:cs="Times New Roman"/>
          <w:sz w:val="24"/>
          <w:szCs w:val="24"/>
        </w:rPr>
        <w:t>***</w:t>
      </w:r>
    </w:p>
    <w:p w:rsidR="00FD08ED" w:rsidRPr="00997F4B" w:rsidRDefault="00FD08ED" w:rsidP="00C51DAD">
      <w:pPr>
        <w:pStyle w:val="BodyText"/>
        <w:spacing w:line="480" w:lineRule="auto"/>
        <w:ind w:left="0" w:firstLine="720"/>
        <w:rPr>
          <w:rFonts w:cs="Times New Roman"/>
          <w:sz w:val="24"/>
          <w:szCs w:val="24"/>
        </w:rPr>
      </w:pPr>
      <w:r w:rsidRPr="00997F4B">
        <w:rPr>
          <w:rFonts w:cs="Times New Roman"/>
          <w:sz w:val="24"/>
          <w:szCs w:val="24"/>
        </w:rPr>
        <w:t>F.</w:t>
      </w:r>
      <w:r w:rsidRPr="00997F4B">
        <w:rPr>
          <w:rFonts w:cs="Times New Roman"/>
          <w:sz w:val="24"/>
          <w:szCs w:val="24"/>
        </w:rPr>
        <w:tab/>
      </w:r>
      <w:r w:rsidRPr="00997F4B">
        <w:rPr>
          <w:rFonts w:cs="Times New Roman"/>
          <w:sz w:val="24"/>
          <w:szCs w:val="24"/>
          <w:u w:val="single"/>
        </w:rPr>
        <w:t xml:space="preserve">1.  </w:t>
      </w:r>
      <w:r w:rsidRPr="00997F4B">
        <w:rPr>
          <w:rFonts w:cs="Times New Roman"/>
          <w:sz w:val="24"/>
          <w:szCs w:val="24"/>
        </w:rPr>
        <w:t xml:space="preserve">With the support of the Seattle Human Resources Director, prepare a register for each class of positions in this system from the returns or reports of the examiners of the persons whose standing upon examination for such class is not less than the minimum established by the Commission. Persons, when graded, shall take rank upon the register as candidates in the order of their relative excellence as determined by competitive examination. </w:t>
      </w:r>
    </w:p>
    <w:p w:rsidR="00FD08ED" w:rsidRPr="00997F4B" w:rsidRDefault="00FD08ED" w:rsidP="00C51DAD">
      <w:pPr>
        <w:pStyle w:val="BodyText"/>
        <w:spacing w:line="480" w:lineRule="auto"/>
        <w:ind w:left="0" w:firstLine="720"/>
        <w:rPr>
          <w:rFonts w:cs="Times New Roman"/>
          <w:sz w:val="24"/>
          <w:szCs w:val="24"/>
        </w:rPr>
      </w:pPr>
      <w:r w:rsidRPr="00997F4B">
        <w:rPr>
          <w:rFonts w:cs="Times New Roman"/>
          <w:sz w:val="24"/>
          <w:szCs w:val="24"/>
          <w:u w:val="single"/>
        </w:rPr>
        <w:t xml:space="preserve">a. </w:t>
      </w:r>
      <w:r w:rsidRPr="00C51DAD">
        <w:rPr>
          <w:rFonts w:cs="Times New Roman"/>
          <w:sz w:val="24"/>
          <w:szCs w:val="24"/>
          <w:u w:val="single"/>
        </w:rPr>
        <w:t xml:space="preserve">Veteran’s </w:t>
      </w:r>
      <w:r w:rsidR="006739BB">
        <w:rPr>
          <w:rFonts w:cs="Times New Roman"/>
          <w:sz w:val="24"/>
          <w:szCs w:val="24"/>
          <w:u w:val="single"/>
        </w:rPr>
        <w:t>p</w:t>
      </w:r>
      <w:r w:rsidR="006739BB" w:rsidRPr="00C51DAD">
        <w:rPr>
          <w:rFonts w:cs="Times New Roman"/>
          <w:sz w:val="24"/>
          <w:szCs w:val="24"/>
          <w:u w:val="single"/>
        </w:rPr>
        <w:t>reference</w:t>
      </w:r>
      <w:r w:rsidRPr="00C51DAD">
        <w:rPr>
          <w:rFonts w:cs="Times New Roman"/>
          <w:sz w:val="24"/>
          <w:szCs w:val="24"/>
          <w:u w:val="single"/>
        </w:rPr>
        <w:t>.</w:t>
      </w:r>
      <w:r w:rsidRPr="00997F4B">
        <w:rPr>
          <w:rFonts w:cs="Times New Roman"/>
          <w:sz w:val="24"/>
          <w:szCs w:val="24"/>
        </w:rPr>
        <w:t xml:space="preserve"> Veteran's preference in examination and appointment shall be granted as required by federal and state law including RCW </w:t>
      </w:r>
      <w:r w:rsidR="006739BB">
        <w:rPr>
          <w:rFonts w:cs="Times New Roman"/>
          <w:sz w:val="24"/>
          <w:szCs w:val="24"/>
        </w:rPr>
        <w:t>((</w:t>
      </w:r>
      <w:r w:rsidR="006739BB" w:rsidRPr="004B35B3">
        <w:rPr>
          <w:rFonts w:cs="Times New Roman"/>
          <w:strike/>
          <w:sz w:val="24"/>
          <w:szCs w:val="24"/>
        </w:rPr>
        <w:t>41.08.040 and 41.12.040</w:t>
      </w:r>
      <w:r w:rsidR="006739BB">
        <w:rPr>
          <w:rFonts w:cs="Times New Roman"/>
          <w:sz w:val="24"/>
          <w:szCs w:val="24"/>
        </w:rPr>
        <w:t>))</w:t>
      </w:r>
      <w:r w:rsidR="006739BB">
        <w:rPr>
          <w:rFonts w:cs="Times New Roman"/>
          <w:sz w:val="24"/>
          <w:szCs w:val="24"/>
          <w:u w:val="single"/>
        </w:rPr>
        <w:t>41.04.010</w:t>
      </w:r>
      <w:r w:rsidRPr="00997F4B">
        <w:rPr>
          <w:rFonts w:cs="Times New Roman"/>
          <w:sz w:val="24"/>
          <w:szCs w:val="24"/>
        </w:rPr>
        <w:t>; provided, a person shall be entitled to use such preference only once to successfully attain an appointment or promotion to a position.</w:t>
      </w:r>
    </w:p>
    <w:p w:rsidR="00FD08ED" w:rsidRPr="00C51DAD" w:rsidRDefault="00FD08ED" w:rsidP="00C51DAD">
      <w:pPr>
        <w:pStyle w:val="BodyText"/>
        <w:spacing w:line="480" w:lineRule="auto"/>
        <w:ind w:left="0" w:firstLine="720"/>
        <w:rPr>
          <w:rFonts w:cs="Times New Roman"/>
          <w:sz w:val="24"/>
          <w:szCs w:val="24"/>
          <w:u w:val="single"/>
        </w:rPr>
      </w:pPr>
      <w:r w:rsidRPr="00997F4B">
        <w:rPr>
          <w:rFonts w:cs="Times New Roman"/>
          <w:sz w:val="24"/>
          <w:szCs w:val="24"/>
          <w:u w:val="single"/>
        </w:rPr>
        <w:t xml:space="preserve">b. </w:t>
      </w:r>
      <w:r w:rsidRPr="00C51DAD">
        <w:rPr>
          <w:rFonts w:cs="Times New Roman"/>
          <w:sz w:val="24"/>
          <w:szCs w:val="24"/>
          <w:u w:val="single"/>
        </w:rPr>
        <w:t xml:space="preserve">Language </w:t>
      </w:r>
      <w:r w:rsidR="006739BB">
        <w:rPr>
          <w:rFonts w:cs="Times New Roman"/>
          <w:sz w:val="24"/>
          <w:szCs w:val="24"/>
          <w:u w:val="single"/>
        </w:rPr>
        <w:t>p</w:t>
      </w:r>
      <w:r w:rsidR="006739BB" w:rsidRPr="00C51DAD">
        <w:rPr>
          <w:rFonts w:cs="Times New Roman"/>
          <w:sz w:val="24"/>
          <w:szCs w:val="24"/>
          <w:u w:val="single"/>
        </w:rPr>
        <w:t>reference</w:t>
      </w:r>
      <w:r w:rsidRPr="00C51DAD">
        <w:rPr>
          <w:rFonts w:cs="Times New Roman"/>
          <w:sz w:val="24"/>
          <w:szCs w:val="24"/>
          <w:u w:val="single"/>
        </w:rPr>
        <w:t xml:space="preserve">. An applicant for </w:t>
      </w:r>
      <w:r w:rsidR="006739BB">
        <w:rPr>
          <w:rFonts w:cs="Times New Roman"/>
          <w:sz w:val="24"/>
          <w:szCs w:val="24"/>
          <w:u w:val="single"/>
        </w:rPr>
        <w:t>a Seattle Police Department</w:t>
      </w:r>
      <w:r w:rsidR="006739BB" w:rsidRPr="00C51DAD">
        <w:rPr>
          <w:rFonts w:cs="Times New Roman"/>
          <w:sz w:val="24"/>
          <w:szCs w:val="24"/>
          <w:u w:val="single"/>
        </w:rPr>
        <w:t xml:space="preserve"> </w:t>
      </w:r>
      <w:r w:rsidR="006739BB">
        <w:rPr>
          <w:rFonts w:cs="Times New Roman"/>
          <w:sz w:val="24"/>
          <w:szCs w:val="24"/>
          <w:u w:val="single"/>
        </w:rPr>
        <w:t>(</w:t>
      </w:r>
      <w:r w:rsidR="006739BB" w:rsidRPr="00C51DAD">
        <w:rPr>
          <w:rFonts w:cs="Times New Roman"/>
          <w:sz w:val="24"/>
          <w:szCs w:val="24"/>
          <w:u w:val="single"/>
        </w:rPr>
        <w:t>SPD</w:t>
      </w:r>
      <w:r w:rsidR="006739BB">
        <w:rPr>
          <w:rFonts w:cs="Times New Roman"/>
          <w:sz w:val="24"/>
          <w:szCs w:val="24"/>
          <w:u w:val="single"/>
        </w:rPr>
        <w:t>)</w:t>
      </w:r>
      <w:r w:rsidRPr="00C51DAD">
        <w:rPr>
          <w:rFonts w:cs="Times New Roman"/>
          <w:sz w:val="24"/>
          <w:szCs w:val="24"/>
          <w:u w:val="single"/>
        </w:rPr>
        <w:t xml:space="preserve"> position deemed fluent in a language other than English may be entitled to have 10 percent credit added to </w:t>
      </w:r>
      <w:r w:rsidR="006739BB">
        <w:rPr>
          <w:rFonts w:cs="Times New Roman"/>
          <w:sz w:val="24"/>
          <w:szCs w:val="24"/>
          <w:u w:val="single"/>
        </w:rPr>
        <w:t>the applicant’s</w:t>
      </w:r>
      <w:r w:rsidR="006739BB" w:rsidRPr="00C51DAD">
        <w:rPr>
          <w:rFonts w:cs="Times New Roman"/>
          <w:sz w:val="24"/>
          <w:szCs w:val="24"/>
          <w:u w:val="single"/>
        </w:rPr>
        <w:t xml:space="preserve"> </w:t>
      </w:r>
      <w:r w:rsidRPr="00C51DAD">
        <w:rPr>
          <w:rFonts w:cs="Times New Roman"/>
          <w:sz w:val="24"/>
          <w:szCs w:val="24"/>
          <w:u w:val="single"/>
        </w:rPr>
        <w:t>examination score for initial hiring or promotion. To receive such credit on his or her examination score, the applicant’s fluency will be verified by the hiring authority based on a measure to be established by the Department.</w:t>
      </w:r>
    </w:p>
    <w:p w:rsidR="00FD08ED" w:rsidRPr="00997F4B" w:rsidRDefault="00FD08ED" w:rsidP="00C51DAD">
      <w:pPr>
        <w:pStyle w:val="BodyText"/>
        <w:spacing w:line="480" w:lineRule="auto"/>
        <w:ind w:left="0" w:firstLine="720"/>
        <w:rPr>
          <w:rFonts w:cs="Times New Roman"/>
          <w:sz w:val="24"/>
          <w:szCs w:val="24"/>
          <w:u w:val="single"/>
        </w:rPr>
      </w:pPr>
      <w:r w:rsidRPr="00997F4B">
        <w:rPr>
          <w:rFonts w:cs="Times New Roman"/>
          <w:sz w:val="24"/>
          <w:szCs w:val="24"/>
          <w:u w:val="single"/>
        </w:rPr>
        <w:t xml:space="preserve">c. </w:t>
      </w:r>
      <w:r w:rsidRPr="00C51DAD">
        <w:rPr>
          <w:rFonts w:cs="Times New Roman"/>
          <w:sz w:val="24"/>
          <w:szCs w:val="24"/>
          <w:u w:val="single"/>
        </w:rPr>
        <w:t xml:space="preserve">Community </w:t>
      </w:r>
      <w:r w:rsidR="006739BB">
        <w:rPr>
          <w:rFonts w:cs="Times New Roman"/>
          <w:sz w:val="24"/>
          <w:szCs w:val="24"/>
          <w:u w:val="single"/>
        </w:rPr>
        <w:t>s</w:t>
      </w:r>
      <w:r w:rsidR="006739BB" w:rsidRPr="00C51DAD">
        <w:rPr>
          <w:rFonts w:cs="Times New Roman"/>
          <w:sz w:val="24"/>
          <w:szCs w:val="24"/>
          <w:u w:val="single"/>
        </w:rPr>
        <w:t>ervice/</w:t>
      </w:r>
      <w:r w:rsidR="006739BB">
        <w:rPr>
          <w:rFonts w:cs="Times New Roman"/>
          <w:sz w:val="24"/>
          <w:szCs w:val="24"/>
          <w:u w:val="single"/>
        </w:rPr>
        <w:t>w</w:t>
      </w:r>
      <w:r w:rsidR="006739BB" w:rsidRPr="00C51DAD">
        <w:rPr>
          <w:rFonts w:cs="Times New Roman"/>
          <w:sz w:val="24"/>
          <w:szCs w:val="24"/>
          <w:u w:val="single"/>
        </w:rPr>
        <w:t xml:space="preserve">ork </w:t>
      </w:r>
      <w:r w:rsidR="006739BB">
        <w:rPr>
          <w:rFonts w:cs="Times New Roman"/>
          <w:sz w:val="24"/>
          <w:szCs w:val="24"/>
          <w:u w:val="single"/>
        </w:rPr>
        <w:t>e</w:t>
      </w:r>
      <w:r w:rsidR="006739BB" w:rsidRPr="00C51DAD">
        <w:rPr>
          <w:rFonts w:cs="Times New Roman"/>
          <w:sz w:val="24"/>
          <w:szCs w:val="24"/>
          <w:u w:val="single"/>
        </w:rPr>
        <w:t xml:space="preserve">xperience </w:t>
      </w:r>
      <w:r w:rsidR="006739BB">
        <w:rPr>
          <w:rFonts w:cs="Times New Roman"/>
          <w:sz w:val="24"/>
          <w:szCs w:val="24"/>
          <w:u w:val="single"/>
        </w:rPr>
        <w:t>p</w:t>
      </w:r>
      <w:r w:rsidR="006739BB" w:rsidRPr="00C51DAD">
        <w:rPr>
          <w:rFonts w:cs="Times New Roman"/>
          <w:sz w:val="24"/>
          <w:szCs w:val="24"/>
          <w:u w:val="single"/>
        </w:rPr>
        <w:t>reference</w:t>
      </w:r>
      <w:r w:rsidRPr="00C51DAD">
        <w:rPr>
          <w:rFonts w:cs="Times New Roman"/>
          <w:sz w:val="24"/>
          <w:szCs w:val="24"/>
          <w:u w:val="single"/>
        </w:rPr>
        <w:t xml:space="preserve">. An applicant for an SPD position who </w:t>
      </w:r>
      <w:r w:rsidRPr="00C51DAD">
        <w:rPr>
          <w:rFonts w:cs="Times New Roman"/>
          <w:sz w:val="24"/>
          <w:szCs w:val="24"/>
          <w:u w:val="single"/>
        </w:rPr>
        <w:lastRenderedPageBreak/>
        <w:t xml:space="preserve">has completed service in the Peace Corps, AmeriCorps or other verified equivalent work experience or community service of two years or more may be entitled to have 10 percent credit added to </w:t>
      </w:r>
      <w:r w:rsidR="006739BB">
        <w:rPr>
          <w:rFonts w:cs="Times New Roman"/>
          <w:sz w:val="24"/>
          <w:szCs w:val="24"/>
          <w:u w:val="single"/>
        </w:rPr>
        <w:t>the</w:t>
      </w:r>
      <w:r w:rsidR="006739BB" w:rsidRPr="00C51DAD">
        <w:rPr>
          <w:rFonts w:cs="Times New Roman"/>
          <w:sz w:val="24"/>
          <w:szCs w:val="24"/>
          <w:u w:val="single"/>
        </w:rPr>
        <w:t xml:space="preserve"> </w:t>
      </w:r>
      <w:r w:rsidRPr="00C51DAD">
        <w:rPr>
          <w:rFonts w:cs="Times New Roman"/>
          <w:sz w:val="24"/>
          <w:szCs w:val="24"/>
          <w:u w:val="single"/>
        </w:rPr>
        <w:t>examination score. An applicant seeking credit for service in the Peace Corps must present a Peace Corps Description of Service (DOS) certifying completion of their service in the Peace Corps. To receive such credit on his or her examination score, an applicant’s equivalent work experience or community service will be assessed by the hiring authority based on standards to be established by the Department. For example, equivalent work experience or community service might include professional or volunteer experience providing domestic violence counseling, mental health care, or social services. The equivalent work experience or community service must be confirmed through regular Department background verification processes.</w:t>
      </w:r>
    </w:p>
    <w:p w:rsidR="00FD08ED" w:rsidRPr="00997F4B" w:rsidRDefault="00FD08ED" w:rsidP="00C51DAD">
      <w:pPr>
        <w:pStyle w:val="BodyText"/>
        <w:widowControl/>
        <w:spacing w:line="480" w:lineRule="auto"/>
        <w:ind w:left="0" w:firstLine="720"/>
        <w:rPr>
          <w:rFonts w:cs="Times New Roman"/>
          <w:sz w:val="24"/>
          <w:szCs w:val="24"/>
          <w:u w:val="single"/>
        </w:rPr>
      </w:pPr>
      <w:r w:rsidRPr="00997F4B">
        <w:rPr>
          <w:rFonts w:cs="Times New Roman"/>
          <w:sz w:val="24"/>
          <w:szCs w:val="24"/>
          <w:u w:val="single"/>
        </w:rPr>
        <w:t xml:space="preserve">2. No applicant for an SPD position may receive more than a single 10 percent credit, which may be either for </w:t>
      </w:r>
      <w:r w:rsidR="006739BB">
        <w:rPr>
          <w:rFonts w:cs="Times New Roman"/>
          <w:sz w:val="24"/>
          <w:szCs w:val="24"/>
          <w:u w:val="single"/>
        </w:rPr>
        <w:t>v</w:t>
      </w:r>
      <w:r w:rsidR="006739BB" w:rsidRPr="00997F4B">
        <w:rPr>
          <w:rFonts w:cs="Times New Roman"/>
          <w:sz w:val="24"/>
          <w:szCs w:val="24"/>
          <w:u w:val="single"/>
        </w:rPr>
        <w:t xml:space="preserve">eteran’s </w:t>
      </w:r>
      <w:r w:rsidR="006739BB">
        <w:rPr>
          <w:rFonts w:cs="Times New Roman"/>
          <w:sz w:val="24"/>
          <w:szCs w:val="24"/>
          <w:u w:val="single"/>
        </w:rPr>
        <w:t>p</w:t>
      </w:r>
      <w:r w:rsidR="006739BB" w:rsidRPr="00997F4B">
        <w:rPr>
          <w:rFonts w:cs="Times New Roman"/>
          <w:sz w:val="24"/>
          <w:szCs w:val="24"/>
          <w:u w:val="single"/>
        </w:rPr>
        <w:t>reference</w:t>
      </w:r>
      <w:r w:rsidRPr="00997F4B">
        <w:rPr>
          <w:rFonts w:cs="Times New Roman"/>
          <w:sz w:val="24"/>
          <w:szCs w:val="24"/>
          <w:u w:val="single"/>
        </w:rPr>
        <w:t xml:space="preserve">, </w:t>
      </w:r>
      <w:r w:rsidR="006739BB">
        <w:rPr>
          <w:rFonts w:cs="Times New Roman"/>
          <w:sz w:val="24"/>
          <w:szCs w:val="24"/>
          <w:u w:val="single"/>
        </w:rPr>
        <w:t>l</w:t>
      </w:r>
      <w:r w:rsidR="006739BB" w:rsidRPr="00997F4B">
        <w:rPr>
          <w:rFonts w:cs="Times New Roman"/>
          <w:sz w:val="24"/>
          <w:szCs w:val="24"/>
          <w:u w:val="single"/>
        </w:rPr>
        <w:t xml:space="preserve">anguage </w:t>
      </w:r>
      <w:r w:rsidR="006739BB">
        <w:rPr>
          <w:rFonts w:cs="Times New Roman"/>
          <w:sz w:val="24"/>
          <w:szCs w:val="24"/>
          <w:u w:val="single"/>
        </w:rPr>
        <w:t>p</w:t>
      </w:r>
      <w:r w:rsidR="006739BB" w:rsidRPr="00997F4B">
        <w:rPr>
          <w:rFonts w:cs="Times New Roman"/>
          <w:sz w:val="24"/>
          <w:szCs w:val="24"/>
          <w:u w:val="single"/>
        </w:rPr>
        <w:t>reference</w:t>
      </w:r>
      <w:r w:rsidRPr="00997F4B">
        <w:rPr>
          <w:rFonts w:cs="Times New Roman"/>
          <w:sz w:val="24"/>
          <w:szCs w:val="24"/>
          <w:u w:val="single"/>
        </w:rPr>
        <w:t xml:space="preserve">, or </w:t>
      </w:r>
      <w:r w:rsidR="006739BB">
        <w:rPr>
          <w:rFonts w:cs="Times New Roman"/>
          <w:sz w:val="24"/>
          <w:szCs w:val="24"/>
          <w:u w:val="single"/>
        </w:rPr>
        <w:t>c</w:t>
      </w:r>
      <w:r w:rsidR="006739BB" w:rsidRPr="00997F4B">
        <w:rPr>
          <w:rFonts w:cs="Times New Roman"/>
          <w:sz w:val="24"/>
          <w:szCs w:val="24"/>
          <w:u w:val="single"/>
        </w:rPr>
        <w:t xml:space="preserve">ommunity </w:t>
      </w:r>
      <w:r w:rsidR="006739BB">
        <w:rPr>
          <w:rFonts w:cs="Times New Roman"/>
          <w:sz w:val="24"/>
          <w:szCs w:val="24"/>
          <w:u w:val="single"/>
        </w:rPr>
        <w:t>s</w:t>
      </w:r>
      <w:r w:rsidR="006739BB" w:rsidRPr="00997F4B">
        <w:rPr>
          <w:rFonts w:cs="Times New Roman"/>
          <w:sz w:val="24"/>
          <w:szCs w:val="24"/>
          <w:u w:val="single"/>
        </w:rPr>
        <w:t>ervice</w:t>
      </w:r>
      <w:r w:rsidR="006739BB">
        <w:rPr>
          <w:rFonts w:cs="Times New Roman"/>
          <w:sz w:val="24"/>
          <w:szCs w:val="24"/>
          <w:u w:val="single"/>
        </w:rPr>
        <w:t>/work experience</w:t>
      </w:r>
      <w:r w:rsidR="006739BB" w:rsidRPr="00997F4B">
        <w:rPr>
          <w:rFonts w:cs="Times New Roman"/>
          <w:sz w:val="24"/>
          <w:szCs w:val="24"/>
          <w:u w:val="single"/>
        </w:rPr>
        <w:t xml:space="preserve"> </w:t>
      </w:r>
      <w:r w:rsidR="006739BB">
        <w:rPr>
          <w:rFonts w:cs="Times New Roman"/>
          <w:sz w:val="24"/>
          <w:szCs w:val="24"/>
          <w:u w:val="single"/>
        </w:rPr>
        <w:t>p</w:t>
      </w:r>
      <w:r w:rsidR="006739BB" w:rsidRPr="00997F4B">
        <w:rPr>
          <w:rFonts w:cs="Times New Roman"/>
          <w:sz w:val="24"/>
          <w:szCs w:val="24"/>
          <w:u w:val="single"/>
        </w:rPr>
        <w:t>reference</w:t>
      </w:r>
      <w:r w:rsidRPr="00997F4B">
        <w:rPr>
          <w:rFonts w:cs="Times New Roman"/>
          <w:sz w:val="24"/>
          <w:szCs w:val="24"/>
          <w:u w:val="single"/>
        </w:rPr>
        <w:t>.</w:t>
      </w:r>
    </w:p>
    <w:p w:rsidR="00FD08ED" w:rsidRPr="00997F4B" w:rsidRDefault="002F75DD" w:rsidP="00C51DAD">
      <w:pPr>
        <w:pStyle w:val="BodyText"/>
        <w:spacing w:line="480" w:lineRule="auto"/>
        <w:ind w:left="0" w:firstLine="0"/>
        <w:jc w:val="center"/>
        <w:rPr>
          <w:rFonts w:cs="Times New Roman"/>
          <w:sz w:val="24"/>
          <w:szCs w:val="24"/>
        </w:rPr>
      </w:pPr>
      <w:r w:rsidRPr="00997F4B">
        <w:rPr>
          <w:rFonts w:cs="Times New Roman"/>
          <w:sz w:val="24"/>
          <w:szCs w:val="24"/>
        </w:rPr>
        <w:t>***</w:t>
      </w:r>
    </w:p>
    <w:p w:rsidR="006739BB" w:rsidRDefault="008B347B" w:rsidP="006739BB">
      <w:pPr>
        <w:pStyle w:val="BodyText"/>
        <w:spacing w:line="480" w:lineRule="auto"/>
        <w:ind w:left="0" w:firstLine="720"/>
        <w:rPr>
          <w:rFonts w:cs="Times New Roman"/>
          <w:sz w:val="24"/>
          <w:szCs w:val="24"/>
          <w:u w:val="single"/>
        </w:rPr>
      </w:pPr>
      <w:r w:rsidRPr="00997F4B">
        <w:rPr>
          <w:rFonts w:cs="Times New Roman"/>
          <w:sz w:val="24"/>
          <w:szCs w:val="24"/>
        </w:rPr>
        <w:t>J.</w:t>
      </w:r>
      <w:r w:rsidRPr="00997F4B">
        <w:rPr>
          <w:rFonts w:cs="Times New Roman"/>
          <w:sz w:val="24"/>
          <w:szCs w:val="24"/>
        </w:rPr>
        <w:tab/>
        <w:t>((</w:t>
      </w:r>
      <w:r w:rsidRPr="00C51DAD">
        <w:rPr>
          <w:rFonts w:cs="Times New Roman"/>
          <w:strike/>
          <w:sz w:val="24"/>
          <w:szCs w:val="24"/>
        </w:rPr>
        <w:t>To hear</w:t>
      </w:r>
      <w:r w:rsidRPr="00997F4B">
        <w:rPr>
          <w:rFonts w:cs="Times New Roman"/>
          <w:sz w:val="24"/>
          <w:szCs w:val="24"/>
        </w:rPr>
        <w:t>))</w:t>
      </w:r>
      <w:r w:rsidRPr="00997F4B">
        <w:rPr>
          <w:rFonts w:cs="Times New Roman"/>
          <w:sz w:val="24"/>
          <w:szCs w:val="24"/>
          <w:u w:val="single"/>
        </w:rPr>
        <w:t>Hear</w:t>
      </w:r>
      <w:r w:rsidRPr="00997F4B">
        <w:rPr>
          <w:rFonts w:cs="Times New Roman"/>
          <w:sz w:val="24"/>
          <w:szCs w:val="24"/>
        </w:rPr>
        <w:t xml:space="preserve"> and determine appeals or complaints respecting the administration of this ((</w:t>
      </w:r>
      <w:r w:rsidRPr="00C51DAD">
        <w:rPr>
          <w:rFonts w:cs="Times New Roman"/>
          <w:strike/>
          <w:sz w:val="24"/>
          <w:szCs w:val="24"/>
        </w:rPr>
        <w:t>chapter</w:t>
      </w:r>
      <w:r w:rsidRPr="00997F4B">
        <w:rPr>
          <w:rFonts w:cs="Times New Roman"/>
          <w:sz w:val="24"/>
          <w:szCs w:val="24"/>
        </w:rPr>
        <w:t>))</w:t>
      </w:r>
      <w:r w:rsidRPr="00997F4B">
        <w:rPr>
          <w:rFonts w:cs="Times New Roman"/>
          <w:sz w:val="24"/>
          <w:szCs w:val="24"/>
          <w:u w:val="single"/>
        </w:rPr>
        <w:t>Chapter 4.08</w:t>
      </w:r>
      <w:r w:rsidRPr="00C51DAD">
        <w:rPr>
          <w:rFonts w:cs="Times New Roman"/>
          <w:sz w:val="24"/>
          <w:szCs w:val="24"/>
          <w:u w:val="single"/>
        </w:rPr>
        <w:t>, including, but not limited to, all appeals affecting discipline of SPD employ</w:t>
      </w:r>
      <w:r w:rsidR="00612DED" w:rsidRPr="00997F4B">
        <w:rPr>
          <w:rFonts w:cs="Times New Roman"/>
          <w:sz w:val="24"/>
          <w:szCs w:val="24"/>
          <w:u w:val="single"/>
        </w:rPr>
        <w:t xml:space="preserve">ees defined in </w:t>
      </w:r>
      <w:r w:rsidR="006739BB">
        <w:rPr>
          <w:rFonts w:cs="Times New Roman"/>
          <w:sz w:val="24"/>
          <w:szCs w:val="24"/>
          <w:u w:val="single"/>
        </w:rPr>
        <w:t>subs</w:t>
      </w:r>
      <w:r w:rsidR="006739BB" w:rsidRPr="00997F4B">
        <w:rPr>
          <w:rFonts w:cs="Times New Roman"/>
          <w:sz w:val="24"/>
          <w:szCs w:val="24"/>
          <w:u w:val="single"/>
        </w:rPr>
        <w:t>ection 4.08.060.A</w:t>
      </w:r>
      <w:r w:rsidR="006739BB" w:rsidRPr="00C51DAD">
        <w:rPr>
          <w:rFonts w:cs="Times New Roman"/>
          <w:sz w:val="24"/>
          <w:szCs w:val="24"/>
          <w:u w:val="single"/>
        </w:rPr>
        <w:t xml:space="preserve">. In hearing police discipline cases, the Commission may delegate its authority to conduct hearing appeals to a </w:t>
      </w:r>
      <w:r w:rsidR="006739BB">
        <w:rPr>
          <w:rFonts w:cs="Times New Roman"/>
          <w:sz w:val="24"/>
          <w:szCs w:val="24"/>
          <w:u w:val="single"/>
        </w:rPr>
        <w:t>h</w:t>
      </w:r>
      <w:r w:rsidR="006739BB" w:rsidRPr="00C51DAD">
        <w:rPr>
          <w:rFonts w:cs="Times New Roman"/>
          <w:sz w:val="24"/>
          <w:szCs w:val="24"/>
          <w:u w:val="single"/>
        </w:rPr>
        <w:t xml:space="preserve">earing </w:t>
      </w:r>
      <w:r w:rsidR="006739BB">
        <w:rPr>
          <w:rFonts w:cs="Times New Roman"/>
          <w:sz w:val="24"/>
          <w:szCs w:val="24"/>
          <w:u w:val="single"/>
        </w:rPr>
        <w:t>o</w:t>
      </w:r>
      <w:r w:rsidR="006739BB" w:rsidRPr="00C51DAD">
        <w:rPr>
          <w:rFonts w:cs="Times New Roman"/>
          <w:sz w:val="24"/>
          <w:szCs w:val="24"/>
          <w:u w:val="single"/>
        </w:rPr>
        <w:t xml:space="preserve">fficer that it retains, or to a </w:t>
      </w:r>
      <w:r w:rsidR="006739BB">
        <w:rPr>
          <w:rFonts w:cs="Times New Roman"/>
          <w:sz w:val="24"/>
          <w:szCs w:val="24"/>
          <w:u w:val="single"/>
        </w:rPr>
        <w:t>h</w:t>
      </w:r>
      <w:r w:rsidR="006739BB" w:rsidRPr="00C51DAD">
        <w:rPr>
          <w:rFonts w:cs="Times New Roman"/>
          <w:sz w:val="24"/>
          <w:szCs w:val="24"/>
          <w:u w:val="single"/>
        </w:rPr>
        <w:t xml:space="preserve">earing </w:t>
      </w:r>
      <w:r w:rsidR="006739BB">
        <w:rPr>
          <w:rFonts w:cs="Times New Roman"/>
          <w:sz w:val="24"/>
          <w:szCs w:val="24"/>
          <w:u w:val="single"/>
        </w:rPr>
        <w:t>o</w:t>
      </w:r>
      <w:r w:rsidR="006739BB" w:rsidRPr="00C51DAD">
        <w:rPr>
          <w:rFonts w:cs="Times New Roman"/>
          <w:sz w:val="24"/>
          <w:szCs w:val="24"/>
          <w:u w:val="single"/>
        </w:rPr>
        <w:t xml:space="preserve">fficer in the City of Seattle Office of the Hearing Examiner, subject to Commission review. </w:t>
      </w:r>
      <w:r w:rsidR="006739BB">
        <w:rPr>
          <w:rFonts w:cs="Times New Roman"/>
          <w:sz w:val="24"/>
          <w:szCs w:val="24"/>
          <w:u w:val="single"/>
        </w:rPr>
        <w:t>Any hearing officer shall have</w:t>
      </w:r>
      <w:r w:rsidR="006739BB" w:rsidRPr="00997F4B">
        <w:rPr>
          <w:rFonts w:cs="Times New Roman"/>
          <w:sz w:val="24"/>
          <w:szCs w:val="24"/>
          <w:u w:val="single"/>
        </w:rPr>
        <w:t xml:space="preserve"> appropriate expertise and objectivity regarding police disciplinary decisions</w:t>
      </w:r>
      <w:r w:rsidR="006739BB">
        <w:rPr>
          <w:rFonts w:cs="Times New Roman"/>
          <w:sz w:val="24"/>
          <w:szCs w:val="24"/>
          <w:u w:val="single"/>
        </w:rPr>
        <w:t>.</w:t>
      </w:r>
    </w:p>
    <w:p w:rsidR="00612DED" w:rsidRDefault="00612DED" w:rsidP="006739BB">
      <w:pPr>
        <w:pStyle w:val="BodyText"/>
        <w:spacing w:line="480" w:lineRule="auto"/>
        <w:ind w:left="0" w:firstLine="0"/>
        <w:jc w:val="center"/>
        <w:rPr>
          <w:rFonts w:cs="Times New Roman"/>
          <w:sz w:val="24"/>
          <w:szCs w:val="24"/>
        </w:rPr>
      </w:pPr>
      <w:r w:rsidRPr="00997F4B">
        <w:rPr>
          <w:rFonts w:cs="Times New Roman"/>
          <w:sz w:val="24"/>
          <w:szCs w:val="24"/>
        </w:rPr>
        <w:t>***</w:t>
      </w:r>
    </w:p>
    <w:p w:rsidR="006739BB" w:rsidRPr="003509DA" w:rsidRDefault="006739BB" w:rsidP="006739BB">
      <w:pPr>
        <w:pStyle w:val="BodyText"/>
        <w:widowControl/>
        <w:spacing w:line="480" w:lineRule="auto"/>
        <w:ind w:left="0" w:firstLine="720"/>
        <w:rPr>
          <w:rFonts w:cs="Times New Roman"/>
          <w:sz w:val="24"/>
          <w:szCs w:val="24"/>
        </w:rPr>
      </w:pPr>
      <w:r w:rsidRPr="003509DA">
        <w:rPr>
          <w:rFonts w:cs="Times New Roman"/>
          <w:bCs/>
          <w:sz w:val="24"/>
          <w:szCs w:val="24"/>
        </w:rPr>
        <w:lastRenderedPageBreak/>
        <w:t>Section 47.</w:t>
      </w:r>
      <w:r w:rsidRPr="003509DA">
        <w:rPr>
          <w:rFonts w:cs="Times New Roman"/>
          <w:b/>
          <w:bCs/>
          <w:sz w:val="24"/>
          <w:szCs w:val="24"/>
        </w:rPr>
        <w:t xml:space="preserve"> </w:t>
      </w:r>
      <w:r w:rsidRPr="003509DA">
        <w:rPr>
          <w:rFonts w:cs="Times New Roman"/>
          <w:sz w:val="24"/>
          <w:szCs w:val="24"/>
        </w:rPr>
        <w:t>Section 4.08.100 of the Seattle Municipal Code, last amended by Ordinance 107791, is amended as follows:</w:t>
      </w:r>
    </w:p>
    <w:p w:rsidR="006739BB" w:rsidRPr="003509DA" w:rsidRDefault="006739BB" w:rsidP="006739BB">
      <w:pPr>
        <w:rPr>
          <w:rFonts w:eastAsia="Times New Roman" w:cs="Times New Roman"/>
          <w:szCs w:val="24"/>
        </w:rPr>
      </w:pPr>
      <w:r w:rsidRPr="003509DA">
        <w:rPr>
          <w:rFonts w:eastAsia="Times New Roman" w:cs="Times New Roman"/>
          <w:b/>
          <w:szCs w:val="24"/>
        </w:rPr>
        <w:t>4.08.100 Tenure of employment</w:t>
      </w:r>
      <w:r w:rsidRPr="004B35B3">
        <w:rPr>
          <w:rFonts w:eastAsia="Times New Roman" w:cs="Times New Roman"/>
          <w:b/>
          <w:szCs w:val="24"/>
          <w:u w:val="single"/>
        </w:rPr>
        <w:t xml:space="preserve"> for firefighters</w:t>
      </w:r>
      <w:r w:rsidRPr="003509DA">
        <w:rPr>
          <w:rFonts w:eastAsia="Times New Roman" w:cs="Times New Roman"/>
          <w:b/>
          <w:szCs w:val="24"/>
        </w:rPr>
        <w:t xml:space="preserve"> – Removal for cause</w:t>
      </w:r>
      <w:r w:rsidRPr="004B35B3">
        <w:rPr>
          <w:rFonts w:eastAsia="Times New Roman" w:cs="Times New Roman"/>
          <w:b/>
          <w:szCs w:val="24"/>
        </w:rPr>
        <w:t>((</w:t>
      </w:r>
      <w:r w:rsidRPr="004B35B3">
        <w:rPr>
          <w:rFonts w:eastAsia="Times New Roman" w:cs="Times New Roman"/>
          <w:b/>
          <w:strike/>
          <w:szCs w:val="24"/>
        </w:rPr>
        <w:t>.</w:t>
      </w:r>
      <w:r w:rsidRPr="004B35B3">
        <w:rPr>
          <w:rFonts w:eastAsia="Times New Roman" w:cs="Times New Roman"/>
          <w:b/>
          <w:szCs w:val="24"/>
        </w:rPr>
        <w:t>))</w:t>
      </w:r>
    </w:p>
    <w:p w:rsidR="006739BB" w:rsidRPr="003509DA" w:rsidRDefault="006739BB" w:rsidP="006739BB">
      <w:pPr>
        <w:rPr>
          <w:rFonts w:eastAsia="Times New Roman" w:cs="Times New Roman"/>
          <w:szCs w:val="24"/>
        </w:rPr>
      </w:pPr>
      <w:r w:rsidRPr="003509DA">
        <w:rPr>
          <w:rFonts w:eastAsia="Times New Roman" w:cs="Times New Roman"/>
          <w:szCs w:val="24"/>
        </w:rPr>
        <w:tab/>
        <w:t>A.</w:t>
      </w:r>
      <w:r w:rsidRPr="003509DA">
        <w:rPr>
          <w:rFonts w:eastAsia="Times New Roman" w:cs="Times New Roman"/>
          <w:szCs w:val="24"/>
        </w:rPr>
        <w:tab/>
        <w:t xml:space="preserve">The tenure of every regular employee who is a member of this system </w:t>
      </w:r>
      <w:r w:rsidRPr="004B35B3">
        <w:rPr>
          <w:rFonts w:eastAsia="Times New Roman" w:cs="Times New Roman"/>
          <w:szCs w:val="24"/>
          <w:u w:val="single"/>
        </w:rPr>
        <w:t>and employed by the Seattle Fire Department (SFD)</w:t>
      </w:r>
      <w:r w:rsidRPr="003509DA">
        <w:rPr>
          <w:rFonts w:eastAsia="Times New Roman" w:cs="Times New Roman"/>
          <w:szCs w:val="24"/>
        </w:rPr>
        <w:t xml:space="preserve"> shall be only during good behavior and acceptable job performance, and any such employee may be removed, suspended, demoted, or discharged for cause. Suspensions shall not exceed </w:t>
      </w:r>
      <w:r>
        <w:rPr>
          <w:rFonts w:eastAsia="Times New Roman" w:cs="Times New Roman"/>
          <w:szCs w:val="24"/>
        </w:rPr>
        <w:t>((</w:t>
      </w:r>
      <w:r w:rsidRPr="004B35B3">
        <w:rPr>
          <w:rFonts w:eastAsia="Times New Roman" w:cs="Times New Roman"/>
          <w:strike/>
          <w:szCs w:val="24"/>
        </w:rPr>
        <w:t>thirty (</w:t>
      </w:r>
      <w:r w:rsidRPr="005F579A">
        <w:rPr>
          <w:rFonts w:eastAsia="Times New Roman" w:cs="Times New Roman"/>
          <w:szCs w:val="24"/>
        </w:rPr>
        <w:t>))</w:t>
      </w:r>
      <w:r w:rsidRPr="003509DA">
        <w:rPr>
          <w:rFonts w:eastAsia="Times New Roman" w:cs="Times New Roman"/>
          <w:szCs w:val="24"/>
        </w:rPr>
        <w:t>30</w:t>
      </w:r>
      <w:r>
        <w:rPr>
          <w:rFonts w:eastAsia="Times New Roman" w:cs="Times New Roman"/>
          <w:szCs w:val="24"/>
        </w:rPr>
        <w:t>((</w:t>
      </w:r>
      <w:r w:rsidRPr="004B35B3">
        <w:rPr>
          <w:rFonts w:eastAsia="Times New Roman" w:cs="Times New Roman"/>
          <w:strike/>
          <w:szCs w:val="24"/>
        </w:rPr>
        <w:t>)</w:t>
      </w:r>
      <w:r>
        <w:rPr>
          <w:rFonts w:eastAsia="Times New Roman" w:cs="Times New Roman"/>
          <w:szCs w:val="24"/>
        </w:rPr>
        <w:t>))</w:t>
      </w:r>
      <w:r w:rsidRPr="003509DA">
        <w:rPr>
          <w:rFonts w:eastAsia="Times New Roman" w:cs="Times New Roman"/>
          <w:szCs w:val="24"/>
        </w:rPr>
        <w:t xml:space="preserve"> days. Any regular </w:t>
      </w:r>
      <w:r w:rsidRPr="004B35B3">
        <w:rPr>
          <w:rFonts w:eastAsia="Times New Roman" w:cs="Times New Roman"/>
          <w:szCs w:val="24"/>
          <w:u w:val="single"/>
        </w:rPr>
        <w:t>SFD</w:t>
      </w:r>
      <w:r w:rsidRPr="003509DA">
        <w:rPr>
          <w:rFonts w:eastAsia="Times New Roman" w:cs="Times New Roman"/>
          <w:szCs w:val="24"/>
        </w:rPr>
        <w:t xml:space="preserve"> employee may be removed, suspended, demoted, or discharged by the appointing authority only upon the filing with the Commission of a statement in writing of the reasons therefor, a duplicate of which shall be served upon the employee. Any regular </w:t>
      </w:r>
      <w:r w:rsidRPr="004B35B3">
        <w:rPr>
          <w:rFonts w:eastAsia="Times New Roman" w:cs="Times New Roman"/>
          <w:szCs w:val="24"/>
          <w:u w:val="single"/>
        </w:rPr>
        <w:t>SFD</w:t>
      </w:r>
      <w:r w:rsidRPr="003509DA">
        <w:rPr>
          <w:rFonts w:eastAsia="Times New Roman" w:cs="Times New Roman"/>
          <w:szCs w:val="24"/>
        </w:rPr>
        <w:t xml:space="preserve"> employee so removed, suspended, demoted, or discharged may within ten days from the date of service of such statement, file with the Commission a written demand for a hearing, whereupon, in due course, the Commission shall conduct such hearing. The hearing shall be confined to the determination of the question of whether such removal, suspension, demotion, or discharge was made in good faith for cause. After such hearing, the Commission may affirm the action of the appointing authority, or if it shall find that the action was not made in good faith for cause, shall order the immediate reinstatement or reemployment of such person in the office, place, position or employment from which such person was removed, suspended, demoted, or discharged. The Commission upon such hearing, in lieu of affirming the removal, may modify the order of removal, suspension, demotion, or discharge by directing a suspension, without pay, for up to </w:t>
      </w:r>
      <w:r>
        <w:rPr>
          <w:rFonts w:eastAsia="Times New Roman" w:cs="Times New Roman"/>
          <w:szCs w:val="24"/>
        </w:rPr>
        <w:t>((</w:t>
      </w:r>
      <w:r w:rsidRPr="004B35B3">
        <w:rPr>
          <w:rFonts w:eastAsia="Times New Roman" w:cs="Times New Roman"/>
          <w:strike/>
          <w:szCs w:val="24"/>
        </w:rPr>
        <w:t>thirty (</w:t>
      </w:r>
      <w:r w:rsidRPr="005F579A">
        <w:rPr>
          <w:rFonts w:eastAsia="Times New Roman" w:cs="Times New Roman"/>
          <w:szCs w:val="24"/>
        </w:rPr>
        <w:t>))</w:t>
      </w:r>
      <w:r w:rsidRPr="003509DA">
        <w:rPr>
          <w:rFonts w:eastAsia="Times New Roman" w:cs="Times New Roman"/>
          <w:szCs w:val="24"/>
        </w:rPr>
        <w:t>30</w:t>
      </w:r>
      <w:r>
        <w:rPr>
          <w:rFonts w:eastAsia="Times New Roman" w:cs="Times New Roman"/>
          <w:szCs w:val="24"/>
        </w:rPr>
        <w:t>((</w:t>
      </w:r>
      <w:r w:rsidRPr="004B35B3">
        <w:rPr>
          <w:rFonts w:eastAsia="Times New Roman" w:cs="Times New Roman"/>
          <w:strike/>
          <w:szCs w:val="24"/>
        </w:rPr>
        <w:t>)</w:t>
      </w:r>
      <w:r>
        <w:rPr>
          <w:rFonts w:eastAsia="Times New Roman" w:cs="Times New Roman"/>
          <w:szCs w:val="24"/>
        </w:rPr>
        <w:t>))</w:t>
      </w:r>
      <w:r w:rsidRPr="003509DA">
        <w:rPr>
          <w:rFonts w:eastAsia="Times New Roman" w:cs="Times New Roman"/>
          <w:szCs w:val="24"/>
        </w:rPr>
        <w:t xml:space="preserve"> days, and subsequent restoration to duty, or demotion in classification, grade or pay. The findings of the Commission shall be certified in writing by the appointing authority, and shall be forthwith enforced by such officer.</w:t>
      </w:r>
    </w:p>
    <w:p w:rsidR="006739BB" w:rsidRPr="004B35B3" w:rsidRDefault="006739BB" w:rsidP="006739BB">
      <w:pPr>
        <w:pStyle w:val="Heading1"/>
        <w:keepNext/>
        <w:widowControl/>
        <w:spacing w:line="480" w:lineRule="auto"/>
        <w:ind w:left="0" w:firstLine="720"/>
        <w:rPr>
          <w:rFonts w:cs="Times New Roman"/>
          <w:b w:val="0"/>
          <w:bCs w:val="0"/>
          <w:sz w:val="24"/>
          <w:szCs w:val="24"/>
        </w:rPr>
      </w:pPr>
      <w:r w:rsidRPr="004B35B3">
        <w:rPr>
          <w:rFonts w:cs="Times New Roman"/>
          <w:b w:val="0"/>
          <w:bCs w:val="0"/>
          <w:sz w:val="24"/>
          <w:szCs w:val="24"/>
        </w:rPr>
        <w:lastRenderedPageBreak/>
        <w:t>Section 48. A new Section 4.08.105 of the Seattle Municipal Code is added to Chapter 4.08 as follows:</w:t>
      </w:r>
    </w:p>
    <w:p w:rsidR="006739BB" w:rsidRPr="004B35B3" w:rsidRDefault="006739BB" w:rsidP="006739BB">
      <w:pPr>
        <w:pStyle w:val="list0"/>
        <w:spacing w:after="0" w:line="480" w:lineRule="auto"/>
        <w:jc w:val="left"/>
        <w:rPr>
          <w:rFonts w:ascii="Times New Roman" w:hAnsi="Times New Roman" w:cs="Times New Roman"/>
          <w:b/>
          <w:sz w:val="24"/>
          <w:szCs w:val="24"/>
        </w:rPr>
      </w:pPr>
      <w:r w:rsidRPr="004B35B3">
        <w:rPr>
          <w:rFonts w:ascii="Times New Roman" w:hAnsi="Times New Roman" w:cs="Times New Roman"/>
          <w:b/>
          <w:sz w:val="24"/>
          <w:szCs w:val="24"/>
        </w:rPr>
        <w:t xml:space="preserve">4.08.105 Tenure of employment for police officers — Removal in good faith for cause </w:t>
      </w:r>
    </w:p>
    <w:p w:rsidR="006739BB" w:rsidRPr="004B35B3" w:rsidRDefault="006739BB" w:rsidP="006739BB">
      <w:pPr>
        <w:pStyle w:val="list0"/>
        <w:spacing w:after="0" w:line="480" w:lineRule="auto"/>
        <w:ind w:left="0" w:firstLine="720"/>
        <w:jc w:val="left"/>
        <w:rPr>
          <w:rFonts w:ascii="Times New Roman" w:hAnsi="Times New Roman" w:cs="Times New Roman"/>
          <w:sz w:val="24"/>
          <w:szCs w:val="24"/>
        </w:rPr>
      </w:pPr>
      <w:r w:rsidRPr="004B35B3">
        <w:rPr>
          <w:rFonts w:ascii="Times New Roman" w:hAnsi="Times New Roman" w:cs="Times New Roman"/>
          <w:sz w:val="24"/>
          <w:szCs w:val="24"/>
        </w:rPr>
        <w:t>A.</w:t>
      </w:r>
      <w:r w:rsidRPr="004B35B3">
        <w:rPr>
          <w:rFonts w:ascii="Times New Roman" w:hAnsi="Times New Roman" w:cs="Times New Roman"/>
          <w:sz w:val="24"/>
          <w:szCs w:val="24"/>
        </w:rPr>
        <w:tab/>
        <w:t xml:space="preserve">The tenure of every police officer who is an employee under this system shall be only during good behavior and acceptable job performance, and any such employee may be removed, suspended, demoted, or discharged in good faith for cause. Suspensions shall not exceed 30 days. </w:t>
      </w:r>
    </w:p>
    <w:p w:rsidR="006739BB" w:rsidRPr="004B35B3" w:rsidRDefault="006739BB" w:rsidP="006739BB">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rPr>
        <w:t>1.</w:t>
      </w:r>
      <w:r w:rsidRPr="004B35B3">
        <w:rPr>
          <w:rFonts w:ascii="Times New Roman" w:hAnsi="Times New Roman" w:cs="Times New Roman"/>
          <w:sz w:val="24"/>
          <w:szCs w:val="24"/>
        </w:rPr>
        <w:tab/>
        <w:t xml:space="preserve">Any employee removed, suspended, demoted, or discharged may within ten days from the date of electronic service of the final disciplinary decision by the Chief of Police, file with the Commission a written notice of appeal. The notice of appeal may be filed electronically, and the employee shall submit copies of this notice to the City Attorney and the Chief of Police. </w:t>
      </w:r>
    </w:p>
    <w:p w:rsidR="006739BB" w:rsidRPr="004B35B3" w:rsidRDefault="006739BB" w:rsidP="006739BB">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rPr>
        <w:t>2.</w:t>
      </w:r>
      <w:r w:rsidRPr="004B35B3">
        <w:rPr>
          <w:rFonts w:ascii="Times New Roman" w:hAnsi="Times New Roman" w:cs="Times New Roman"/>
          <w:sz w:val="24"/>
          <w:szCs w:val="24"/>
        </w:rPr>
        <w:tab/>
        <w:t xml:space="preserve">The Commission shall ensure that a hearing is conducted as soon as practicable, but in no event later than three months after submission of the notice of appeal. The hearing shall be confined to the determination of whether the employee’s removal, suspension, demotion, or discharge was made in good faith for cause. </w:t>
      </w:r>
    </w:p>
    <w:p w:rsidR="006739BB" w:rsidRPr="004B35B3" w:rsidRDefault="006739BB" w:rsidP="006739BB">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rPr>
        <w:t>3.</w:t>
      </w:r>
      <w:r w:rsidRPr="004B35B3">
        <w:rPr>
          <w:rFonts w:ascii="Times New Roman" w:hAnsi="Times New Roman" w:cs="Times New Roman"/>
          <w:sz w:val="24"/>
          <w:szCs w:val="24"/>
        </w:rPr>
        <w:tab/>
        <w:t xml:space="preserve">Within 30 days of a hearing conducted by the Hearing Officer, the Hearing Officer shall issue a recommended decision. If neither party files written objections to the recommended decision within 20 days of the date of the decision, the recommended decision shall be the final decision of the Commission. If either party objects to the decision, the Commission shall set a schedule for briefs and oral argument. The oral argument shall occur in a public meeting of the Commission and shall be held within 60 days of the date of the recommended decision. The Commission will review the recommended decision and, within 30 </w:t>
      </w:r>
      <w:r w:rsidRPr="004B35B3">
        <w:rPr>
          <w:rFonts w:ascii="Times New Roman" w:hAnsi="Times New Roman" w:cs="Times New Roman"/>
          <w:sz w:val="24"/>
          <w:szCs w:val="24"/>
        </w:rPr>
        <w:lastRenderedPageBreak/>
        <w:t xml:space="preserve">days of the oral argument, issue a final determination whether the disciplinary decision was in good faith for cause, giving deference to the factual findings of the Hearing Officer. Both the recommended decision and the final decision should affirm the disciplinary decision unless the Commission specifically finds that the disciplinary decision was not in good faith for cause, in which case the Commission may reverse or modify the discipline to the minimum extent necessary to achieve this standard. </w:t>
      </w:r>
    </w:p>
    <w:p w:rsidR="006739BB" w:rsidRPr="004B35B3" w:rsidRDefault="006739BB" w:rsidP="006739BB">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rPr>
        <w:t>4.</w:t>
      </w:r>
      <w:r w:rsidRPr="004B35B3">
        <w:rPr>
          <w:rFonts w:ascii="Times New Roman" w:hAnsi="Times New Roman" w:cs="Times New Roman"/>
          <w:sz w:val="24"/>
          <w:szCs w:val="24"/>
        </w:rPr>
        <w:tab/>
        <w:t xml:space="preserve">The final decision of the Commission shall be certified in writing to the Chief of Police and shall be forthwith enforced by the Chief. </w:t>
      </w:r>
    </w:p>
    <w:p w:rsidR="006739BB" w:rsidRPr="004B35B3" w:rsidRDefault="006739BB" w:rsidP="006739BB">
      <w:pPr>
        <w:pStyle w:val="list0"/>
        <w:spacing w:after="0" w:line="480" w:lineRule="auto"/>
        <w:ind w:left="0" w:firstLine="1440"/>
        <w:jc w:val="left"/>
        <w:rPr>
          <w:rFonts w:ascii="Times New Roman" w:hAnsi="Times New Roman" w:cs="Times New Roman"/>
          <w:sz w:val="24"/>
          <w:szCs w:val="24"/>
        </w:rPr>
      </w:pPr>
      <w:r w:rsidRPr="004B35B3">
        <w:rPr>
          <w:rFonts w:ascii="Times New Roman" w:hAnsi="Times New Roman" w:cs="Times New Roman"/>
          <w:sz w:val="24"/>
          <w:szCs w:val="24"/>
        </w:rPr>
        <w:t>5.</w:t>
      </w:r>
      <w:r w:rsidRPr="004B35B3">
        <w:rPr>
          <w:rFonts w:ascii="Times New Roman" w:hAnsi="Times New Roman" w:cs="Times New Roman"/>
          <w:sz w:val="24"/>
          <w:szCs w:val="24"/>
        </w:rPr>
        <w:tab/>
        <w:t xml:space="preserve">Any failure by the City to adhere to a deadline in this Chapter 4.08 will not, in itself, invalidate the Chief’s disciplinary decision. The </w:t>
      </w:r>
      <w:r>
        <w:rPr>
          <w:rFonts w:ascii="Times New Roman" w:hAnsi="Times New Roman" w:cs="Times New Roman"/>
          <w:sz w:val="24"/>
          <w:szCs w:val="24"/>
        </w:rPr>
        <w:t>Commission</w:t>
      </w:r>
      <w:r w:rsidRPr="004B35B3">
        <w:rPr>
          <w:rFonts w:ascii="Times New Roman" w:hAnsi="Times New Roman" w:cs="Times New Roman"/>
          <w:sz w:val="24"/>
          <w:szCs w:val="24"/>
        </w:rPr>
        <w:t xml:space="preserve"> may, however, consider missed deadlines in in determining whether the disciplinary decision is in good faith for cause.</w:t>
      </w:r>
    </w:p>
    <w:p w:rsidR="006739BB" w:rsidRPr="004B35B3" w:rsidRDefault="006739BB" w:rsidP="006739BB">
      <w:pPr>
        <w:pStyle w:val="list0"/>
        <w:spacing w:after="0" w:line="480" w:lineRule="auto"/>
        <w:ind w:left="0" w:firstLine="720"/>
        <w:jc w:val="left"/>
        <w:rPr>
          <w:rFonts w:ascii="Times New Roman" w:hAnsi="Times New Roman" w:cs="Times New Roman"/>
          <w:sz w:val="24"/>
          <w:szCs w:val="24"/>
        </w:rPr>
      </w:pPr>
      <w:r w:rsidRPr="004B35B3">
        <w:rPr>
          <w:rFonts w:ascii="Times New Roman" w:hAnsi="Times New Roman" w:cs="Times New Roman"/>
          <w:sz w:val="24"/>
          <w:szCs w:val="24"/>
        </w:rPr>
        <w:t>B.</w:t>
      </w:r>
      <w:r w:rsidRPr="004B35B3">
        <w:rPr>
          <w:rFonts w:ascii="Times New Roman" w:hAnsi="Times New Roman" w:cs="Times New Roman"/>
          <w:sz w:val="24"/>
          <w:szCs w:val="24"/>
        </w:rPr>
        <w:tab/>
        <w:t xml:space="preserve">All hearings pursuant to this </w:t>
      </w:r>
      <w:r>
        <w:rPr>
          <w:rFonts w:ascii="Times New Roman" w:hAnsi="Times New Roman" w:cs="Times New Roman"/>
          <w:sz w:val="24"/>
          <w:szCs w:val="24"/>
        </w:rPr>
        <w:t>S</w:t>
      </w:r>
      <w:r w:rsidRPr="004B35B3">
        <w:rPr>
          <w:rFonts w:ascii="Times New Roman" w:hAnsi="Times New Roman" w:cs="Times New Roman"/>
          <w:sz w:val="24"/>
          <w:szCs w:val="24"/>
        </w:rPr>
        <w:t xml:space="preserve">ection </w:t>
      </w:r>
      <w:r>
        <w:rPr>
          <w:rFonts w:ascii="Times New Roman" w:hAnsi="Times New Roman" w:cs="Times New Roman"/>
          <w:sz w:val="24"/>
          <w:szCs w:val="24"/>
        </w:rPr>
        <w:t xml:space="preserve">4.08.105 </w:t>
      </w:r>
      <w:r w:rsidRPr="004B35B3">
        <w:rPr>
          <w:rFonts w:ascii="Times New Roman" w:hAnsi="Times New Roman" w:cs="Times New Roman"/>
          <w:sz w:val="24"/>
          <w:szCs w:val="24"/>
        </w:rPr>
        <w:t>shall be open to the public. Hearings shall be held after due notice of the time and place of hearing to the affected employee. The employee has the right to union and legal representation of the employee’s choosing and at the employee’s own expense. Hearings and related deadlines shall not be delayed more than two weeks due to the unavailability of the City’s or the employee’s union representative or legal counsel.</w:t>
      </w:r>
    </w:p>
    <w:p w:rsidR="006739BB" w:rsidRPr="004B35B3" w:rsidRDefault="006739BB" w:rsidP="006739BB">
      <w:pPr>
        <w:pStyle w:val="Heading1"/>
        <w:keepNext/>
        <w:widowControl/>
        <w:spacing w:line="480" w:lineRule="auto"/>
        <w:ind w:left="0" w:firstLine="720"/>
        <w:rPr>
          <w:rFonts w:cs="Times New Roman"/>
          <w:b w:val="0"/>
          <w:bCs w:val="0"/>
          <w:sz w:val="24"/>
          <w:szCs w:val="24"/>
        </w:rPr>
      </w:pPr>
      <w:r w:rsidRPr="004B35B3">
        <w:rPr>
          <w:rFonts w:cs="Times New Roman"/>
          <w:b w:val="0"/>
          <w:sz w:val="24"/>
          <w:szCs w:val="24"/>
        </w:rPr>
        <w:lastRenderedPageBreak/>
        <w:t>C.</w:t>
      </w:r>
      <w:r w:rsidRPr="004B35B3">
        <w:rPr>
          <w:rFonts w:cs="Times New Roman"/>
          <w:b w:val="0"/>
          <w:sz w:val="24"/>
          <w:szCs w:val="24"/>
        </w:rPr>
        <w:tab/>
        <w:t>The Commission shall cause to be made a record of all such hearings. Upon request, the Commission shall furnish such record to the employee.</w:t>
      </w:r>
    </w:p>
    <w:p w:rsidR="00963B85" w:rsidRPr="00997F4B" w:rsidRDefault="00963B85" w:rsidP="00963B85">
      <w:pPr>
        <w:pStyle w:val="Heading1"/>
        <w:keepNext/>
        <w:widowControl/>
        <w:spacing w:line="480" w:lineRule="auto"/>
        <w:ind w:left="0" w:firstLine="720"/>
        <w:rPr>
          <w:rFonts w:cs="Times New Roman"/>
          <w:b w:val="0"/>
          <w:bCs w:val="0"/>
          <w:sz w:val="24"/>
          <w:szCs w:val="24"/>
        </w:rPr>
      </w:pPr>
      <w:r w:rsidRPr="00997F4B">
        <w:rPr>
          <w:rFonts w:cs="Times New Roman"/>
          <w:b w:val="0"/>
          <w:bCs w:val="0"/>
          <w:sz w:val="24"/>
          <w:szCs w:val="24"/>
        </w:rPr>
        <w:t xml:space="preserve">Section </w:t>
      </w:r>
      <w:r w:rsidR="006739BB" w:rsidRPr="00997F4B">
        <w:rPr>
          <w:rFonts w:cs="Times New Roman"/>
          <w:b w:val="0"/>
          <w:bCs w:val="0"/>
          <w:sz w:val="24"/>
          <w:szCs w:val="24"/>
        </w:rPr>
        <w:t>4</w:t>
      </w:r>
      <w:r w:rsidR="006739BB">
        <w:rPr>
          <w:rFonts w:cs="Times New Roman"/>
          <w:b w:val="0"/>
          <w:bCs w:val="0"/>
          <w:sz w:val="24"/>
          <w:szCs w:val="24"/>
        </w:rPr>
        <w:t>9</w:t>
      </w:r>
      <w:r w:rsidRPr="00997F4B">
        <w:rPr>
          <w:rFonts w:cs="Times New Roman"/>
          <w:b w:val="0"/>
          <w:bCs w:val="0"/>
          <w:sz w:val="24"/>
          <w:szCs w:val="24"/>
        </w:rPr>
        <w:t>. A new Subchapter V, which includes new Sections 3.29.</w:t>
      </w:r>
      <w:r w:rsidR="00A61E61" w:rsidRPr="00997F4B">
        <w:rPr>
          <w:rFonts w:cs="Times New Roman"/>
          <w:b w:val="0"/>
          <w:bCs w:val="0"/>
          <w:sz w:val="24"/>
          <w:szCs w:val="24"/>
        </w:rPr>
        <w:t xml:space="preserve">500 </w:t>
      </w:r>
      <w:r w:rsidRPr="00997F4B">
        <w:rPr>
          <w:rFonts w:cs="Times New Roman"/>
          <w:b w:val="0"/>
          <w:bCs w:val="0"/>
          <w:sz w:val="24"/>
          <w:szCs w:val="24"/>
        </w:rPr>
        <w:t>and 3.29.</w:t>
      </w:r>
      <w:r w:rsidR="00A61E61" w:rsidRPr="00997F4B">
        <w:rPr>
          <w:rFonts w:cs="Times New Roman"/>
          <w:b w:val="0"/>
          <w:bCs w:val="0"/>
          <w:sz w:val="24"/>
          <w:szCs w:val="24"/>
        </w:rPr>
        <w:t>510</w:t>
      </w:r>
      <w:r w:rsidRPr="00997F4B">
        <w:rPr>
          <w:rFonts w:cs="Times New Roman"/>
          <w:b w:val="0"/>
          <w:bCs w:val="0"/>
          <w:sz w:val="24"/>
          <w:szCs w:val="24"/>
        </w:rPr>
        <w:t>, is added to Chapter 3.29 of the Seattle Municipal Code as follows:</w:t>
      </w:r>
    </w:p>
    <w:p w:rsidR="00FB757E" w:rsidRPr="00997F4B" w:rsidRDefault="00FB757E" w:rsidP="00A80E83">
      <w:pPr>
        <w:pStyle w:val="Heading1"/>
        <w:keepNext/>
        <w:widowControl/>
        <w:spacing w:line="480" w:lineRule="auto"/>
        <w:ind w:left="0"/>
        <w:rPr>
          <w:rFonts w:cs="Times New Roman"/>
          <w:bCs w:val="0"/>
          <w:sz w:val="24"/>
          <w:szCs w:val="24"/>
        </w:rPr>
      </w:pPr>
      <w:r w:rsidRPr="00997F4B">
        <w:rPr>
          <w:rFonts w:cs="Times New Roman"/>
          <w:bCs w:val="0"/>
          <w:sz w:val="24"/>
          <w:szCs w:val="24"/>
        </w:rPr>
        <w:t xml:space="preserve">Subchapter V Construction and </w:t>
      </w:r>
      <w:r w:rsidR="006739BB">
        <w:rPr>
          <w:rFonts w:cs="Times New Roman"/>
          <w:bCs w:val="0"/>
          <w:sz w:val="24"/>
          <w:szCs w:val="24"/>
        </w:rPr>
        <w:t>i</w:t>
      </w:r>
      <w:r w:rsidR="006739BB" w:rsidRPr="00997F4B">
        <w:rPr>
          <w:rFonts w:cs="Times New Roman"/>
          <w:bCs w:val="0"/>
          <w:sz w:val="24"/>
          <w:szCs w:val="24"/>
        </w:rPr>
        <w:t>mplementation</w:t>
      </w:r>
    </w:p>
    <w:p w:rsidR="00FB757E" w:rsidRDefault="00FB757E" w:rsidP="00A80E83">
      <w:pPr>
        <w:pStyle w:val="BodyText"/>
        <w:widowControl/>
        <w:spacing w:line="480" w:lineRule="auto"/>
        <w:ind w:left="0" w:firstLine="0"/>
        <w:rPr>
          <w:rFonts w:cs="Times New Roman"/>
          <w:b/>
          <w:sz w:val="24"/>
          <w:szCs w:val="24"/>
        </w:rPr>
      </w:pPr>
      <w:r w:rsidRPr="00997F4B">
        <w:rPr>
          <w:rFonts w:cs="Times New Roman"/>
          <w:b/>
          <w:sz w:val="24"/>
          <w:szCs w:val="24"/>
        </w:rPr>
        <w:t>3.29.</w:t>
      </w:r>
      <w:r w:rsidR="00A61E61" w:rsidRPr="00997F4B">
        <w:rPr>
          <w:rFonts w:cs="Times New Roman"/>
          <w:b/>
          <w:sz w:val="24"/>
          <w:szCs w:val="24"/>
        </w:rPr>
        <w:t xml:space="preserve">500 </w:t>
      </w:r>
      <w:r w:rsidRPr="00997F4B">
        <w:rPr>
          <w:rFonts w:cs="Times New Roman"/>
          <w:b/>
          <w:sz w:val="24"/>
          <w:szCs w:val="24"/>
        </w:rPr>
        <w:t>Construction</w:t>
      </w:r>
    </w:p>
    <w:p w:rsidR="00FB757E" w:rsidRPr="00997F4B" w:rsidRDefault="00A83EC7" w:rsidP="004B35B3">
      <w:pPr>
        <w:pStyle w:val="BodyText"/>
        <w:widowControl/>
        <w:spacing w:line="480" w:lineRule="auto"/>
        <w:ind w:left="0" w:firstLine="720"/>
        <w:rPr>
          <w:rFonts w:cs="Times New Roman"/>
          <w:sz w:val="24"/>
          <w:szCs w:val="24"/>
        </w:rPr>
      </w:pPr>
      <w:r w:rsidRPr="004B35B3">
        <w:rPr>
          <w:rFonts w:cs="Times New Roman"/>
          <w:szCs w:val="24"/>
        </w:rPr>
        <w:t>A.</w:t>
      </w:r>
      <w:r>
        <w:rPr>
          <w:rFonts w:cs="Times New Roman"/>
          <w:sz w:val="24"/>
          <w:szCs w:val="24"/>
        </w:rPr>
        <w:t xml:space="preserve"> </w:t>
      </w:r>
      <w:r>
        <w:rPr>
          <w:rFonts w:cs="Times New Roman"/>
          <w:sz w:val="24"/>
          <w:szCs w:val="24"/>
        </w:rPr>
        <w:tab/>
      </w:r>
      <w:r w:rsidR="00FB757E" w:rsidRPr="00997F4B">
        <w:rPr>
          <w:rFonts w:cs="Times New Roman"/>
          <w:sz w:val="24"/>
          <w:szCs w:val="24"/>
        </w:rPr>
        <w:t>In the event of a conflict between the provisions of this Chapter 3.29 and any other City ordinance, the provisions of this Chapter 3.29 shall govern.</w:t>
      </w:r>
    </w:p>
    <w:p w:rsidR="00FB757E" w:rsidRPr="00997F4B" w:rsidRDefault="00FB757E" w:rsidP="00C51DAD">
      <w:pPr>
        <w:pStyle w:val="BodyText"/>
        <w:widowControl/>
        <w:numPr>
          <w:ilvl w:val="0"/>
          <w:numId w:val="58"/>
        </w:numPr>
        <w:spacing w:line="480" w:lineRule="auto"/>
        <w:ind w:left="0" w:firstLine="720"/>
        <w:rPr>
          <w:rFonts w:cs="Times New Roman"/>
          <w:sz w:val="24"/>
          <w:szCs w:val="24"/>
        </w:rPr>
      </w:pPr>
      <w:r w:rsidRPr="00997F4B">
        <w:rPr>
          <w:rFonts w:cs="Times New Roman"/>
          <w:sz w:val="24"/>
          <w:szCs w:val="24"/>
        </w:rPr>
        <w:t>It is the express intent of the Council that, in the event a subsequent ordinance refers to a position or office that was abolished by</w:t>
      </w:r>
      <w:r w:rsidR="00F543CF" w:rsidRPr="00997F4B">
        <w:rPr>
          <w:rFonts w:cs="Times New Roman"/>
          <w:sz w:val="24"/>
          <w:szCs w:val="24"/>
        </w:rPr>
        <w:t xml:space="preserve"> the ordinance introduced as Council Bill </w:t>
      </w:r>
      <w:r w:rsidR="003566EC" w:rsidRPr="00997F4B">
        <w:rPr>
          <w:rFonts w:cs="Times New Roman"/>
          <w:sz w:val="24"/>
          <w:szCs w:val="24"/>
        </w:rPr>
        <w:t>118969</w:t>
      </w:r>
      <w:r w:rsidRPr="00997F4B">
        <w:rPr>
          <w:rFonts w:cs="Times New Roman"/>
          <w:sz w:val="24"/>
          <w:szCs w:val="24"/>
        </w:rPr>
        <w:t>, that reference shall be deemed to be the new position or office created by</w:t>
      </w:r>
      <w:r w:rsidR="00F543CF" w:rsidRPr="00997F4B">
        <w:rPr>
          <w:rFonts w:cs="Times New Roman"/>
          <w:sz w:val="24"/>
          <w:szCs w:val="24"/>
        </w:rPr>
        <w:t xml:space="preserve"> the ordinance introduced as Council Bill </w:t>
      </w:r>
      <w:r w:rsidR="003566EC" w:rsidRPr="00997F4B">
        <w:rPr>
          <w:rFonts w:cs="Times New Roman"/>
          <w:sz w:val="24"/>
          <w:szCs w:val="24"/>
        </w:rPr>
        <w:t>118969</w:t>
      </w:r>
      <w:r w:rsidRPr="00997F4B">
        <w:rPr>
          <w:rFonts w:cs="Times New Roman"/>
          <w:sz w:val="24"/>
          <w:szCs w:val="24"/>
        </w:rPr>
        <w:t>, and shall not be construed to resurrect the old position or office unless it expressly so provides by reference to</w:t>
      </w:r>
      <w:r w:rsidR="00F543CF" w:rsidRPr="00997F4B">
        <w:rPr>
          <w:rFonts w:cs="Times New Roman"/>
          <w:sz w:val="24"/>
          <w:szCs w:val="24"/>
        </w:rPr>
        <w:t xml:space="preserve"> the ordinance introduced as Council Bill </w:t>
      </w:r>
      <w:r w:rsidR="003566EC" w:rsidRPr="00997F4B">
        <w:rPr>
          <w:rFonts w:cs="Times New Roman"/>
          <w:sz w:val="24"/>
          <w:szCs w:val="24"/>
        </w:rPr>
        <w:t>118969</w:t>
      </w:r>
      <w:r w:rsidRPr="00997F4B">
        <w:rPr>
          <w:rFonts w:cs="Times New Roman"/>
          <w:sz w:val="24"/>
          <w:szCs w:val="24"/>
        </w:rPr>
        <w:t>.</w:t>
      </w:r>
    </w:p>
    <w:p w:rsidR="00FB757E" w:rsidRPr="00997F4B" w:rsidRDefault="00FB757E" w:rsidP="00C51DAD">
      <w:pPr>
        <w:pStyle w:val="BodyText"/>
        <w:widowControl/>
        <w:numPr>
          <w:ilvl w:val="0"/>
          <w:numId w:val="58"/>
        </w:numPr>
        <w:spacing w:line="480" w:lineRule="auto"/>
        <w:ind w:left="0" w:firstLine="720"/>
        <w:rPr>
          <w:rFonts w:cs="Times New Roman"/>
          <w:sz w:val="24"/>
          <w:szCs w:val="24"/>
        </w:rPr>
      </w:pPr>
      <w:r w:rsidRPr="00997F4B">
        <w:rPr>
          <w:rFonts w:cs="Times New Roman"/>
          <w:sz w:val="24"/>
          <w:szCs w:val="24"/>
        </w:rPr>
        <w:t>It is the express intent of the Council that, in the event a subsequent ordinance refers to or amends a section or subsection of the Seattle Municipal Code or a previously enacted ordinance that is amended or recodified in</w:t>
      </w:r>
      <w:r w:rsidR="00F543CF" w:rsidRPr="00997F4B">
        <w:rPr>
          <w:rFonts w:cs="Times New Roman"/>
          <w:sz w:val="24"/>
          <w:szCs w:val="24"/>
        </w:rPr>
        <w:t xml:space="preserve"> the ordinance introduced as Council Bill </w:t>
      </w:r>
      <w:r w:rsidR="003566EC" w:rsidRPr="00997F4B">
        <w:rPr>
          <w:rFonts w:cs="Times New Roman"/>
          <w:sz w:val="24"/>
          <w:szCs w:val="24"/>
        </w:rPr>
        <w:t>118969</w:t>
      </w:r>
      <w:r w:rsidRPr="00997F4B">
        <w:rPr>
          <w:rFonts w:cs="Times New Roman"/>
          <w:sz w:val="24"/>
          <w:szCs w:val="24"/>
        </w:rPr>
        <w:t>, but the later ordinance fails to account for the change made by</w:t>
      </w:r>
      <w:r w:rsidR="00F543CF" w:rsidRPr="00997F4B">
        <w:rPr>
          <w:rFonts w:cs="Times New Roman"/>
          <w:sz w:val="24"/>
          <w:szCs w:val="24"/>
        </w:rPr>
        <w:t xml:space="preserve"> the ordinance introduced as Council Bill </w:t>
      </w:r>
      <w:r w:rsidR="003566EC" w:rsidRPr="00997F4B">
        <w:rPr>
          <w:rFonts w:cs="Times New Roman"/>
          <w:sz w:val="24"/>
          <w:szCs w:val="24"/>
        </w:rPr>
        <w:t>118969</w:t>
      </w:r>
      <w:r w:rsidRPr="00997F4B">
        <w:rPr>
          <w:rFonts w:cs="Times New Roman"/>
          <w:sz w:val="24"/>
          <w:szCs w:val="24"/>
        </w:rPr>
        <w:t>, the two sets of amendments should be given effect together if at all possible. The code reviser may publish the section or subsection in the official code with all amendments incorporated therein.</w:t>
      </w:r>
    </w:p>
    <w:p w:rsidR="00FB757E" w:rsidRPr="00997F4B" w:rsidRDefault="00FB757E" w:rsidP="00C51DAD">
      <w:pPr>
        <w:pStyle w:val="BodyText"/>
        <w:widowControl/>
        <w:numPr>
          <w:ilvl w:val="0"/>
          <w:numId w:val="58"/>
        </w:numPr>
        <w:spacing w:line="480" w:lineRule="auto"/>
        <w:ind w:left="0" w:firstLine="720"/>
        <w:rPr>
          <w:rFonts w:cs="Times New Roman"/>
          <w:sz w:val="24"/>
          <w:szCs w:val="24"/>
        </w:rPr>
      </w:pPr>
      <w:r w:rsidRPr="00997F4B">
        <w:rPr>
          <w:rFonts w:cs="Times New Roman"/>
          <w:sz w:val="24"/>
          <w:szCs w:val="24"/>
        </w:rPr>
        <w:lastRenderedPageBreak/>
        <w:t xml:space="preserve">The terms and provisions of this </w:t>
      </w:r>
      <w:r w:rsidR="00F543CF" w:rsidRPr="00997F4B">
        <w:rPr>
          <w:rFonts w:cs="Times New Roman"/>
          <w:sz w:val="24"/>
          <w:szCs w:val="24"/>
        </w:rPr>
        <w:t xml:space="preserve">Chapter 3.29 </w:t>
      </w:r>
      <w:r w:rsidRPr="00997F4B">
        <w:rPr>
          <w:rFonts w:cs="Times New Roman"/>
          <w:sz w:val="24"/>
          <w:szCs w:val="24"/>
        </w:rPr>
        <w:t>are not retroactive and shall apply only to those rules, orders, actions</w:t>
      </w:r>
      <w:r w:rsidR="00B61616" w:rsidRPr="00997F4B">
        <w:rPr>
          <w:rFonts w:cs="Times New Roman"/>
          <w:sz w:val="24"/>
          <w:szCs w:val="24"/>
        </w:rPr>
        <w:t>,</w:t>
      </w:r>
      <w:r w:rsidRPr="00997F4B">
        <w:rPr>
          <w:rFonts w:cs="Times New Roman"/>
          <w:sz w:val="24"/>
          <w:szCs w:val="24"/>
        </w:rPr>
        <w:t xml:space="preserve"> or proceedings that occur, or have been initiated, on or after the effective date of</w:t>
      </w:r>
      <w:r w:rsidR="00F543CF" w:rsidRPr="00997F4B">
        <w:rPr>
          <w:rFonts w:cs="Times New Roman"/>
          <w:sz w:val="24"/>
          <w:szCs w:val="24"/>
        </w:rPr>
        <w:t xml:space="preserve"> the ordinance introduced as Council Bill </w:t>
      </w:r>
      <w:r w:rsidR="003566EC" w:rsidRPr="00997F4B">
        <w:rPr>
          <w:rFonts w:cs="Times New Roman"/>
          <w:sz w:val="24"/>
          <w:szCs w:val="24"/>
        </w:rPr>
        <w:t>118969</w:t>
      </w:r>
      <w:r w:rsidRPr="00997F4B">
        <w:rPr>
          <w:rFonts w:cs="Times New Roman"/>
          <w:sz w:val="24"/>
          <w:szCs w:val="24"/>
        </w:rPr>
        <w:t>.</w:t>
      </w:r>
    </w:p>
    <w:p w:rsidR="00FB757E" w:rsidRPr="00997F4B" w:rsidRDefault="00FB757E" w:rsidP="00C51DAD">
      <w:pPr>
        <w:pStyle w:val="BodyText"/>
        <w:widowControl/>
        <w:numPr>
          <w:ilvl w:val="0"/>
          <w:numId w:val="58"/>
        </w:numPr>
        <w:spacing w:line="480" w:lineRule="auto"/>
        <w:ind w:left="0" w:firstLine="720"/>
        <w:rPr>
          <w:rFonts w:cs="Times New Roman"/>
          <w:sz w:val="24"/>
          <w:szCs w:val="24"/>
        </w:rPr>
      </w:pPr>
      <w:r w:rsidRPr="00997F4B">
        <w:rPr>
          <w:rFonts w:cs="Times New Roman"/>
          <w:sz w:val="24"/>
          <w:szCs w:val="24"/>
        </w:rPr>
        <w:t xml:space="preserve">Nothing in this </w:t>
      </w:r>
      <w:r w:rsidR="00F543CF" w:rsidRPr="00997F4B">
        <w:rPr>
          <w:rFonts w:cs="Times New Roman"/>
          <w:sz w:val="24"/>
          <w:szCs w:val="24"/>
        </w:rPr>
        <w:t xml:space="preserve">Chapter 3.29 </w:t>
      </w:r>
      <w:r w:rsidRPr="00997F4B">
        <w:rPr>
          <w:rFonts w:cs="Times New Roman"/>
          <w:sz w:val="24"/>
          <w:szCs w:val="24"/>
        </w:rPr>
        <w:t>creates or is intended to create a basis for any private cause of action.</w:t>
      </w:r>
    </w:p>
    <w:p w:rsidR="00FB757E" w:rsidRPr="00997F4B" w:rsidRDefault="00FB757E" w:rsidP="00C51DAD">
      <w:pPr>
        <w:pStyle w:val="BodyText"/>
        <w:widowControl/>
        <w:numPr>
          <w:ilvl w:val="0"/>
          <w:numId w:val="58"/>
        </w:numPr>
        <w:spacing w:line="480" w:lineRule="auto"/>
        <w:ind w:left="0" w:firstLine="720"/>
        <w:rPr>
          <w:rFonts w:cs="Times New Roman"/>
          <w:sz w:val="24"/>
          <w:szCs w:val="24"/>
        </w:rPr>
      </w:pPr>
      <w:r w:rsidRPr="00997F4B">
        <w:rPr>
          <w:rFonts w:cs="Times New Roman"/>
          <w:sz w:val="24"/>
          <w:szCs w:val="24"/>
        </w:rPr>
        <w:t xml:space="preserve">The provisions of this </w:t>
      </w:r>
      <w:r w:rsidR="00F543CF" w:rsidRPr="00997F4B">
        <w:rPr>
          <w:rFonts w:cs="Times New Roman"/>
          <w:sz w:val="24"/>
          <w:szCs w:val="24"/>
        </w:rPr>
        <w:t xml:space="preserve">Chapter 3.29 </w:t>
      </w:r>
      <w:r w:rsidRPr="00997F4B">
        <w:rPr>
          <w:rFonts w:cs="Times New Roman"/>
          <w:sz w:val="24"/>
          <w:szCs w:val="24"/>
        </w:rPr>
        <w:t xml:space="preserve">are declared to be separate and severable. The invalidity of any clause, sentence, paragraph, subdivision, section, or portion of this </w:t>
      </w:r>
      <w:r w:rsidR="00F543CF" w:rsidRPr="00997F4B">
        <w:rPr>
          <w:rFonts w:cs="Times New Roman"/>
          <w:sz w:val="24"/>
          <w:szCs w:val="24"/>
        </w:rPr>
        <w:t>Chapter 3.29</w:t>
      </w:r>
      <w:r w:rsidRPr="00997F4B">
        <w:rPr>
          <w:rFonts w:cs="Times New Roman"/>
          <w:sz w:val="24"/>
          <w:szCs w:val="24"/>
        </w:rPr>
        <w:t xml:space="preserve">, or the invalidity of its application to any person or circumstance, does not affect the validity of the remainder of this </w:t>
      </w:r>
      <w:r w:rsidR="00F543CF" w:rsidRPr="00997F4B">
        <w:rPr>
          <w:rFonts w:cs="Times New Roman"/>
          <w:sz w:val="24"/>
          <w:szCs w:val="24"/>
        </w:rPr>
        <w:t>Chapter 3.29</w:t>
      </w:r>
      <w:r w:rsidRPr="00997F4B">
        <w:rPr>
          <w:rFonts w:cs="Times New Roman"/>
          <w:sz w:val="24"/>
          <w:szCs w:val="24"/>
        </w:rPr>
        <w:t>, or the validity of its application to other persons or circumstance.</w:t>
      </w:r>
    </w:p>
    <w:p w:rsidR="00FB757E" w:rsidRPr="00997F4B" w:rsidRDefault="00FB757E" w:rsidP="00113B02">
      <w:pPr>
        <w:pStyle w:val="BodyText"/>
        <w:keepNext/>
        <w:widowControl/>
        <w:spacing w:line="480" w:lineRule="auto"/>
        <w:ind w:left="0" w:firstLine="0"/>
        <w:rPr>
          <w:rFonts w:cs="Times New Roman"/>
          <w:b/>
          <w:sz w:val="24"/>
          <w:szCs w:val="24"/>
        </w:rPr>
      </w:pPr>
      <w:r w:rsidRPr="00997F4B">
        <w:rPr>
          <w:rFonts w:cs="Times New Roman"/>
          <w:b/>
          <w:sz w:val="24"/>
          <w:szCs w:val="24"/>
        </w:rPr>
        <w:t>3.29.</w:t>
      </w:r>
      <w:r w:rsidR="00A61E61" w:rsidRPr="00997F4B">
        <w:rPr>
          <w:rFonts w:cs="Times New Roman"/>
          <w:b/>
          <w:sz w:val="24"/>
          <w:szCs w:val="24"/>
        </w:rPr>
        <w:t xml:space="preserve">510 </w:t>
      </w:r>
      <w:r w:rsidRPr="00997F4B">
        <w:rPr>
          <w:rFonts w:cs="Times New Roman"/>
          <w:b/>
          <w:sz w:val="24"/>
          <w:szCs w:val="24"/>
        </w:rPr>
        <w:t>Implementation</w:t>
      </w:r>
    </w:p>
    <w:p w:rsidR="00A83EC7" w:rsidRPr="00A83EC7" w:rsidRDefault="00827415" w:rsidP="00A83EC7">
      <w:pPr>
        <w:pStyle w:val="ListParagraph"/>
        <w:numPr>
          <w:ilvl w:val="0"/>
          <w:numId w:val="34"/>
        </w:numPr>
        <w:ind w:left="0" w:firstLine="720"/>
        <w:rPr>
          <w:rFonts w:cs="Times New Roman"/>
          <w:szCs w:val="24"/>
        </w:rPr>
      </w:pPr>
      <w:r>
        <w:rPr>
          <w:rFonts w:cs="Times New Roman"/>
          <w:szCs w:val="24"/>
        </w:rPr>
        <w:t>Provisions of the</w:t>
      </w:r>
      <w:r w:rsidR="00A83EC7" w:rsidRPr="00A83EC7">
        <w:rPr>
          <w:rFonts w:cs="Times New Roman"/>
          <w:szCs w:val="24"/>
        </w:rPr>
        <w:t xml:space="preserve"> ordinance </w:t>
      </w:r>
      <w:r>
        <w:rPr>
          <w:rFonts w:cs="Times New Roman"/>
          <w:szCs w:val="24"/>
        </w:rPr>
        <w:t xml:space="preserve">introduced as Council Bill 118969 </w:t>
      </w:r>
      <w:r w:rsidR="00A83EC7" w:rsidRPr="00A83EC7">
        <w:rPr>
          <w:rFonts w:cs="Times New Roman"/>
          <w:szCs w:val="24"/>
        </w:rPr>
        <w:t xml:space="preserve">subject to the Public Employees’ Collective Bargaining Act, chapter 41.56 RCW, shall not be effective until the City completes its collective bargaining obligations. As noted in Section 3.29.010, the police are granted extraordinary power to maintain the public peace, including the power of arrest and statutory authority under RCW 9A.16.040 to use deadly force in the performance of their duties under specific circumstances. Timely and comprehensive implementation of this ordinance constitutes significant and essential governmental interests of the City, including but not limited to (a) instituting a comprehensive and lasting civilian and community oversight system that ensures that police services are delivered to the people of Seattle in a manner that fully complies with the United States Constitution, the Washington State Constitution and laws of the United States, State of Washington and City of Seattle; (b) implementing directives from the federal court, the U.S. Department of Justice, and the federal monitor; (c) ensuring effective and </w:t>
      </w:r>
      <w:r w:rsidR="00A83EC7" w:rsidRPr="00A83EC7">
        <w:rPr>
          <w:rFonts w:cs="Times New Roman"/>
          <w:szCs w:val="24"/>
        </w:rPr>
        <w:lastRenderedPageBreak/>
        <w:t>efficient delivery of law enforcement services; and (d) enhancing public trust and confidence in SPD and its employees</w:t>
      </w:r>
      <w:r w:rsidR="00676FC0">
        <w:rPr>
          <w:rFonts w:cs="Times New Roman"/>
          <w:szCs w:val="24"/>
        </w:rPr>
        <w:t>.</w:t>
      </w:r>
    </w:p>
    <w:p w:rsidR="00A83EC7" w:rsidRPr="00A83EC7" w:rsidRDefault="00A83EC7" w:rsidP="004B35B3">
      <w:pPr>
        <w:pStyle w:val="ListParagraph"/>
        <w:ind w:left="0" w:firstLine="720"/>
        <w:rPr>
          <w:rFonts w:cs="Times New Roman"/>
          <w:szCs w:val="24"/>
        </w:rPr>
      </w:pPr>
      <w:r w:rsidRPr="00A83EC7">
        <w:rPr>
          <w:rFonts w:cs="Times New Roman"/>
          <w:szCs w:val="24"/>
        </w:rPr>
        <w:t>For these reasons, the City shall take whatever steps are necessary to fulfill all legal prerequisites within 30 days of Mayoral signature of this ordinance, or as soon as practicable thereafter, including negotiating with its police unions to update all affected collective bargaining agreements so that the agreements each conform to and are fully consistent with the provisions and obligations of this ordinance, in a manner that allows for the earliest possible implementation to fulfill the purposes of this Chapter 3.29.</w:t>
      </w:r>
    </w:p>
    <w:p w:rsidR="00FB757E" w:rsidRPr="00997F4B" w:rsidRDefault="00FB757E" w:rsidP="00113B02">
      <w:pPr>
        <w:pStyle w:val="BodyText"/>
        <w:widowControl/>
        <w:numPr>
          <w:ilvl w:val="0"/>
          <w:numId w:val="34"/>
        </w:numPr>
        <w:spacing w:line="480" w:lineRule="auto"/>
        <w:ind w:left="0" w:firstLine="720"/>
        <w:rPr>
          <w:rFonts w:cs="Times New Roman"/>
          <w:sz w:val="24"/>
          <w:szCs w:val="24"/>
        </w:rPr>
      </w:pPr>
      <w:r w:rsidRPr="00997F4B">
        <w:rPr>
          <w:rFonts w:cs="Times New Roman"/>
          <w:sz w:val="24"/>
          <w:szCs w:val="24"/>
        </w:rPr>
        <w:t xml:space="preserve">Until </w:t>
      </w:r>
      <w:r w:rsidR="00F543CF" w:rsidRPr="00997F4B">
        <w:rPr>
          <w:rFonts w:cs="Times New Roman"/>
          <w:sz w:val="24"/>
          <w:szCs w:val="24"/>
        </w:rPr>
        <w:t xml:space="preserve">the </w:t>
      </w:r>
      <w:r w:rsidR="00B61616" w:rsidRPr="00997F4B">
        <w:rPr>
          <w:rFonts w:cs="Times New Roman"/>
          <w:sz w:val="24"/>
          <w:szCs w:val="24"/>
        </w:rPr>
        <w:t xml:space="preserve">effective date of the </w:t>
      </w:r>
      <w:r w:rsidR="00F543CF" w:rsidRPr="00997F4B">
        <w:rPr>
          <w:rFonts w:cs="Times New Roman"/>
          <w:sz w:val="24"/>
          <w:szCs w:val="24"/>
        </w:rPr>
        <w:t xml:space="preserve">ordinance introduced as Council Bill </w:t>
      </w:r>
      <w:r w:rsidR="003566EC" w:rsidRPr="00997F4B">
        <w:rPr>
          <w:rFonts w:cs="Times New Roman"/>
          <w:sz w:val="24"/>
          <w:szCs w:val="24"/>
        </w:rPr>
        <w:t>118969</w:t>
      </w:r>
      <w:r w:rsidRPr="00997F4B">
        <w:rPr>
          <w:rFonts w:cs="Times New Roman"/>
          <w:sz w:val="24"/>
          <w:szCs w:val="24"/>
        </w:rPr>
        <w:t>, the current accountability system shall remain in place</w:t>
      </w:r>
      <w:r w:rsidR="007E547F" w:rsidRPr="00997F4B">
        <w:rPr>
          <w:rFonts w:cs="Times New Roman"/>
          <w:sz w:val="24"/>
          <w:szCs w:val="24"/>
        </w:rPr>
        <w:t xml:space="preserve"> to the extent necessary to remain </w:t>
      </w:r>
      <w:r w:rsidRPr="00997F4B">
        <w:rPr>
          <w:rFonts w:cs="Times New Roman"/>
          <w:sz w:val="24"/>
          <w:szCs w:val="24"/>
        </w:rPr>
        <w:t xml:space="preserve">consistent with provisions of the Consent Decree in the matter of </w:t>
      </w:r>
      <w:r w:rsidRPr="00997F4B">
        <w:rPr>
          <w:rFonts w:cs="Times New Roman"/>
          <w:i/>
          <w:sz w:val="24"/>
          <w:szCs w:val="24"/>
        </w:rPr>
        <w:t>United States of America v. City of Seattle</w:t>
      </w:r>
      <w:r w:rsidRPr="00997F4B">
        <w:rPr>
          <w:rFonts w:cs="Times New Roman"/>
          <w:sz w:val="24"/>
          <w:szCs w:val="24"/>
        </w:rPr>
        <w:t xml:space="preserve">, 12 Civ. 1282 (JLR). </w:t>
      </w:r>
    </w:p>
    <w:p w:rsidR="00370664" w:rsidRPr="00997F4B" w:rsidRDefault="00CF542F" w:rsidP="00113B02">
      <w:pPr>
        <w:pStyle w:val="BodyText"/>
        <w:widowControl/>
        <w:numPr>
          <w:ilvl w:val="0"/>
          <w:numId w:val="34"/>
        </w:numPr>
        <w:spacing w:line="480" w:lineRule="auto"/>
        <w:ind w:left="0" w:firstLine="720"/>
        <w:rPr>
          <w:rFonts w:cs="Times New Roman"/>
          <w:sz w:val="24"/>
          <w:szCs w:val="24"/>
        </w:rPr>
      </w:pPr>
      <w:r w:rsidRPr="00997F4B">
        <w:rPr>
          <w:rFonts w:cs="Times New Roman"/>
          <w:sz w:val="24"/>
          <w:szCs w:val="24"/>
        </w:rPr>
        <w:t>P</w:t>
      </w:r>
      <w:r w:rsidR="00370664" w:rsidRPr="00997F4B">
        <w:rPr>
          <w:rFonts w:cs="Times New Roman"/>
          <w:sz w:val="24"/>
          <w:szCs w:val="24"/>
        </w:rPr>
        <w:t xml:space="preserve">rovisions of the ordinance introduced as Council Bill 118969 for which the City has fulfilled </w:t>
      </w:r>
      <w:r w:rsidRPr="00997F4B">
        <w:rPr>
          <w:rFonts w:cs="Times New Roman"/>
          <w:sz w:val="24"/>
          <w:szCs w:val="24"/>
        </w:rPr>
        <w:t>its</w:t>
      </w:r>
      <w:r w:rsidR="00370664" w:rsidRPr="00997F4B">
        <w:rPr>
          <w:rFonts w:cs="Times New Roman"/>
          <w:sz w:val="24"/>
          <w:szCs w:val="24"/>
        </w:rPr>
        <w:t xml:space="preserve"> collective bargaining requirements,</w:t>
      </w:r>
      <w:r w:rsidRPr="00997F4B">
        <w:rPr>
          <w:rFonts w:cs="Times New Roman"/>
          <w:sz w:val="24"/>
          <w:szCs w:val="24"/>
        </w:rPr>
        <w:t xml:space="preserve"> if any,</w:t>
      </w:r>
      <w:r w:rsidR="00370664" w:rsidRPr="00997F4B">
        <w:rPr>
          <w:rFonts w:cs="Times New Roman"/>
          <w:sz w:val="24"/>
          <w:szCs w:val="24"/>
        </w:rPr>
        <w:t xml:space="preserve"> will go into effect </w:t>
      </w:r>
      <w:r w:rsidR="00F37641" w:rsidRPr="00997F4B">
        <w:rPr>
          <w:rFonts w:cs="Times New Roman"/>
          <w:sz w:val="24"/>
          <w:szCs w:val="24"/>
        </w:rPr>
        <w:t xml:space="preserve">after Court approval in the matter of </w:t>
      </w:r>
      <w:r w:rsidR="00F37641" w:rsidRPr="00997F4B">
        <w:rPr>
          <w:rFonts w:cs="Times New Roman"/>
          <w:i/>
          <w:sz w:val="24"/>
          <w:szCs w:val="24"/>
        </w:rPr>
        <w:t>United States of America v. City of Seattle</w:t>
      </w:r>
      <w:r w:rsidR="00F37641" w:rsidRPr="00997F4B">
        <w:rPr>
          <w:rFonts w:cs="Times New Roman"/>
          <w:sz w:val="24"/>
          <w:szCs w:val="24"/>
        </w:rPr>
        <w:t xml:space="preserve">, 12 Civ. 1282 (JLR) and </w:t>
      </w:r>
      <w:r w:rsidR="00370664" w:rsidRPr="00997F4B">
        <w:rPr>
          <w:rFonts w:cs="Times New Roman"/>
          <w:sz w:val="24"/>
          <w:szCs w:val="24"/>
        </w:rPr>
        <w:t xml:space="preserve">30 days after Mayoral signature, or </w:t>
      </w:r>
      <w:r w:rsidRPr="00997F4B">
        <w:rPr>
          <w:rFonts w:cs="Times New Roman"/>
          <w:sz w:val="24"/>
          <w:szCs w:val="24"/>
        </w:rPr>
        <w:t>after 40</w:t>
      </w:r>
      <w:r w:rsidR="00370664" w:rsidRPr="00997F4B">
        <w:rPr>
          <w:rFonts w:cs="Times New Roman"/>
          <w:sz w:val="24"/>
          <w:szCs w:val="24"/>
        </w:rPr>
        <w:t xml:space="preserve"> days if the Mayor </w:t>
      </w:r>
      <w:r w:rsidRPr="00997F4B">
        <w:rPr>
          <w:rFonts w:cs="Times New Roman"/>
          <w:sz w:val="24"/>
          <w:szCs w:val="24"/>
        </w:rPr>
        <w:t>fails to sign the bill</w:t>
      </w:r>
      <w:r w:rsidR="00370664" w:rsidRPr="00997F4B">
        <w:rPr>
          <w:rFonts w:cs="Times New Roman"/>
          <w:sz w:val="24"/>
          <w:szCs w:val="24"/>
        </w:rPr>
        <w:t xml:space="preserve">. </w:t>
      </w:r>
      <w:r w:rsidR="00EC7A7D" w:rsidRPr="00997F4B">
        <w:rPr>
          <w:rFonts w:cs="Times New Roman"/>
          <w:sz w:val="24"/>
          <w:szCs w:val="24"/>
        </w:rPr>
        <w:t>Consistent with Section 3.29.500, a</w:t>
      </w:r>
      <w:r w:rsidR="00370664" w:rsidRPr="00997F4B">
        <w:rPr>
          <w:rFonts w:cs="Times New Roman"/>
          <w:sz w:val="24"/>
          <w:szCs w:val="24"/>
        </w:rPr>
        <w:t xml:space="preserve">ny provisions for which bargaining is not yet complete shall not go into effect until </w:t>
      </w:r>
      <w:r w:rsidRPr="00997F4B">
        <w:rPr>
          <w:rFonts w:cs="Times New Roman"/>
          <w:sz w:val="24"/>
          <w:szCs w:val="24"/>
        </w:rPr>
        <w:t>collective bargaining obligations are satisfied.</w:t>
      </w:r>
    </w:p>
    <w:p w:rsidR="008778F3" w:rsidRPr="00997F4B" w:rsidRDefault="008778F3" w:rsidP="00092881">
      <w:pPr>
        <w:pStyle w:val="BodyText"/>
        <w:widowControl/>
        <w:spacing w:line="480" w:lineRule="auto"/>
        <w:ind w:left="720" w:hanging="720"/>
        <w:jc w:val="center"/>
        <w:rPr>
          <w:rFonts w:cs="Times New Roman"/>
          <w:sz w:val="24"/>
          <w:szCs w:val="24"/>
        </w:rPr>
      </w:pPr>
    </w:p>
    <w:p w:rsidR="008778F3" w:rsidRPr="00997F4B" w:rsidRDefault="008778F3" w:rsidP="00092881">
      <w:pPr>
        <w:pStyle w:val="BodyText"/>
        <w:widowControl/>
        <w:spacing w:line="480" w:lineRule="auto"/>
        <w:ind w:left="720" w:hanging="720"/>
        <w:jc w:val="center"/>
        <w:rPr>
          <w:rFonts w:cs="Times New Roman"/>
          <w:sz w:val="24"/>
          <w:szCs w:val="24"/>
        </w:rPr>
      </w:pPr>
    </w:p>
    <w:p w:rsidR="00E20683" w:rsidRPr="00997F4B" w:rsidRDefault="00E20683">
      <w:pPr>
        <w:spacing w:after="200" w:line="276" w:lineRule="auto"/>
        <w:rPr>
          <w:rFonts w:eastAsia="Times New Roman" w:cs="Times New Roman"/>
          <w:szCs w:val="24"/>
        </w:rPr>
      </w:pPr>
      <w:r w:rsidRPr="00997F4B">
        <w:rPr>
          <w:rFonts w:cs="Times New Roman"/>
          <w:szCs w:val="24"/>
        </w:rPr>
        <w:br w:type="page"/>
      </w:r>
    </w:p>
    <w:p w:rsidR="00710A0A" w:rsidRPr="00997F4B" w:rsidRDefault="00710A0A" w:rsidP="00092881">
      <w:pPr>
        <w:pStyle w:val="BodyText"/>
        <w:widowControl/>
        <w:spacing w:line="480" w:lineRule="auto"/>
        <w:ind w:left="720" w:hanging="720"/>
        <w:jc w:val="center"/>
        <w:rPr>
          <w:rFonts w:cs="Times New Roman"/>
          <w:sz w:val="24"/>
          <w:szCs w:val="24"/>
        </w:rPr>
      </w:pPr>
    </w:p>
    <w:p w:rsidR="00990678" w:rsidRPr="009B551B" w:rsidRDefault="00990678" w:rsidP="00B33945">
      <w:pPr>
        <w:pStyle w:val="LegislationSingleSpace"/>
        <w:ind w:left="0" w:firstLine="720"/>
        <w:rPr>
          <w:rFonts w:cs="Times New Roman"/>
          <w:szCs w:val="24"/>
        </w:rPr>
      </w:pPr>
      <w:r w:rsidRPr="00D631CF">
        <w:rPr>
          <w:rFonts w:cs="Times New Roman"/>
          <w:szCs w:val="24"/>
        </w:rPr>
        <w:t xml:space="preserve">Passed by the City Council the </w:t>
      </w:r>
      <w:r w:rsidR="00953DE4" w:rsidRPr="00F464F9">
        <w:rPr>
          <w:rFonts w:cs="Times New Roman"/>
          <w:szCs w:val="24"/>
        </w:rPr>
        <w:t xml:space="preserve">________ </w:t>
      </w:r>
      <w:r w:rsidRPr="00F464F9">
        <w:rPr>
          <w:rFonts w:cs="Times New Roman"/>
          <w:szCs w:val="24"/>
        </w:rPr>
        <w:t>day o</w:t>
      </w:r>
      <w:r w:rsidR="00980BCB" w:rsidRPr="00F464F9">
        <w:rPr>
          <w:rFonts w:cs="Times New Roman"/>
          <w:szCs w:val="24"/>
        </w:rPr>
        <w:t xml:space="preserve">f </w:t>
      </w:r>
      <w:r w:rsidR="00953DE4" w:rsidRPr="00F464F9">
        <w:rPr>
          <w:rFonts w:cs="Times New Roman"/>
          <w:szCs w:val="24"/>
        </w:rPr>
        <w:t>_________________________</w:t>
      </w:r>
      <w:r w:rsidR="00980BCB" w:rsidRPr="00F464F9">
        <w:rPr>
          <w:rFonts w:cs="Times New Roman"/>
          <w:szCs w:val="24"/>
        </w:rPr>
        <w:t>, 201</w:t>
      </w:r>
      <w:r w:rsidR="00FB7822" w:rsidRPr="00F464F9">
        <w:rPr>
          <w:rFonts w:cs="Times New Roman"/>
          <w:szCs w:val="24"/>
        </w:rPr>
        <w:t>7</w:t>
      </w:r>
      <w:r w:rsidR="004E5474" w:rsidRPr="00F464F9">
        <w:rPr>
          <w:rFonts w:cs="Times New Roman"/>
          <w:szCs w:val="24"/>
        </w:rPr>
        <w:t>, and</w:t>
      </w:r>
      <w:r w:rsidR="00FC7BDD" w:rsidRPr="00F464F9">
        <w:rPr>
          <w:rFonts w:cs="Times New Roman"/>
          <w:szCs w:val="24"/>
        </w:rPr>
        <w:t xml:space="preserve"> </w:t>
      </w:r>
      <w:r w:rsidRPr="00F464F9">
        <w:rPr>
          <w:rFonts w:cs="Times New Roman"/>
          <w:szCs w:val="24"/>
        </w:rPr>
        <w:t>signed by me in open session in authentication of its passage this</w:t>
      </w:r>
      <w:r w:rsidR="002D6CF3" w:rsidRPr="00F464F9">
        <w:rPr>
          <w:rFonts w:cs="Times New Roman"/>
          <w:szCs w:val="24"/>
        </w:rPr>
        <w:t xml:space="preserve"> </w:t>
      </w:r>
      <w:r w:rsidRPr="00507DCC">
        <w:rPr>
          <w:rFonts w:cs="Times New Roman"/>
          <w:szCs w:val="24"/>
        </w:rPr>
        <w:t>_____ da</w:t>
      </w:r>
      <w:r w:rsidR="004E5474" w:rsidRPr="009B551B">
        <w:rPr>
          <w:rFonts w:cs="Times New Roman"/>
          <w:szCs w:val="24"/>
        </w:rPr>
        <w:t xml:space="preserve">y of </w:t>
      </w:r>
      <w:r w:rsidR="00953DE4" w:rsidRPr="009B551B">
        <w:rPr>
          <w:rFonts w:cs="Times New Roman"/>
          <w:szCs w:val="24"/>
        </w:rPr>
        <w:t>_________________________</w:t>
      </w:r>
      <w:r w:rsidR="00980BCB" w:rsidRPr="009B551B">
        <w:rPr>
          <w:rFonts w:cs="Times New Roman"/>
          <w:szCs w:val="24"/>
        </w:rPr>
        <w:t>, 201</w:t>
      </w:r>
      <w:r w:rsidR="00FB7822" w:rsidRPr="009B551B">
        <w:rPr>
          <w:rFonts w:cs="Times New Roman"/>
          <w:szCs w:val="24"/>
        </w:rPr>
        <w:t>7</w:t>
      </w:r>
      <w:r w:rsidRPr="009B551B">
        <w:rPr>
          <w:rFonts w:cs="Times New Roman"/>
          <w:szCs w:val="24"/>
        </w:rPr>
        <w:t>.</w:t>
      </w:r>
    </w:p>
    <w:p w:rsidR="00352FED" w:rsidRPr="007C0AE6" w:rsidRDefault="00D416F0" w:rsidP="00FB757E">
      <w:pPr>
        <w:pStyle w:val="LegislationSingleSpace"/>
        <w:spacing w:before="480"/>
        <w:ind w:left="4320" w:firstLine="0"/>
        <w:rPr>
          <w:rFonts w:cs="Times New Roman"/>
          <w:szCs w:val="24"/>
        </w:rPr>
      </w:pPr>
      <w:r w:rsidRPr="009B551B">
        <w:rPr>
          <w:rFonts w:cs="Times New Roman"/>
          <w:szCs w:val="24"/>
        </w:rPr>
        <w:t>_____________________________</w:t>
      </w:r>
      <w:r w:rsidRPr="007C0AE6">
        <w:rPr>
          <w:rFonts w:cs="Times New Roman"/>
          <w:szCs w:val="24"/>
        </w:rPr>
        <w:t>_______</w:t>
      </w:r>
    </w:p>
    <w:p w:rsidR="00990678" w:rsidRPr="0097396C" w:rsidRDefault="00990678" w:rsidP="00FB757E">
      <w:pPr>
        <w:pStyle w:val="LegislationSingleSpace"/>
        <w:spacing w:after="480"/>
        <w:ind w:left="4320" w:firstLine="0"/>
        <w:rPr>
          <w:rFonts w:cs="Times New Roman"/>
          <w:szCs w:val="24"/>
        </w:rPr>
      </w:pPr>
      <w:r w:rsidRPr="007C0AE6">
        <w:rPr>
          <w:rFonts w:cs="Times New Roman"/>
          <w:szCs w:val="24"/>
        </w:rPr>
        <w:t xml:space="preserve">President </w:t>
      </w:r>
      <w:r w:rsidR="00953DE4" w:rsidRPr="007C0AE6">
        <w:rPr>
          <w:rFonts w:cs="Times New Roman"/>
          <w:szCs w:val="24"/>
        </w:rPr>
        <w:t xml:space="preserve">____________ </w:t>
      </w:r>
      <w:r w:rsidRPr="0097396C">
        <w:rPr>
          <w:rFonts w:cs="Times New Roman"/>
          <w:szCs w:val="24"/>
        </w:rPr>
        <w:t>of the City Council</w:t>
      </w:r>
    </w:p>
    <w:p w:rsidR="00990678" w:rsidRPr="00DC4F2F" w:rsidRDefault="00990678" w:rsidP="00FB757E">
      <w:pPr>
        <w:pStyle w:val="LegislationSingleSpace"/>
        <w:ind w:left="0" w:firstLine="720"/>
        <w:rPr>
          <w:rFonts w:cs="Times New Roman"/>
          <w:szCs w:val="24"/>
        </w:rPr>
      </w:pPr>
      <w:r w:rsidRPr="0097396C">
        <w:rPr>
          <w:rFonts w:cs="Times New Roman"/>
          <w:szCs w:val="24"/>
        </w:rPr>
        <w:t xml:space="preserve">Approved by me this </w:t>
      </w:r>
      <w:r w:rsidR="00953DE4" w:rsidRPr="0097396C">
        <w:rPr>
          <w:rFonts w:cs="Times New Roman"/>
          <w:szCs w:val="24"/>
        </w:rPr>
        <w:t xml:space="preserve">________ </w:t>
      </w:r>
      <w:r w:rsidRPr="0097396C">
        <w:rPr>
          <w:rFonts w:cs="Times New Roman"/>
          <w:szCs w:val="24"/>
        </w:rPr>
        <w:t>da</w:t>
      </w:r>
      <w:r w:rsidR="00980BCB" w:rsidRPr="0097396C">
        <w:rPr>
          <w:rFonts w:cs="Times New Roman"/>
          <w:szCs w:val="24"/>
        </w:rPr>
        <w:t xml:space="preserve">y of </w:t>
      </w:r>
      <w:r w:rsidR="00953DE4" w:rsidRPr="0097396C">
        <w:rPr>
          <w:rFonts w:cs="Times New Roman"/>
          <w:szCs w:val="24"/>
        </w:rPr>
        <w:t>_________________________</w:t>
      </w:r>
      <w:r w:rsidR="00980BCB" w:rsidRPr="0097396C">
        <w:rPr>
          <w:rFonts w:cs="Times New Roman"/>
          <w:szCs w:val="24"/>
        </w:rPr>
        <w:t>, 201</w:t>
      </w:r>
      <w:r w:rsidR="00FB7822" w:rsidRPr="00DC4F2F">
        <w:rPr>
          <w:rFonts w:cs="Times New Roman"/>
          <w:szCs w:val="24"/>
        </w:rPr>
        <w:t>7</w:t>
      </w:r>
      <w:r w:rsidRPr="00DC4F2F">
        <w:rPr>
          <w:rFonts w:cs="Times New Roman"/>
          <w:szCs w:val="24"/>
        </w:rPr>
        <w:t>.</w:t>
      </w:r>
    </w:p>
    <w:p w:rsidR="00990678" w:rsidRPr="00DC4F2F" w:rsidRDefault="00D416F0" w:rsidP="00FB757E">
      <w:pPr>
        <w:pStyle w:val="LegislationSingleSpace"/>
        <w:spacing w:before="480"/>
        <w:ind w:left="4320" w:firstLine="0"/>
        <w:rPr>
          <w:rFonts w:cs="Times New Roman"/>
          <w:szCs w:val="24"/>
        </w:rPr>
      </w:pPr>
      <w:r w:rsidRPr="00DC4F2F">
        <w:rPr>
          <w:rFonts w:cs="Times New Roman"/>
          <w:szCs w:val="24"/>
        </w:rPr>
        <w:t>____________________________________</w:t>
      </w:r>
    </w:p>
    <w:p w:rsidR="00990678" w:rsidRPr="00DC4F2F" w:rsidRDefault="00990678" w:rsidP="00FB757E">
      <w:pPr>
        <w:pStyle w:val="LegislationSingleSpace"/>
        <w:spacing w:after="480"/>
        <w:ind w:left="4320" w:firstLine="0"/>
        <w:rPr>
          <w:rFonts w:cs="Times New Roman"/>
          <w:szCs w:val="24"/>
        </w:rPr>
      </w:pPr>
      <w:r w:rsidRPr="00DC4F2F">
        <w:rPr>
          <w:rFonts w:cs="Times New Roman"/>
          <w:szCs w:val="24"/>
        </w:rPr>
        <w:t>Edward B. Murray, Mayor</w:t>
      </w:r>
    </w:p>
    <w:p w:rsidR="00990678" w:rsidRPr="001E3279" w:rsidRDefault="00990678" w:rsidP="00FB757E">
      <w:pPr>
        <w:pStyle w:val="LegislationSingleSpace"/>
        <w:ind w:left="0" w:firstLine="720"/>
        <w:rPr>
          <w:rFonts w:cs="Times New Roman"/>
          <w:szCs w:val="24"/>
        </w:rPr>
      </w:pPr>
      <w:r w:rsidRPr="005E4C65">
        <w:rPr>
          <w:rFonts w:cs="Times New Roman"/>
          <w:szCs w:val="24"/>
        </w:rPr>
        <w:t xml:space="preserve">Filed by me this </w:t>
      </w:r>
      <w:r w:rsidR="00953DE4" w:rsidRPr="00AE5AF9">
        <w:rPr>
          <w:rFonts w:cs="Times New Roman"/>
          <w:szCs w:val="24"/>
        </w:rPr>
        <w:t xml:space="preserve">________ </w:t>
      </w:r>
      <w:r w:rsidRPr="00AE5AF9">
        <w:rPr>
          <w:rFonts w:cs="Times New Roman"/>
          <w:szCs w:val="24"/>
        </w:rPr>
        <w:t xml:space="preserve">day of </w:t>
      </w:r>
      <w:r w:rsidR="00953DE4" w:rsidRPr="00AE5AF9">
        <w:rPr>
          <w:rFonts w:cs="Times New Roman"/>
          <w:szCs w:val="24"/>
        </w:rPr>
        <w:t>_________________________</w:t>
      </w:r>
      <w:r w:rsidR="00980BCB" w:rsidRPr="00AE5AF9">
        <w:rPr>
          <w:rFonts w:cs="Times New Roman"/>
          <w:szCs w:val="24"/>
        </w:rPr>
        <w:t>, 201</w:t>
      </w:r>
      <w:r w:rsidR="00FB7822" w:rsidRPr="00AE5AF9">
        <w:rPr>
          <w:rFonts w:cs="Times New Roman"/>
          <w:szCs w:val="24"/>
        </w:rPr>
        <w:t>7</w:t>
      </w:r>
      <w:r w:rsidRPr="001E3279">
        <w:rPr>
          <w:rFonts w:cs="Times New Roman"/>
          <w:szCs w:val="24"/>
        </w:rPr>
        <w:t>.</w:t>
      </w:r>
    </w:p>
    <w:p w:rsidR="00990678" w:rsidRPr="008953F2" w:rsidRDefault="00D416F0" w:rsidP="00FB757E">
      <w:pPr>
        <w:pStyle w:val="LegislationSingleSpace"/>
        <w:spacing w:before="480"/>
        <w:ind w:left="4320" w:firstLine="0"/>
        <w:rPr>
          <w:rFonts w:cs="Times New Roman"/>
          <w:szCs w:val="24"/>
        </w:rPr>
      </w:pPr>
      <w:r w:rsidRPr="001E3279">
        <w:rPr>
          <w:rFonts w:cs="Times New Roman"/>
          <w:szCs w:val="24"/>
        </w:rPr>
        <w:t>____________________________________</w:t>
      </w:r>
    </w:p>
    <w:p w:rsidR="00990678" w:rsidRPr="008953F2" w:rsidRDefault="00990678" w:rsidP="00FB757E">
      <w:pPr>
        <w:pStyle w:val="LegislationSingleSpace"/>
        <w:spacing w:after="480"/>
        <w:ind w:left="4320" w:firstLine="0"/>
        <w:rPr>
          <w:rFonts w:cs="Times New Roman"/>
          <w:szCs w:val="24"/>
        </w:rPr>
      </w:pPr>
      <w:r w:rsidRPr="008953F2">
        <w:rPr>
          <w:rFonts w:cs="Times New Roman"/>
          <w:szCs w:val="24"/>
        </w:rPr>
        <w:t>Monica Martinez Simmons, City Clerk</w:t>
      </w:r>
    </w:p>
    <w:p w:rsidR="004143AD" w:rsidRDefault="00990678" w:rsidP="00FB757E">
      <w:pPr>
        <w:pStyle w:val="LegislationSingleSpace"/>
        <w:spacing w:line="240" w:lineRule="auto"/>
        <w:rPr>
          <w:rFonts w:cs="Times New Roman"/>
          <w:szCs w:val="24"/>
        </w:rPr>
      </w:pPr>
      <w:r w:rsidRPr="008953F2">
        <w:rPr>
          <w:rFonts w:cs="Times New Roman"/>
          <w:szCs w:val="24"/>
        </w:rPr>
        <w:t>(Seal)</w:t>
      </w:r>
    </w:p>
    <w:sectPr w:rsidR="004143AD" w:rsidSect="00652B9E">
      <w:headerReference w:type="default" r:id="rId9"/>
      <w:footerReference w:type="even" r:id="rId10"/>
      <w:footerReference w:type="default" r:id="rId11"/>
      <w:footerReference w:type="first" r:id="rId12"/>
      <w:pgSz w:w="12240" w:h="15840" w:code="1"/>
      <w:pgMar w:top="1440" w:right="1440" w:bottom="1440" w:left="1440" w:header="720" w:footer="576" w:gutter="0"/>
      <w:pgBorders>
        <w:left w:val="single" w:sz="4" w:space="4" w:color="auto"/>
        <w:right w:val="single" w:sz="4" w:space="4" w:color="auto"/>
      </w:pgBorders>
      <w:lnNumType w:countBy="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DD4" w:rsidRDefault="009B6DD4" w:rsidP="006D744C">
      <w:pPr>
        <w:spacing w:line="240" w:lineRule="auto"/>
      </w:pPr>
      <w:r>
        <w:separator/>
      </w:r>
    </w:p>
  </w:endnote>
  <w:endnote w:type="continuationSeparator" w:id="0">
    <w:p w:rsidR="009B6DD4" w:rsidRDefault="009B6DD4" w:rsidP="006D744C">
      <w:pPr>
        <w:spacing w:line="240" w:lineRule="auto"/>
      </w:pPr>
      <w:r>
        <w:continuationSeparator/>
      </w:r>
    </w:p>
  </w:endnote>
  <w:endnote w:type="continuationNotice" w:id="1">
    <w:p w:rsidR="009B6DD4" w:rsidRDefault="009B6D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AB" w:rsidRDefault="008416FC">
    <w:pPr>
      <w:pStyle w:val="Footer"/>
      <w:jc w:val="center"/>
    </w:pPr>
    <w:sdt>
      <w:sdtPr>
        <w:id w:val="679625154"/>
        <w:docPartObj>
          <w:docPartGallery w:val="Page Numbers (Bottom of Page)"/>
          <w:docPartUnique/>
        </w:docPartObj>
      </w:sdtPr>
      <w:sdtEndPr>
        <w:rPr>
          <w:noProof/>
        </w:rPr>
      </w:sdtEndPr>
      <w:sdtContent>
        <w:r w:rsidR="001542AB">
          <w:fldChar w:fldCharType="begin"/>
        </w:r>
        <w:r w:rsidR="001542AB">
          <w:instrText xml:space="preserve"> PAGE   \* MERGEFORMAT </w:instrText>
        </w:r>
        <w:r w:rsidR="001542AB">
          <w:fldChar w:fldCharType="separate"/>
        </w:r>
        <w:r w:rsidR="001542AB">
          <w:rPr>
            <w:noProof/>
          </w:rPr>
          <w:t>2</w:t>
        </w:r>
        <w:r w:rsidR="001542AB">
          <w:rPr>
            <w:noProof/>
          </w:rPr>
          <w:fldChar w:fldCharType="end"/>
        </w:r>
      </w:sdtContent>
    </w:sdt>
  </w:p>
  <w:p w:rsidR="001542AB" w:rsidRDefault="00154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AB" w:rsidRPr="00990678" w:rsidRDefault="001542AB" w:rsidP="00344CDA">
    <w:pPr>
      <w:pStyle w:val="Footer"/>
      <w:jc w:val="both"/>
      <w:rPr>
        <w:b/>
        <w:sz w:val="20"/>
        <w:szCs w:val="20"/>
      </w:rPr>
    </w:pPr>
    <w:r w:rsidRPr="00DE497C">
      <w:rPr>
        <w:i/>
        <w:sz w:val="12"/>
        <w:szCs w:val="12"/>
      </w:rPr>
      <w:t xml:space="preserve">Template last revised </w:t>
    </w:r>
    <w:r>
      <w:rPr>
        <w:i/>
        <w:sz w:val="12"/>
        <w:szCs w:val="12"/>
      </w:rPr>
      <w:t>December 1</w:t>
    </w:r>
    <w:r w:rsidRPr="00DE497C">
      <w:rPr>
        <w:i/>
        <w:sz w:val="12"/>
        <w:szCs w:val="12"/>
      </w:rPr>
      <w:t>, 2016</w:t>
    </w:r>
    <w:r w:rsidRPr="00990678">
      <w:rPr>
        <w:sz w:val="20"/>
        <w:szCs w:val="20"/>
      </w:rPr>
      <w:tab/>
    </w:r>
    <w:r w:rsidRPr="00322954">
      <w:rPr>
        <w:sz w:val="20"/>
        <w:szCs w:val="20"/>
      </w:rPr>
      <w:fldChar w:fldCharType="begin"/>
    </w:r>
    <w:r w:rsidRPr="00322954">
      <w:rPr>
        <w:sz w:val="20"/>
        <w:szCs w:val="20"/>
      </w:rPr>
      <w:instrText xml:space="preserve"> PAGE   \* MERGEFORMAT </w:instrText>
    </w:r>
    <w:r w:rsidRPr="00322954">
      <w:rPr>
        <w:sz w:val="20"/>
        <w:szCs w:val="20"/>
      </w:rPr>
      <w:fldChar w:fldCharType="separate"/>
    </w:r>
    <w:r w:rsidR="008416FC">
      <w:rPr>
        <w:noProof/>
        <w:sz w:val="20"/>
        <w:szCs w:val="20"/>
      </w:rPr>
      <w:t>1</w:t>
    </w:r>
    <w:r w:rsidRPr="00322954">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AB" w:rsidRPr="00640147" w:rsidRDefault="001542AB" w:rsidP="004E5474">
    <w:pPr>
      <w:pStyle w:val="Footer"/>
      <w:rPr>
        <w:sz w:val="20"/>
        <w:szCs w:val="20"/>
      </w:rPr>
    </w:pPr>
    <w:r w:rsidRPr="00640147">
      <w:rPr>
        <w:sz w:val="20"/>
        <w:szCs w:val="20"/>
      </w:rPr>
      <w:t>Version No.</w:t>
    </w:r>
  </w:p>
  <w:p w:rsidR="001542AB" w:rsidRPr="0090165A" w:rsidRDefault="001542AB" w:rsidP="0090165A">
    <w:pPr>
      <w:pStyle w:val="Footer"/>
      <w:rPr>
        <w:b/>
        <w:sz w:val="20"/>
        <w:szCs w:val="20"/>
      </w:rPr>
    </w:pPr>
    <w:r w:rsidRPr="00640147">
      <w:rPr>
        <w:sz w:val="20"/>
        <w:szCs w:val="20"/>
      </w:rPr>
      <w:tab/>
    </w:r>
    <w:r w:rsidRPr="00640147">
      <w:rPr>
        <w:sz w:val="20"/>
        <w:szCs w:val="20"/>
      </w:rPr>
      <w:fldChar w:fldCharType="begin"/>
    </w:r>
    <w:r w:rsidRPr="00640147">
      <w:rPr>
        <w:sz w:val="20"/>
        <w:szCs w:val="20"/>
      </w:rPr>
      <w:instrText xml:space="preserve"> PAGE   \* MERGEFORMAT </w:instrText>
    </w:r>
    <w:r w:rsidRPr="00640147">
      <w:rPr>
        <w:sz w:val="20"/>
        <w:szCs w:val="20"/>
      </w:rPr>
      <w:fldChar w:fldCharType="separate"/>
    </w:r>
    <w:r>
      <w:rPr>
        <w:noProof/>
        <w:sz w:val="20"/>
        <w:szCs w:val="20"/>
      </w:rPr>
      <w:t>1</w:t>
    </w:r>
    <w:r w:rsidRPr="0064014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DD4" w:rsidRDefault="009B6DD4" w:rsidP="006D744C">
      <w:pPr>
        <w:spacing w:line="240" w:lineRule="auto"/>
      </w:pPr>
      <w:r>
        <w:separator/>
      </w:r>
    </w:p>
  </w:footnote>
  <w:footnote w:type="continuationSeparator" w:id="0">
    <w:p w:rsidR="009B6DD4" w:rsidRDefault="009B6DD4" w:rsidP="006D744C">
      <w:pPr>
        <w:spacing w:line="240" w:lineRule="auto"/>
      </w:pPr>
      <w:r>
        <w:continuationSeparator/>
      </w:r>
    </w:p>
  </w:footnote>
  <w:footnote w:type="continuationNotice" w:id="1">
    <w:p w:rsidR="009B6DD4" w:rsidRDefault="009B6D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AB" w:rsidRPr="00EE64FE" w:rsidRDefault="001542AB" w:rsidP="00336DEB">
    <w:pPr>
      <w:spacing w:line="240" w:lineRule="auto"/>
      <w:contextualSpacing/>
      <w:rPr>
        <w:sz w:val="16"/>
        <w:szCs w:val="16"/>
      </w:rPr>
    </w:pPr>
    <w:r>
      <w:rPr>
        <w:sz w:val="16"/>
        <w:szCs w:val="16"/>
      </w:rPr>
      <w:t>Ian J. Warner/Andrew T. Myerberg/Amy C. Tsai</w:t>
    </w:r>
  </w:p>
  <w:p w:rsidR="001542AB" w:rsidRPr="00EE64FE" w:rsidRDefault="001542AB" w:rsidP="00255D66">
    <w:pPr>
      <w:spacing w:line="240" w:lineRule="auto"/>
      <w:contextualSpacing/>
      <w:rPr>
        <w:sz w:val="16"/>
        <w:szCs w:val="16"/>
      </w:rPr>
    </w:pPr>
    <w:r>
      <w:rPr>
        <w:sz w:val="16"/>
        <w:szCs w:val="16"/>
      </w:rPr>
      <w:t>Substitute Accountability ORD</w:t>
    </w:r>
  </w:p>
  <w:p w:rsidR="001542AB" w:rsidRPr="008874CD" w:rsidRDefault="001542AB" w:rsidP="00D214D2">
    <w:pPr>
      <w:tabs>
        <w:tab w:val="left" w:pos="5517"/>
      </w:tabs>
      <w:spacing w:line="240" w:lineRule="auto"/>
      <w:contextualSpacing/>
      <w:rPr>
        <w:sz w:val="16"/>
        <w:szCs w:val="16"/>
      </w:rPr>
    </w:pPr>
    <w:r>
      <w:rPr>
        <w:sz w:val="16"/>
        <w:szCs w:val="16"/>
      </w:rPr>
      <w:t>D</w:t>
    </w:r>
    <w:r w:rsidR="00862B93">
      <w:rPr>
        <w:sz w:val="16"/>
        <w:szCs w:val="16"/>
      </w:rPr>
      <w:t>7</w:t>
    </w:r>
  </w:p>
  <w:p w:rsidR="001542AB" w:rsidRPr="008874CD" w:rsidRDefault="001542AB" w:rsidP="00D214D2">
    <w:pPr>
      <w:tabs>
        <w:tab w:val="left" w:pos="5517"/>
      </w:tabs>
      <w:spacing w:line="240" w:lineRule="auto"/>
      <w:contextualSpacing/>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EC5"/>
    <w:multiLevelType w:val="hybridMultilevel"/>
    <w:tmpl w:val="5512197A"/>
    <w:lvl w:ilvl="0" w:tplc="0409000F">
      <w:start w:val="1"/>
      <w:numFmt w:val="decimal"/>
      <w:lvlText w:val="%1."/>
      <w:lvlJc w:val="left"/>
      <w:pPr>
        <w:ind w:left="790" w:hanging="720"/>
        <w:jc w:val="right"/>
      </w:pPr>
      <w:rPr>
        <w:rFonts w:hint="default"/>
        <w:spacing w:val="-1"/>
        <w:sz w:val="22"/>
        <w:szCs w:val="22"/>
      </w:rPr>
    </w:lvl>
    <w:lvl w:ilvl="1" w:tplc="A9C6A050">
      <w:start w:val="1"/>
      <w:numFmt w:val="decimal"/>
      <w:lvlText w:val="%2."/>
      <w:lvlJc w:val="left"/>
      <w:pPr>
        <w:ind w:left="1890" w:hanging="716"/>
        <w:jc w:val="right"/>
      </w:pPr>
      <w:rPr>
        <w:rFonts w:ascii="Times New Roman" w:eastAsia="Times New Roman" w:hAnsi="Times New Roman" w:hint="default"/>
        <w:sz w:val="24"/>
        <w:szCs w:val="24"/>
      </w:rPr>
    </w:lvl>
    <w:lvl w:ilvl="2" w:tplc="924E3996">
      <w:start w:val="1"/>
      <w:numFmt w:val="lowerLetter"/>
      <w:lvlText w:val="%3."/>
      <w:lvlJc w:val="left"/>
      <w:pPr>
        <w:ind w:left="2231" w:hanging="716"/>
      </w:pPr>
      <w:rPr>
        <w:rFonts w:ascii="Times New Roman" w:eastAsia="Times New Roman" w:hAnsi="Times New Roman" w:hint="default"/>
        <w:sz w:val="22"/>
        <w:szCs w:val="22"/>
      </w:rPr>
    </w:lvl>
    <w:lvl w:ilvl="3" w:tplc="8098C14E">
      <w:start w:val="1"/>
      <w:numFmt w:val="bullet"/>
      <w:lvlText w:val="•"/>
      <w:lvlJc w:val="left"/>
      <w:pPr>
        <w:ind w:left="2231" w:hanging="716"/>
      </w:pPr>
      <w:rPr>
        <w:rFonts w:hint="default"/>
      </w:rPr>
    </w:lvl>
    <w:lvl w:ilvl="4" w:tplc="79DA4684">
      <w:start w:val="1"/>
      <w:numFmt w:val="bullet"/>
      <w:lvlText w:val="•"/>
      <w:lvlJc w:val="left"/>
      <w:pPr>
        <w:ind w:left="3221" w:hanging="716"/>
      </w:pPr>
      <w:rPr>
        <w:rFonts w:hint="default"/>
      </w:rPr>
    </w:lvl>
    <w:lvl w:ilvl="5" w:tplc="8CD89B08">
      <w:start w:val="1"/>
      <w:numFmt w:val="bullet"/>
      <w:lvlText w:val="•"/>
      <w:lvlJc w:val="left"/>
      <w:pPr>
        <w:ind w:left="4211" w:hanging="716"/>
      </w:pPr>
      <w:rPr>
        <w:rFonts w:hint="default"/>
      </w:rPr>
    </w:lvl>
    <w:lvl w:ilvl="6" w:tplc="EA461AFC">
      <w:start w:val="1"/>
      <w:numFmt w:val="bullet"/>
      <w:lvlText w:val="•"/>
      <w:lvlJc w:val="left"/>
      <w:pPr>
        <w:ind w:left="5201" w:hanging="716"/>
      </w:pPr>
      <w:rPr>
        <w:rFonts w:hint="default"/>
      </w:rPr>
    </w:lvl>
    <w:lvl w:ilvl="7" w:tplc="BA68CC6C">
      <w:start w:val="1"/>
      <w:numFmt w:val="bullet"/>
      <w:lvlText w:val="•"/>
      <w:lvlJc w:val="left"/>
      <w:pPr>
        <w:ind w:left="6192" w:hanging="716"/>
      </w:pPr>
      <w:rPr>
        <w:rFonts w:hint="default"/>
      </w:rPr>
    </w:lvl>
    <w:lvl w:ilvl="8" w:tplc="C3E0F568">
      <w:start w:val="1"/>
      <w:numFmt w:val="bullet"/>
      <w:lvlText w:val="•"/>
      <w:lvlJc w:val="left"/>
      <w:pPr>
        <w:ind w:left="7182" w:hanging="716"/>
      </w:pPr>
      <w:rPr>
        <w:rFonts w:hint="default"/>
      </w:rPr>
    </w:lvl>
  </w:abstractNum>
  <w:abstractNum w:abstractNumId="1" w15:restartNumberingAfterBreak="0">
    <w:nsid w:val="08363A17"/>
    <w:multiLevelType w:val="hybridMultilevel"/>
    <w:tmpl w:val="69F44A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DF0E1B"/>
    <w:multiLevelType w:val="hybridMultilevel"/>
    <w:tmpl w:val="A94098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0D95"/>
    <w:multiLevelType w:val="hybridMultilevel"/>
    <w:tmpl w:val="C0B21D7A"/>
    <w:lvl w:ilvl="0" w:tplc="77985D00">
      <w:start w:val="1"/>
      <w:numFmt w:val="upperLetter"/>
      <w:lvlText w:val="%1."/>
      <w:lvlJc w:val="left"/>
      <w:pPr>
        <w:ind w:left="1367" w:hanging="720"/>
        <w:jc w:val="right"/>
      </w:pPr>
      <w:rPr>
        <w:rFonts w:ascii="Times New Roman" w:eastAsia="Times New Roman" w:hAnsi="Times New Roman" w:hint="default"/>
        <w:spacing w:val="-1"/>
        <w:sz w:val="22"/>
        <w:szCs w:val="22"/>
      </w:rPr>
    </w:lvl>
    <w:lvl w:ilvl="1" w:tplc="22D6DE44">
      <w:start w:val="1"/>
      <w:numFmt w:val="decimal"/>
      <w:lvlText w:val="%2."/>
      <w:lvlJc w:val="left"/>
      <w:pPr>
        <w:ind w:left="2087" w:hanging="720"/>
        <w:jc w:val="right"/>
      </w:pPr>
      <w:rPr>
        <w:rFonts w:ascii="Times New Roman" w:eastAsia="Times New Roman" w:hAnsi="Times New Roman" w:hint="default"/>
        <w:sz w:val="22"/>
        <w:szCs w:val="22"/>
        <w:u w:val="none"/>
      </w:rPr>
    </w:lvl>
    <w:lvl w:ilvl="2" w:tplc="04090001">
      <w:start w:val="1"/>
      <w:numFmt w:val="bullet"/>
      <w:lvlText w:val=""/>
      <w:lvlJc w:val="left"/>
      <w:pPr>
        <w:ind w:left="2087" w:hanging="720"/>
      </w:pPr>
      <w:rPr>
        <w:rFonts w:ascii="Symbol" w:hAnsi="Symbol" w:hint="default"/>
      </w:rPr>
    </w:lvl>
    <w:lvl w:ilvl="3" w:tplc="DB760114">
      <w:start w:val="1"/>
      <w:numFmt w:val="bullet"/>
      <w:lvlText w:val="•"/>
      <w:lvlJc w:val="left"/>
      <w:pPr>
        <w:ind w:left="2996" w:hanging="720"/>
      </w:pPr>
      <w:rPr>
        <w:rFonts w:hint="default"/>
      </w:rPr>
    </w:lvl>
    <w:lvl w:ilvl="4" w:tplc="D89C59FA">
      <w:start w:val="1"/>
      <w:numFmt w:val="bullet"/>
      <w:lvlText w:val="•"/>
      <w:lvlJc w:val="left"/>
      <w:pPr>
        <w:ind w:left="3905" w:hanging="720"/>
      </w:pPr>
      <w:rPr>
        <w:rFonts w:hint="default"/>
      </w:rPr>
    </w:lvl>
    <w:lvl w:ilvl="5" w:tplc="2810702A">
      <w:start w:val="1"/>
      <w:numFmt w:val="bullet"/>
      <w:lvlText w:val="•"/>
      <w:lvlJc w:val="left"/>
      <w:pPr>
        <w:ind w:left="4814" w:hanging="720"/>
      </w:pPr>
      <w:rPr>
        <w:rFonts w:hint="default"/>
      </w:rPr>
    </w:lvl>
    <w:lvl w:ilvl="6" w:tplc="84DA2D28">
      <w:start w:val="1"/>
      <w:numFmt w:val="bullet"/>
      <w:lvlText w:val="•"/>
      <w:lvlJc w:val="left"/>
      <w:pPr>
        <w:ind w:left="5723" w:hanging="720"/>
      </w:pPr>
      <w:rPr>
        <w:rFonts w:hint="default"/>
      </w:rPr>
    </w:lvl>
    <w:lvl w:ilvl="7" w:tplc="E7BA4714">
      <w:start w:val="1"/>
      <w:numFmt w:val="bullet"/>
      <w:lvlText w:val="•"/>
      <w:lvlJc w:val="left"/>
      <w:pPr>
        <w:ind w:left="6632" w:hanging="720"/>
      </w:pPr>
      <w:rPr>
        <w:rFonts w:hint="default"/>
      </w:rPr>
    </w:lvl>
    <w:lvl w:ilvl="8" w:tplc="41A607CC">
      <w:start w:val="1"/>
      <w:numFmt w:val="bullet"/>
      <w:lvlText w:val="•"/>
      <w:lvlJc w:val="left"/>
      <w:pPr>
        <w:ind w:left="7541" w:hanging="720"/>
      </w:pPr>
      <w:rPr>
        <w:rFonts w:hint="default"/>
      </w:rPr>
    </w:lvl>
  </w:abstractNum>
  <w:abstractNum w:abstractNumId="4" w15:restartNumberingAfterBreak="0">
    <w:nsid w:val="0C9853AB"/>
    <w:multiLevelType w:val="hybridMultilevel"/>
    <w:tmpl w:val="1D0C944A"/>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DB348B4"/>
    <w:multiLevelType w:val="hybridMultilevel"/>
    <w:tmpl w:val="B21AFFD4"/>
    <w:lvl w:ilvl="0" w:tplc="BA2CA37C">
      <w:start w:val="10"/>
      <w:numFmt w:val="upperLetter"/>
      <w:lvlText w:val="%1."/>
      <w:lvlJc w:val="left"/>
      <w:pPr>
        <w:ind w:left="1367" w:hanging="360"/>
      </w:pPr>
      <w:rPr>
        <w:rFonts w:ascii="Times New Roman" w:eastAsia="Times New Roman" w:hAnsi="Times New Roman" w:hint="default"/>
        <w:spacing w:val="-1"/>
        <w:sz w:val="22"/>
        <w:szCs w:val="22"/>
      </w:rPr>
    </w:lvl>
    <w:lvl w:ilvl="1" w:tplc="0409000F">
      <w:start w:val="1"/>
      <w:numFmt w:val="decimal"/>
      <w:lvlText w:val="%2."/>
      <w:lvlJc w:val="left"/>
      <w:pPr>
        <w:ind w:left="1440" w:hanging="360"/>
      </w:pPr>
    </w:lvl>
    <w:lvl w:ilvl="2" w:tplc="04090019">
      <w:start w:val="1"/>
      <w:numFmt w:val="low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95259"/>
    <w:multiLevelType w:val="hybridMultilevel"/>
    <w:tmpl w:val="BEDEC59E"/>
    <w:lvl w:ilvl="0" w:tplc="0409000F">
      <w:start w:val="1"/>
      <w:numFmt w:val="decimal"/>
      <w:lvlText w:val="%1."/>
      <w:lvlJc w:val="left"/>
      <w:pPr>
        <w:ind w:left="987" w:hanging="720"/>
        <w:jc w:val="right"/>
      </w:pPr>
      <w:rPr>
        <w:rFonts w:hint="default"/>
        <w:spacing w:val="-1"/>
        <w:sz w:val="22"/>
        <w:szCs w:val="22"/>
      </w:rPr>
    </w:lvl>
    <w:lvl w:ilvl="1" w:tplc="8E2CD9A8">
      <w:start w:val="1"/>
      <w:numFmt w:val="decimal"/>
      <w:lvlText w:val="%2."/>
      <w:lvlJc w:val="left"/>
      <w:pPr>
        <w:ind w:left="2087" w:hanging="716"/>
        <w:jc w:val="right"/>
      </w:pPr>
      <w:rPr>
        <w:rFonts w:hint="default"/>
        <w:sz w:val="22"/>
        <w:szCs w:val="22"/>
      </w:rPr>
    </w:lvl>
    <w:lvl w:ilvl="2" w:tplc="924E3996">
      <w:start w:val="1"/>
      <w:numFmt w:val="lowerLetter"/>
      <w:lvlText w:val="%3."/>
      <w:lvlJc w:val="left"/>
      <w:pPr>
        <w:ind w:left="2428" w:hanging="716"/>
      </w:pPr>
      <w:rPr>
        <w:rFonts w:ascii="Times New Roman" w:eastAsia="Times New Roman" w:hAnsi="Times New Roman" w:hint="default"/>
        <w:sz w:val="22"/>
        <w:szCs w:val="22"/>
      </w:rPr>
    </w:lvl>
    <w:lvl w:ilvl="3" w:tplc="8098C14E">
      <w:start w:val="1"/>
      <w:numFmt w:val="bullet"/>
      <w:lvlText w:val="•"/>
      <w:lvlJc w:val="left"/>
      <w:pPr>
        <w:ind w:left="2428" w:hanging="716"/>
      </w:pPr>
      <w:rPr>
        <w:rFonts w:hint="default"/>
      </w:rPr>
    </w:lvl>
    <w:lvl w:ilvl="4" w:tplc="79DA4684">
      <w:start w:val="1"/>
      <w:numFmt w:val="bullet"/>
      <w:lvlText w:val="•"/>
      <w:lvlJc w:val="left"/>
      <w:pPr>
        <w:ind w:left="3418" w:hanging="716"/>
      </w:pPr>
      <w:rPr>
        <w:rFonts w:hint="default"/>
      </w:rPr>
    </w:lvl>
    <w:lvl w:ilvl="5" w:tplc="8CD89B08">
      <w:start w:val="1"/>
      <w:numFmt w:val="bullet"/>
      <w:lvlText w:val="•"/>
      <w:lvlJc w:val="left"/>
      <w:pPr>
        <w:ind w:left="4408" w:hanging="716"/>
      </w:pPr>
      <w:rPr>
        <w:rFonts w:hint="default"/>
      </w:rPr>
    </w:lvl>
    <w:lvl w:ilvl="6" w:tplc="EA461AFC">
      <w:start w:val="1"/>
      <w:numFmt w:val="bullet"/>
      <w:lvlText w:val="•"/>
      <w:lvlJc w:val="left"/>
      <w:pPr>
        <w:ind w:left="5398" w:hanging="716"/>
      </w:pPr>
      <w:rPr>
        <w:rFonts w:hint="default"/>
      </w:rPr>
    </w:lvl>
    <w:lvl w:ilvl="7" w:tplc="BA68CC6C">
      <w:start w:val="1"/>
      <w:numFmt w:val="bullet"/>
      <w:lvlText w:val="•"/>
      <w:lvlJc w:val="left"/>
      <w:pPr>
        <w:ind w:left="6389" w:hanging="716"/>
      </w:pPr>
      <w:rPr>
        <w:rFonts w:hint="default"/>
      </w:rPr>
    </w:lvl>
    <w:lvl w:ilvl="8" w:tplc="C3E0F568">
      <w:start w:val="1"/>
      <w:numFmt w:val="bullet"/>
      <w:lvlText w:val="•"/>
      <w:lvlJc w:val="left"/>
      <w:pPr>
        <w:ind w:left="7379" w:hanging="716"/>
      </w:pPr>
      <w:rPr>
        <w:rFonts w:hint="default"/>
      </w:rPr>
    </w:lvl>
  </w:abstractNum>
  <w:abstractNum w:abstractNumId="7" w15:restartNumberingAfterBreak="0">
    <w:nsid w:val="120C01C2"/>
    <w:multiLevelType w:val="hybridMultilevel"/>
    <w:tmpl w:val="51CEA0EE"/>
    <w:lvl w:ilvl="0" w:tplc="6068D6B6">
      <w:start w:val="1"/>
      <w:numFmt w:val="upperLetter"/>
      <w:lvlText w:val="%1."/>
      <w:lvlJc w:val="left"/>
      <w:pPr>
        <w:ind w:left="1367" w:hanging="360"/>
      </w:pPr>
      <w:rPr>
        <w:rFonts w:ascii="Times New Roman" w:eastAsia="Times New Roman" w:hAnsi="Times New Roman" w:hint="default"/>
        <w:spacing w:val="-1"/>
        <w:sz w:val="24"/>
        <w:szCs w:val="24"/>
      </w:rPr>
    </w:lvl>
    <w:lvl w:ilvl="1" w:tplc="04090001">
      <w:start w:val="1"/>
      <w:numFmt w:val="bullet"/>
      <w:lvlText w:val=""/>
      <w:lvlJc w:val="left"/>
      <w:pPr>
        <w:ind w:left="2087" w:hanging="360"/>
      </w:pPr>
      <w:rPr>
        <w:rFonts w:ascii="Symbol" w:hAnsi="Symbol" w:hint="default"/>
      </w:r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8" w15:restartNumberingAfterBreak="0">
    <w:nsid w:val="13554CB9"/>
    <w:multiLevelType w:val="hybridMultilevel"/>
    <w:tmpl w:val="B518102E"/>
    <w:lvl w:ilvl="0" w:tplc="0409000F">
      <w:start w:val="1"/>
      <w:numFmt w:val="decimal"/>
      <w:lvlText w:val="%1."/>
      <w:lvlJc w:val="left"/>
      <w:pPr>
        <w:ind w:left="987" w:hanging="720"/>
        <w:jc w:val="right"/>
      </w:pPr>
      <w:rPr>
        <w:rFonts w:hint="default"/>
        <w:spacing w:val="-1"/>
        <w:sz w:val="22"/>
        <w:szCs w:val="22"/>
      </w:rPr>
    </w:lvl>
    <w:lvl w:ilvl="1" w:tplc="8E2CD9A8">
      <w:start w:val="1"/>
      <w:numFmt w:val="decimal"/>
      <w:lvlText w:val="%2."/>
      <w:lvlJc w:val="left"/>
      <w:pPr>
        <w:ind w:left="2087" w:hanging="716"/>
        <w:jc w:val="right"/>
      </w:pPr>
      <w:rPr>
        <w:rFonts w:hint="default"/>
        <w:sz w:val="22"/>
        <w:szCs w:val="22"/>
      </w:rPr>
    </w:lvl>
    <w:lvl w:ilvl="2" w:tplc="924E3996">
      <w:start w:val="1"/>
      <w:numFmt w:val="lowerLetter"/>
      <w:lvlText w:val="%3."/>
      <w:lvlJc w:val="left"/>
      <w:pPr>
        <w:ind w:left="2428" w:hanging="716"/>
      </w:pPr>
      <w:rPr>
        <w:rFonts w:ascii="Times New Roman" w:eastAsia="Times New Roman" w:hAnsi="Times New Roman" w:hint="default"/>
        <w:sz w:val="22"/>
        <w:szCs w:val="22"/>
      </w:rPr>
    </w:lvl>
    <w:lvl w:ilvl="3" w:tplc="8098C14E">
      <w:start w:val="1"/>
      <w:numFmt w:val="bullet"/>
      <w:lvlText w:val="•"/>
      <w:lvlJc w:val="left"/>
      <w:pPr>
        <w:ind w:left="2428" w:hanging="716"/>
      </w:pPr>
      <w:rPr>
        <w:rFonts w:hint="default"/>
      </w:rPr>
    </w:lvl>
    <w:lvl w:ilvl="4" w:tplc="79DA4684">
      <w:start w:val="1"/>
      <w:numFmt w:val="bullet"/>
      <w:lvlText w:val="•"/>
      <w:lvlJc w:val="left"/>
      <w:pPr>
        <w:ind w:left="3418" w:hanging="716"/>
      </w:pPr>
      <w:rPr>
        <w:rFonts w:hint="default"/>
      </w:rPr>
    </w:lvl>
    <w:lvl w:ilvl="5" w:tplc="8CD89B08">
      <w:start w:val="1"/>
      <w:numFmt w:val="bullet"/>
      <w:lvlText w:val="•"/>
      <w:lvlJc w:val="left"/>
      <w:pPr>
        <w:ind w:left="4408" w:hanging="716"/>
      </w:pPr>
      <w:rPr>
        <w:rFonts w:hint="default"/>
      </w:rPr>
    </w:lvl>
    <w:lvl w:ilvl="6" w:tplc="EA461AFC">
      <w:start w:val="1"/>
      <w:numFmt w:val="bullet"/>
      <w:lvlText w:val="•"/>
      <w:lvlJc w:val="left"/>
      <w:pPr>
        <w:ind w:left="5398" w:hanging="716"/>
      </w:pPr>
      <w:rPr>
        <w:rFonts w:hint="default"/>
      </w:rPr>
    </w:lvl>
    <w:lvl w:ilvl="7" w:tplc="BA68CC6C">
      <w:start w:val="1"/>
      <w:numFmt w:val="bullet"/>
      <w:lvlText w:val="•"/>
      <w:lvlJc w:val="left"/>
      <w:pPr>
        <w:ind w:left="6389" w:hanging="716"/>
      </w:pPr>
      <w:rPr>
        <w:rFonts w:hint="default"/>
      </w:rPr>
    </w:lvl>
    <w:lvl w:ilvl="8" w:tplc="C3E0F568">
      <w:start w:val="1"/>
      <w:numFmt w:val="bullet"/>
      <w:lvlText w:val="•"/>
      <w:lvlJc w:val="left"/>
      <w:pPr>
        <w:ind w:left="7379" w:hanging="716"/>
      </w:pPr>
      <w:rPr>
        <w:rFonts w:hint="default"/>
      </w:rPr>
    </w:lvl>
  </w:abstractNum>
  <w:abstractNum w:abstractNumId="9" w15:restartNumberingAfterBreak="0">
    <w:nsid w:val="14BE6F33"/>
    <w:multiLevelType w:val="hybridMultilevel"/>
    <w:tmpl w:val="6E6EEF4C"/>
    <w:lvl w:ilvl="0" w:tplc="C5609C82">
      <w:start w:val="1"/>
      <w:numFmt w:val="upperLetter"/>
      <w:lvlText w:val="%1."/>
      <w:lvlJc w:val="left"/>
      <w:pPr>
        <w:ind w:left="1372" w:hanging="720"/>
      </w:pPr>
      <w:rPr>
        <w:rFonts w:ascii="Times New Roman" w:eastAsia="Times New Roman" w:hAnsi="Times New Roman" w:hint="default"/>
        <w:spacing w:val="-1"/>
        <w:sz w:val="22"/>
        <w:szCs w:val="22"/>
      </w:rPr>
    </w:lvl>
    <w:lvl w:ilvl="1" w:tplc="9DDA3C62">
      <w:start w:val="1"/>
      <w:numFmt w:val="bullet"/>
      <w:lvlText w:val="•"/>
      <w:lvlJc w:val="left"/>
      <w:pPr>
        <w:ind w:left="2209" w:hanging="720"/>
      </w:pPr>
      <w:rPr>
        <w:rFonts w:hint="default"/>
      </w:rPr>
    </w:lvl>
    <w:lvl w:ilvl="2" w:tplc="D012F6FA">
      <w:start w:val="1"/>
      <w:numFmt w:val="bullet"/>
      <w:lvlText w:val="•"/>
      <w:lvlJc w:val="left"/>
      <w:pPr>
        <w:ind w:left="3045" w:hanging="720"/>
      </w:pPr>
      <w:rPr>
        <w:rFonts w:hint="default"/>
      </w:rPr>
    </w:lvl>
    <w:lvl w:ilvl="3" w:tplc="672203BC">
      <w:start w:val="1"/>
      <w:numFmt w:val="bullet"/>
      <w:lvlText w:val="•"/>
      <w:lvlJc w:val="left"/>
      <w:pPr>
        <w:ind w:left="3882" w:hanging="720"/>
      </w:pPr>
      <w:rPr>
        <w:rFonts w:hint="default"/>
      </w:rPr>
    </w:lvl>
    <w:lvl w:ilvl="4" w:tplc="8480869A">
      <w:start w:val="1"/>
      <w:numFmt w:val="bullet"/>
      <w:lvlText w:val="•"/>
      <w:lvlJc w:val="left"/>
      <w:pPr>
        <w:ind w:left="4719" w:hanging="720"/>
      </w:pPr>
      <w:rPr>
        <w:rFonts w:hint="default"/>
      </w:rPr>
    </w:lvl>
    <w:lvl w:ilvl="5" w:tplc="234A42DA">
      <w:start w:val="1"/>
      <w:numFmt w:val="bullet"/>
      <w:lvlText w:val="•"/>
      <w:lvlJc w:val="left"/>
      <w:pPr>
        <w:ind w:left="5556" w:hanging="720"/>
      </w:pPr>
      <w:rPr>
        <w:rFonts w:hint="default"/>
      </w:rPr>
    </w:lvl>
    <w:lvl w:ilvl="6" w:tplc="19C87D22">
      <w:start w:val="1"/>
      <w:numFmt w:val="bullet"/>
      <w:lvlText w:val="•"/>
      <w:lvlJc w:val="left"/>
      <w:pPr>
        <w:ind w:left="6392" w:hanging="720"/>
      </w:pPr>
      <w:rPr>
        <w:rFonts w:hint="default"/>
      </w:rPr>
    </w:lvl>
    <w:lvl w:ilvl="7" w:tplc="E28815F0">
      <w:start w:val="1"/>
      <w:numFmt w:val="bullet"/>
      <w:lvlText w:val="•"/>
      <w:lvlJc w:val="left"/>
      <w:pPr>
        <w:ind w:left="7229" w:hanging="720"/>
      </w:pPr>
      <w:rPr>
        <w:rFonts w:hint="default"/>
      </w:rPr>
    </w:lvl>
    <w:lvl w:ilvl="8" w:tplc="052CDF10">
      <w:start w:val="1"/>
      <w:numFmt w:val="bullet"/>
      <w:lvlText w:val="•"/>
      <w:lvlJc w:val="left"/>
      <w:pPr>
        <w:ind w:left="8066" w:hanging="720"/>
      </w:pPr>
      <w:rPr>
        <w:rFonts w:hint="default"/>
      </w:rPr>
    </w:lvl>
  </w:abstractNum>
  <w:abstractNum w:abstractNumId="10" w15:restartNumberingAfterBreak="0">
    <w:nsid w:val="16235EF6"/>
    <w:multiLevelType w:val="multilevel"/>
    <w:tmpl w:val="BD306266"/>
    <w:lvl w:ilvl="0">
      <w:start w:val="3"/>
      <w:numFmt w:val="decimal"/>
      <w:lvlText w:val="%1"/>
      <w:lvlJc w:val="left"/>
      <w:pPr>
        <w:ind w:left="840" w:hanging="840"/>
      </w:pPr>
      <w:rPr>
        <w:rFonts w:hint="default"/>
      </w:rPr>
    </w:lvl>
    <w:lvl w:ilvl="1">
      <w:start w:val="29"/>
      <w:numFmt w:val="decimal"/>
      <w:lvlText w:val="%1.%2"/>
      <w:lvlJc w:val="left"/>
      <w:pPr>
        <w:ind w:left="890" w:hanging="840"/>
      </w:pPr>
      <w:rPr>
        <w:rFonts w:hint="default"/>
      </w:rPr>
    </w:lvl>
    <w:lvl w:ilvl="2">
      <w:start w:val="110"/>
      <w:numFmt w:val="decimal"/>
      <w:lvlText w:val="%1.%2.%3"/>
      <w:lvlJc w:val="left"/>
      <w:pPr>
        <w:ind w:left="940" w:hanging="840"/>
      </w:pPr>
      <w:rPr>
        <w:rFonts w:hint="default"/>
      </w:rPr>
    </w:lvl>
    <w:lvl w:ilvl="3">
      <w:start w:val="1"/>
      <w:numFmt w:val="decimal"/>
      <w:lvlText w:val="%1.%2.%3.%4"/>
      <w:lvlJc w:val="left"/>
      <w:pPr>
        <w:ind w:left="990" w:hanging="84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1" w15:restartNumberingAfterBreak="0">
    <w:nsid w:val="1B0419D5"/>
    <w:multiLevelType w:val="hybridMultilevel"/>
    <w:tmpl w:val="00E6B842"/>
    <w:lvl w:ilvl="0" w:tplc="3B64FAA4">
      <w:start w:val="1"/>
      <w:numFmt w:val="upperLetter"/>
      <w:lvlText w:val="%1."/>
      <w:lvlJc w:val="left"/>
      <w:pPr>
        <w:ind w:left="1367" w:hanging="360"/>
      </w:pPr>
      <w:rPr>
        <w:rFonts w:ascii="Times New Roman" w:eastAsia="Times New Roman" w:hAnsi="Times New Roman" w:hint="default"/>
        <w:spacing w:val="-1"/>
        <w:sz w:val="24"/>
        <w:szCs w:val="24"/>
      </w:rPr>
    </w:lvl>
    <w:lvl w:ilvl="1" w:tplc="04090019">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12" w15:restartNumberingAfterBreak="0">
    <w:nsid w:val="1EA0119F"/>
    <w:multiLevelType w:val="hybridMultilevel"/>
    <w:tmpl w:val="803E6336"/>
    <w:lvl w:ilvl="0" w:tplc="04090019">
      <w:start w:val="1"/>
      <w:numFmt w:val="lowerLetter"/>
      <w:lvlText w:val="%1."/>
      <w:lvlJc w:val="left"/>
      <w:pPr>
        <w:ind w:left="2087" w:hanging="360"/>
      </w:pPr>
    </w:lvl>
    <w:lvl w:ilvl="1" w:tplc="04090019">
      <w:start w:val="1"/>
      <w:numFmt w:val="lowerLetter"/>
      <w:lvlText w:val="%2."/>
      <w:lvlJc w:val="left"/>
      <w:pPr>
        <w:ind w:left="2807" w:hanging="360"/>
      </w:pPr>
    </w:lvl>
    <w:lvl w:ilvl="2" w:tplc="0409001B" w:tentative="1">
      <w:start w:val="1"/>
      <w:numFmt w:val="lowerRoman"/>
      <w:lvlText w:val="%3."/>
      <w:lvlJc w:val="right"/>
      <w:pPr>
        <w:ind w:left="3527" w:hanging="180"/>
      </w:pPr>
    </w:lvl>
    <w:lvl w:ilvl="3" w:tplc="0409000F" w:tentative="1">
      <w:start w:val="1"/>
      <w:numFmt w:val="decimal"/>
      <w:lvlText w:val="%4."/>
      <w:lvlJc w:val="left"/>
      <w:pPr>
        <w:ind w:left="4247" w:hanging="360"/>
      </w:pPr>
    </w:lvl>
    <w:lvl w:ilvl="4" w:tplc="04090019" w:tentative="1">
      <w:start w:val="1"/>
      <w:numFmt w:val="lowerLetter"/>
      <w:lvlText w:val="%5."/>
      <w:lvlJc w:val="left"/>
      <w:pPr>
        <w:ind w:left="4967" w:hanging="360"/>
      </w:pPr>
    </w:lvl>
    <w:lvl w:ilvl="5" w:tplc="0409001B" w:tentative="1">
      <w:start w:val="1"/>
      <w:numFmt w:val="lowerRoman"/>
      <w:lvlText w:val="%6."/>
      <w:lvlJc w:val="right"/>
      <w:pPr>
        <w:ind w:left="5687" w:hanging="180"/>
      </w:pPr>
    </w:lvl>
    <w:lvl w:ilvl="6" w:tplc="0409000F" w:tentative="1">
      <w:start w:val="1"/>
      <w:numFmt w:val="decimal"/>
      <w:lvlText w:val="%7."/>
      <w:lvlJc w:val="left"/>
      <w:pPr>
        <w:ind w:left="6407" w:hanging="360"/>
      </w:pPr>
    </w:lvl>
    <w:lvl w:ilvl="7" w:tplc="04090019" w:tentative="1">
      <w:start w:val="1"/>
      <w:numFmt w:val="lowerLetter"/>
      <w:lvlText w:val="%8."/>
      <w:lvlJc w:val="left"/>
      <w:pPr>
        <w:ind w:left="7127" w:hanging="360"/>
      </w:pPr>
    </w:lvl>
    <w:lvl w:ilvl="8" w:tplc="0409001B" w:tentative="1">
      <w:start w:val="1"/>
      <w:numFmt w:val="lowerRoman"/>
      <w:lvlText w:val="%9."/>
      <w:lvlJc w:val="right"/>
      <w:pPr>
        <w:ind w:left="7847" w:hanging="180"/>
      </w:pPr>
    </w:lvl>
  </w:abstractNum>
  <w:abstractNum w:abstractNumId="13" w15:restartNumberingAfterBreak="0">
    <w:nsid w:val="1FF7704D"/>
    <w:multiLevelType w:val="hybridMultilevel"/>
    <w:tmpl w:val="FF4A4034"/>
    <w:lvl w:ilvl="0" w:tplc="6554B920">
      <w:start w:val="1"/>
      <w:numFmt w:val="upperLetter"/>
      <w:lvlText w:val="%1."/>
      <w:lvlJc w:val="left"/>
      <w:pPr>
        <w:ind w:left="1367" w:hanging="720"/>
      </w:pPr>
      <w:rPr>
        <w:rFonts w:ascii="Times New Roman" w:eastAsia="Times New Roman" w:hAnsi="Times New Roman" w:hint="default"/>
        <w:spacing w:val="-1"/>
        <w:sz w:val="22"/>
        <w:szCs w:val="22"/>
      </w:rPr>
    </w:lvl>
    <w:lvl w:ilvl="1" w:tplc="B6D48856">
      <w:start w:val="1"/>
      <w:numFmt w:val="bullet"/>
      <w:lvlText w:val="•"/>
      <w:lvlJc w:val="left"/>
      <w:pPr>
        <w:ind w:left="2204" w:hanging="720"/>
      </w:pPr>
      <w:rPr>
        <w:rFonts w:hint="default"/>
      </w:rPr>
    </w:lvl>
    <w:lvl w:ilvl="2" w:tplc="B83ECA6E">
      <w:start w:val="1"/>
      <w:numFmt w:val="bullet"/>
      <w:lvlText w:val="•"/>
      <w:lvlJc w:val="left"/>
      <w:pPr>
        <w:ind w:left="3042" w:hanging="720"/>
      </w:pPr>
      <w:rPr>
        <w:rFonts w:hint="default"/>
      </w:rPr>
    </w:lvl>
    <w:lvl w:ilvl="3" w:tplc="5F86F190">
      <w:start w:val="1"/>
      <w:numFmt w:val="bullet"/>
      <w:lvlText w:val="•"/>
      <w:lvlJc w:val="left"/>
      <w:pPr>
        <w:ind w:left="3879" w:hanging="720"/>
      </w:pPr>
      <w:rPr>
        <w:rFonts w:hint="default"/>
      </w:rPr>
    </w:lvl>
    <w:lvl w:ilvl="4" w:tplc="D7742A12">
      <w:start w:val="1"/>
      <w:numFmt w:val="bullet"/>
      <w:lvlText w:val="•"/>
      <w:lvlJc w:val="left"/>
      <w:pPr>
        <w:ind w:left="4716" w:hanging="720"/>
      </w:pPr>
      <w:rPr>
        <w:rFonts w:hint="default"/>
      </w:rPr>
    </w:lvl>
    <w:lvl w:ilvl="5" w:tplc="58E240B0">
      <w:start w:val="1"/>
      <w:numFmt w:val="bullet"/>
      <w:lvlText w:val="•"/>
      <w:lvlJc w:val="left"/>
      <w:pPr>
        <w:ind w:left="5553" w:hanging="720"/>
      </w:pPr>
      <w:rPr>
        <w:rFonts w:hint="default"/>
      </w:rPr>
    </w:lvl>
    <w:lvl w:ilvl="6" w:tplc="EA6E2A66">
      <w:start w:val="1"/>
      <w:numFmt w:val="bullet"/>
      <w:lvlText w:val="•"/>
      <w:lvlJc w:val="left"/>
      <w:pPr>
        <w:ind w:left="6391" w:hanging="720"/>
      </w:pPr>
      <w:rPr>
        <w:rFonts w:hint="default"/>
      </w:rPr>
    </w:lvl>
    <w:lvl w:ilvl="7" w:tplc="0298F9A6">
      <w:start w:val="1"/>
      <w:numFmt w:val="bullet"/>
      <w:lvlText w:val="•"/>
      <w:lvlJc w:val="left"/>
      <w:pPr>
        <w:ind w:left="7228" w:hanging="720"/>
      </w:pPr>
      <w:rPr>
        <w:rFonts w:hint="default"/>
      </w:rPr>
    </w:lvl>
    <w:lvl w:ilvl="8" w:tplc="0C986368">
      <w:start w:val="1"/>
      <w:numFmt w:val="bullet"/>
      <w:lvlText w:val="•"/>
      <w:lvlJc w:val="left"/>
      <w:pPr>
        <w:ind w:left="8065" w:hanging="720"/>
      </w:pPr>
      <w:rPr>
        <w:rFonts w:hint="default"/>
      </w:rPr>
    </w:lvl>
  </w:abstractNum>
  <w:abstractNum w:abstractNumId="14" w15:restartNumberingAfterBreak="0">
    <w:nsid w:val="22C05B23"/>
    <w:multiLevelType w:val="hybridMultilevel"/>
    <w:tmpl w:val="427CF798"/>
    <w:lvl w:ilvl="0" w:tplc="2E4A1C7A">
      <w:start w:val="1"/>
      <w:numFmt w:val="upperLetter"/>
      <w:lvlText w:val="%1."/>
      <w:lvlJc w:val="left"/>
      <w:pPr>
        <w:ind w:left="1367" w:hanging="720"/>
      </w:pPr>
      <w:rPr>
        <w:rFonts w:ascii="Times New Roman" w:eastAsia="Times New Roman" w:hAnsi="Times New Roman" w:hint="default"/>
        <w:spacing w:val="-1"/>
        <w:sz w:val="22"/>
        <w:szCs w:val="22"/>
      </w:rPr>
    </w:lvl>
    <w:lvl w:ilvl="1" w:tplc="E4C02662">
      <w:start w:val="1"/>
      <w:numFmt w:val="bullet"/>
      <w:lvlText w:val="•"/>
      <w:lvlJc w:val="left"/>
      <w:pPr>
        <w:ind w:left="2204" w:hanging="720"/>
      </w:pPr>
      <w:rPr>
        <w:rFonts w:hint="default"/>
      </w:rPr>
    </w:lvl>
    <w:lvl w:ilvl="2" w:tplc="EE04C638">
      <w:start w:val="1"/>
      <w:numFmt w:val="bullet"/>
      <w:lvlText w:val="•"/>
      <w:lvlJc w:val="left"/>
      <w:pPr>
        <w:ind w:left="3042" w:hanging="720"/>
      </w:pPr>
      <w:rPr>
        <w:rFonts w:hint="default"/>
      </w:rPr>
    </w:lvl>
    <w:lvl w:ilvl="3" w:tplc="CCAC7B4C">
      <w:start w:val="1"/>
      <w:numFmt w:val="bullet"/>
      <w:lvlText w:val="•"/>
      <w:lvlJc w:val="left"/>
      <w:pPr>
        <w:ind w:left="3879" w:hanging="720"/>
      </w:pPr>
      <w:rPr>
        <w:rFonts w:hint="default"/>
      </w:rPr>
    </w:lvl>
    <w:lvl w:ilvl="4" w:tplc="842C3146">
      <w:start w:val="1"/>
      <w:numFmt w:val="bullet"/>
      <w:lvlText w:val="•"/>
      <w:lvlJc w:val="left"/>
      <w:pPr>
        <w:ind w:left="4716" w:hanging="720"/>
      </w:pPr>
      <w:rPr>
        <w:rFonts w:hint="default"/>
      </w:rPr>
    </w:lvl>
    <w:lvl w:ilvl="5" w:tplc="BEC2D2BA">
      <w:start w:val="1"/>
      <w:numFmt w:val="bullet"/>
      <w:lvlText w:val="•"/>
      <w:lvlJc w:val="left"/>
      <w:pPr>
        <w:ind w:left="5553" w:hanging="720"/>
      </w:pPr>
      <w:rPr>
        <w:rFonts w:hint="default"/>
      </w:rPr>
    </w:lvl>
    <w:lvl w:ilvl="6" w:tplc="B316E15C">
      <w:start w:val="1"/>
      <w:numFmt w:val="bullet"/>
      <w:lvlText w:val="•"/>
      <w:lvlJc w:val="left"/>
      <w:pPr>
        <w:ind w:left="6391" w:hanging="720"/>
      </w:pPr>
      <w:rPr>
        <w:rFonts w:hint="default"/>
      </w:rPr>
    </w:lvl>
    <w:lvl w:ilvl="7" w:tplc="0382CFAE">
      <w:start w:val="1"/>
      <w:numFmt w:val="bullet"/>
      <w:lvlText w:val="•"/>
      <w:lvlJc w:val="left"/>
      <w:pPr>
        <w:ind w:left="7228" w:hanging="720"/>
      </w:pPr>
      <w:rPr>
        <w:rFonts w:hint="default"/>
      </w:rPr>
    </w:lvl>
    <w:lvl w:ilvl="8" w:tplc="F38AB2F4">
      <w:start w:val="1"/>
      <w:numFmt w:val="bullet"/>
      <w:lvlText w:val="•"/>
      <w:lvlJc w:val="left"/>
      <w:pPr>
        <w:ind w:left="8065" w:hanging="720"/>
      </w:pPr>
      <w:rPr>
        <w:rFonts w:hint="default"/>
      </w:rPr>
    </w:lvl>
  </w:abstractNum>
  <w:abstractNum w:abstractNumId="15" w15:restartNumberingAfterBreak="0">
    <w:nsid w:val="22EB5CF6"/>
    <w:multiLevelType w:val="hybridMultilevel"/>
    <w:tmpl w:val="25768108"/>
    <w:lvl w:ilvl="0" w:tplc="9BD249D0">
      <w:start w:val="1"/>
      <w:numFmt w:val="upperLetter"/>
      <w:lvlText w:val="%1."/>
      <w:lvlJc w:val="left"/>
      <w:pPr>
        <w:ind w:left="1367" w:hanging="720"/>
      </w:pPr>
      <w:rPr>
        <w:rFonts w:ascii="Times New Roman" w:eastAsia="Times New Roman" w:hAnsi="Times New Roman" w:hint="default"/>
        <w:spacing w:val="-1"/>
        <w:sz w:val="22"/>
        <w:szCs w:val="22"/>
      </w:rPr>
    </w:lvl>
    <w:lvl w:ilvl="1" w:tplc="41A83072">
      <w:start w:val="1"/>
      <w:numFmt w:val="decimal"/>
      <w:lvlText w:val="%2."/>
      <w:lvlJc w:val="left"/>
      <w:pPr>
        <w:ind w:left="2087" w:hanging="716"/>
      </w:pPr>
      <w:rPr>
        <w:rFonts w:ascii="Times New Roman" w:eastAsia="Times New Roman" w:hAnsi="Times New Roman" w:hint="default"/>
        <w:sz w:val="22"/>
        <w:szCs w:val="22"/>
      </w:rPr>
    </w:lvl>
    <w:lvl w:ilvl="2" w:tplc="CD6E83A6">
      <w:start w:val="1"/>
      <w:numFmt w:val="bullet"/>
      <w:lvlText w:val="•"/>
      <w:lvlJc w:val="left"/>
      <w:pPr>
        <w:ind w:left="2937" w:hanging="716"/>
      </w:pPr>
      <w:rPr>
        <w:rFonts w:hint="default"/>
      </w:rPr>
    </w:lvl>
    <w:lvl w:ilvl="3" w:tplc="FD04061E">
      <w:start w:val="1"/>
      <w:numFmt w:val="bullet"/>
      <w:lvlText w:val="•"/>
      <w:lvlJc w:val="left"/>
      <w:pPr>
        <w:ind w:left="3788" w:hanging="716"/>
      </w:pPr>
      <w:rPr>
        <w:rFonts w:hint="default"/>
      </w:rPr>
    </w:lvl>
    <w:lvl w:ilvl="4" w:tplc="24449E5A">
      <w:start w:val="1"/>
      <w:numFmt w:val="bullet"/>
      <w:lvlText w:val="•"/>
      <w:lvlJc w:val="left"/>
      <w:pPr>
        <w:ind w:left="4638" w:hanging="716"/>
      </w:pPr>
      <w:rPr>
        <w:rFonts w:hint="default"/>
      </w:rPr>
    </w:lvl>
    <w:lvl w:ilvl="5" w:tplc="803AC4F0">
      <w:start w:val="1"/>
      <w:numFmt w:val="bullet"/>
      <w:lvlText w:val="•"/>
      <w:lvlJc w:val="left"/>
      <w:pPr>
        <w:ind w:left="5488" w:hanging="716"/>
      </w:pPr>
      <w:rPr>
        <w:rFonts w:hint="default"/>
      </w:rPr>
    </w:lvl>
    <w:lvl w:ilvl="6" w:tplc="A85C83AA">
      <w:start w:val="1"/>
      <w:numFmt w:val="bullet"/>
      <w:lvlText w:val="•"/>
      <w:lvlJc w:val="left"/>
      <w:pPr>
        <w:ind w:left="6338" w:hanging="716"/>
      </w:pPr>
      <w:rPr>
        <w:rFonts w:hint="default"/>
      </w:rPr>
    </w:lvl>
    <w:lvl w:ilvl="7" w:tplc="989E8B5A">
      <w:start w:val="1"/>
      <w:numFmt w:val="bullet"/>
      <w:lvlText w:val="•"/>
      <w:lvlJc w:val="left"/>
      <w:pPr>
        <w:ind w:left="7189" w:hanging="716"/>
      </w:pPr>
      <w:rPr>
        <w:rFonts w:hint="default"/>
      </w:rPr>
    </w:lvl>
    <w:lvl w:ilvl="8" w:tplc="7930CA62">
      <w:start w:val="1"/>
      <w:numFmt w:val="bullet"/>
      <w:lvlText w:val="•"/>
      <w:lvlJc w:val="left"/>
      <w:pPr>
        <w:ind w:left="8039" w:hanging="716"/>
      </w:pPr>
      <w:rPr>
        <w:rFonts w:hint="default"/>
      </w:rPr>
    </w:lvl>
  </w:abstractNum>
  <w:abstractNum w:abstractNumId="16" w15:restartNumberingAfterBreak="0">
    <w:nsid w:val="240337EC"/>
    <w:multiLevelType w:val="multilevel"/>
    <w:tmpl w:val="0652BC70"/>
    <w:lvl w:ilvl="0">
      <w:start w:val="42"/>
      <w:numFmt w:val="decimal"/>
      <w:lvlText w:val="%1"/>
      <w:lvlJc w:val="left"/>
      <w:pPr>
        <w:ind w:left="100" w:hanging="982"/>
      </w:pPr>
      <w:rPr>
        <w:rFonts w:hint="default"/>
      </w:rPr>
    </w:lvl>
    <w:lvl w:ilvl="1">
      <w:start w:val="17"/>
      <w:numFmt w:val="decimal"/>
      <w:lvlText w:val="%1.%2"/>
      <w:lvlJc w:val="left"/>
      <w:pPr>
        <w:ind w:left="100" w:hanging="982"/>
      </w:pPr>
      <w:rPr>
        <w:rFonts w:hint="default"/>
      </w:rPr>
    </w:lvl>
    <w:lvl w:ilvl="2">
      <w:start w:val="250"/>
      <w:numFmt w:val="decimal"/>
      <w:lvlText w:val="%1.%2.%3"/>
      <w:lvlJc w:val="left"/>
      <w:pPr>
        <w:ind w:left="100" w:hanging="982"/>
      </w:pPr>
      <w:rPr>
        <w:rFonts w:ascii="Times New Roman" w:eastAsia="Times New Roman" w:hAnsi="Times New Roman" w:hint="default"/>
        <w:sz w:val="22"/>
        <w:szCs w:val="22"/>
      </w:rPr>
    </w:lvl>
    <w:lvl w:ilvl="3">
      <w:start w:val="1"/>
      <w:numFmt w:val="upperLetter"/>
      <w:lvlText w:val="%4."/>
      <w:lvlJc w:val="left"/>
      <w:pPr>
        <w:ind w:left="1367" w:hanging="720"/>
      </w:pPr>
      <w:rPr>
        <w:rFonts w:ascii="Times New Roman" w:eastAsia="Times New Roman" w:hAnsi="Times New Roman" w:hint="default"/>
        <w:spacing w:val="-1"/>
        <w:sz w:val="24"/>
        <w:szCs w:val="24"/>
      </w:rPr>
    </w:lvl>
    <w:lvl w:ilvl="4">
      <w:start w:val="1"/>
      <w:numFmt w:val="bullet"/>
      <w:lvlText w:val="•"/>
      <w:lvlJc w:val="left"/>
      <w:pPr>
        <w:ind w:left="4158" w:hanging="720"/>
      </w:pPr>
      <w:rPr>
        <w:rFonts w:hint="default"/>
      </w:rPr>
    </w:lvl>
    <w:lvl w:ilvl="5">
      <w:start w:val="1"/>
      <w:numFmt w:val="bullet"/>
      <w:lvlText w:val="•"/>
      <w:lvlJc w:val="left"/>
      <w:pPr>
        <w:ind w:left="5088"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6949" w:hanging="720"/>
      </w:pPr>
      <w:rPr>
        <w:rFonts w:hint="default"/>
      </w:rPr>
    </w:lvl>
    <w:lvl w:ilvl="8">
      <w:start w:val="1"/>
      <w:numFmt w:val="bullet"/>
      <w:lvlText w:val="•"/>
      <w:lvlJc w:val="left"/>
      <w:pPr>
        <w:ind w:left="7879" w:hanging="720"/>
      </w:pPr>
      <w:rPr>
        <w:rFonts w:hint="default"/>
      </w:rPr>
    </w:lvl>
  </w:abstractNum>
  <w:abstractNum w:abstractNumId="17" w15:restartNumberingAfterBreak="0">
    <w:nsid w:val="250209E2"/>
    <w:multiLevelType w:val="hybridMultilevel"/>
    <w:tmpl w:val="4A66C11A"/>
    <w:lvl w:ilvl="0" w:tplc="A48290F2">
      <w:start w:val="1"/>
      <w:numFmt w:val="upperLetter"/>
      <w:lvlText w:val="%1."/>
      <w:lvlJc w:val="left"/>
      <w:pPr>
        <w:ind w:left="1367" w:hanging="360"/>
      </w:pPr>
      <w:rPr>
        <w:rFonts w:hint="default"/>
        <w:spacing w:val="-1"/>
        <w:sz w:val="24"/>
        <w:szCs w:val="24"/>
      </w:rPr>
    </w:lvl>
    <w:lvl w:ilvl="1" w:tplc="04090001">
      <w:start w:val="1"/>
      <w:numFmt w:val="bullet"/>
      <w:lvlText w:val=""/>
      <w:lvlJc w:val="left"/>
      <w:pPr>
        <w:ind w:left="2087" w:hanging="360"/>
      </w:pPr>
      <w:rPr>
        <w:rFonts w:ascii="Symbol" w:hAnsi="Symbol" w:hint="default"/>
      </w:r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18" w15:restartNumberingAfterBreak="0">
    <w:nsid w:val="251C6506"/>
    <w:multiLevelType w:val="hybridMultilevel"/>
    <w:tmpl w:val="BD2A9820"/>
    <w:lvl w:ilvl="0" w:tplc="1D5E1802">
      <w:start w:val="2"/>
      <w:numFmt w:val="upperLetter"/>
      <w:lvlText w:val="%1."/>
      <w:lvlJc w:val="left"/>
      <w:pPr>
        <w:ind w:left="61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B2F60DD"/>
    <w:multiLevelType w:val="multilevel"/>
    <w:tmpl w:val="B1F6D4CE"/>
    <w:lvl w:ilvl="0">
      <w:start w:val="42"/>
      <w:numFmt w:val="decimal"/>
      <w:lvlText w:val="%1"/>
      <w:lvlJc w:val="left"/>
      <w:pPr>
        <w:ind w:left="100" w:hanging="982"/>
      </w:pPr>
      <w:rPr>
        <w:rFonts w:hint="default"/>
      </w:rPr>
    </w:lvl>
    <w:lvl w:ilvl="1">
      <w:start w:val="17"/>
      <w:numFmt w:val="decimal"/>
      <w:lvlText w:val="%1.%2"/>
      <w:lvlJc w:val="left"/>
      <w:pPr>
        <w:ind w:left="100" w:hanging="982"/>
      </w:pPr>
      <w:rPr>
        <w:rFonts w:hint="default"/>
      </w:rPr>
    </w:lvl>
    <w:lvl w:ilvl="2">
      <w:start w:val="250"/>
      <w:numFmt w:val="decimal"/>
      <w:lvlText w:val="%1.%2.%3"/>
      <w:lvlJc w:val="left"/>
      <w:pPr>
        <w:ind w:left="100" w:hanging="982"/>
      </w:pPr>
      <w:rPr>
        <w:rFonts w:ascii="Times New Roman" w:eastAsia="Times New Roman" w:hAnsi="Times New Roman" w:hint="default"/>
        <w:sz w:val="22"/>
        <w:szCs w:val="22"/>
      </w:rPr>
    </w:lvl>
    <w:lvl w:ilvl="3">
      <w:start w:val="1"/>
      <w:numFmt w:val="upperLetter"/>
      <w:lvlText w:val="%4."/>
      <w:lvlJc w:val="left"/>
      <w:pPr>
        <w:ind w:left="1367" w:hanging="720"/>
      </w:pPr>
      <w:rPr>
        <w:rFonts w:ascii="Times New Roman" w:eastAsia="Times New Roman" w:hAnsi="Times New Roman" w:hint="default"/>
        <w:spacing w:val="-1"/>
        <w:sz w:val="24"/>
        <w:szCs w:val="22"/>
      </w:rPr>
    </w:lvl>
    <w:lvl w:ilvl="4">
      <w:start w:val="1"/>
      <w:numFmt w:val="bullet"/>
      <w:lvlText w:val="•"/>
      <w:lvlJc w:val="left"/>
      <w:pPr>
        <w:ind w:left="4158" w:hanging="720"/>
      </w:pPr>
      <w:rPr>
        <w:rFonts w:hint="default"/>
      </w:rPr>
    </w:lvl>
    <w:lvl w:ilvl="5">
      <w:start w:val="1"/>
      <w:numFmt w:val="bullet"/>
      <w:lvlText w:val="•"/>
      <w:lvlJc w:val="left"/>
      <w:pPr>
        <w:ind w:left="5088"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6949" w:hanging="720"/>
      </w:pPr>
      <w:rPr>
        <w:rFonts w:hint="default"/>
      </w:rPr>
    </w:lvl>
    <w:lvl w:ilvl="8">
      <w:start w:val="1"/>
      <w:numFmt w:val="bullet"/>
      <w:lvlText w:val="•"/>
      <w:lvlJc w:val="left"/>
      <w:pPr>
        <w:ind w:left="7879" w:hanging="720"/>
      </w:pPr>
      <w:rPr>
        <w:rFonts w:hint="default"/>
      </w:rPr>
    </w:lvl>
  </w:abstractNum>
  <w:abstractNum w:abstractNumId="20" w15:restartNumberingAfterBreak="0">
    <w:nsid w:val="2D7E79DB"/>
    <w:multiLevelType w:val="hybridMultilevel"/>
    <w:tmpl w:val="57FA7D74"/>
    <w:lvl w:ilvl="0" w:tplc="04090015">
      <w:start w:val="1"/>
      <w:numFmt w:val="upperLetter"/>
      <w:lvlText w:val="%1."/>
      <w:lvlJc w:val="left"/>
      <w:pPr>
        <w:ind w:left="1367" w:hanging="360"/>
      </w:pPr>
      <w:rPr>
        <w:rFonts w:hint="default"/>
        <w:spacing w:val="-1"/>
        <w:sz w:val="22"/>
        <w:szCs w:val="22"/>
      </w:rPr>
    </w:lvl>
    <w:lvl w:ilvl="1" w:tplc="04090019">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1" w15:restartNumberingAfterBreak="0">
    <w:nsid w:val="355F3CAE"/>
    <w:multiLevelType w:val="hybridMultilevel"/>
    <w:tmpl w:val="F580C838"/>
    <w:lvl w:ilvl="0" w:tplc="C39E2B26">
      <w:start w:val="1"/>
      <w:numFmt w:val="upperLetter"/>
      <w:lvlText w:val="%1."/>
      <w:lvlJc w:val="left"/>
      <w:pPr>
        <w:ind w:left="1367" w:hanging="360"/>
      </w:pPr>
      <w:rPr>
        <w:rFonts w:hint="default"/>
        <w:spacing w:val="-1"/>
        <w:sz w:val="24"/>
        <w:szCs w:val="24"/>
      </w:rPr>
    </w:lvl>
    <w:lvl w:ilvl="1" w:tplc="04090019">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2" w15:restartNumberingAfterBreak="0">
    <w:nsid w:val="35F23F90"/>
    <w:multiLevelType w:val="multilevel"/>
    <w:tmpl w:val="4F5A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33712"/>
    <w:multiLevelType w:val="hybridMultilevel"/>
    <w:tmpl w:val="3BD0EF72"/>
    <w:lvl w:ilvl="0" w:tplc="6F462CDC">
      <w:start w:val="1"/>
      <w:numFmt w:val="upperLetter"/>
      <w:lvlText w:val="%1."/>
      <w:lvlJc w:val="left"/>
      <w:pPr>
        <w:ind w:left="1367" w:hanging="725"/>
      </w:pPr>
      <w:rPr>
        <w:rFonts w:ascii="Times New Roman" w:eastAsia="Times New Roman" w:hAnsi="Times New Roman" w:hint="default"/>
        <w:spacing w:val="-1"/>
        <w:sz w:val="22"/>
        <w:szCs w:val="22"/>
      </w:rPr>
    </w:lvl>
    <w:lvl w:ilvl="1" w:tplc="47BC7726">
      <w:start w:val="1"/>
      <w:numFmt w:val="bullet"/>
      <w:lvlText w:val="•"/>
      <w:lvlJc w:val="left"/>
      <w:pPr>
        <w:ind w:left="2204" w:hanging="725"/>
      </w:pPr>
      <w:rPr>
        <w:rFonts w:hint="default"/>
      </w:rPr>
    </w:lvl>
    <w:lvl w:ilvl="2" w:tplc="8BE447E8">
      <w:start w:val="1"/>
      <w:numFmt w:val="bullet"/>
      <w:lvlText w:val="•"/>
      <w:lvlJc w:val="left"/>
      <w:pPr>
        <w:ind w:left="3042" w:hanging="725"/>
      </w:pPr>
      <w:rPr>
        <w:rFonts w:hint="default"/>
      </w:rPr>
    </w:lvl>
    <w:lvl w:ilvl="3" w:tplc="E9B8F602">
      <w:start w:val="1"/>
      <w:numFmt w:val="bullet"/>
      <w:lvlText w:val="•"/>
      <w:lvlJc w:val="left"/>
      <w:pPr>
        <w:ind w:left="3879" w:hanging="725"/>
      </w:pPr>
      <w:rPr>
        <w:rFonts w:hint="default"/>
      </w:rPr>
    </w:lvl>
    <w:lvl w:ilvl="4" w:tplc="6CAA14C0">
      <w:start w:val="1"/>
      <w:numFmt w:val="bullet"/>
      <w:lvlText w:val="•"/>
      <w:lvlJc w:val="left"/>
      <w:pPr>
        <w:ind w:left="4716" w:hanging="725"/>
      </w:pPr>
      <w:rPr>
        <w:rFonts w:hint="default"/>
      </w:rPr>
    </w:lvl>
    <w:lvl w:ilvl="5" w:tplc="6E1EE1A8">
      <w:start w:val="1"/>
      <w:numFmt w:val="bullet"/>
      <w:lvlText w:val="•"/>
      <w:lvlJc w:val="left"/>
      <w:pPr>
        <w:ind w:left="5553" w:hanging="725"/>
      </w:pPr>
      <w:rPr>
        <w:rFonts w:hint="default"/>
      </w:rPr>
    </w:lvl>
    <w:lvl w:ilvl="6" w:tplc="9FC85F50">
      <w:start w:val="1"/>
      <w:numFmt w:val="bullet"/>
      <w:lvlText w:val="•"/>
      <w:lvlJc w:val="left"/>
      <w:pPr>
        <w:ind w:left="6391" w:hanging="725"/>
      </w:pPr>
      <w:rPr>
        <w:rFonts w:hint="default"/>
      </w:rPr>
    </w:lvl>
    <w:lvl w:ilvl="7" w:tplc="DB6EBF0A">
      <w:start w:val="1"/>
      <w:numFmt w:val="bullet"/>
      <w:lvlText w:val="•"/>
      <w:lvlJc w:val="left"/>
      <w:pPr>
        <w:ind w:left="7228" w:hanging="725"/>
      </w:pPr>
      <w:rPr>
        <w:rFonts w:hint="default"/>
      </w:rPr>
    </w:lvl>
    <w:lvl w:ilvl="8" w:tplc="5E427000">
      <w:start w:val="1"/>
      <w:numFmt w:val="bullet"/>
      <w:lvlText w:val="•"/>
      <w:lvlJc w:val="left"/>
      <w:pPr>
        <w:ind w:left="8065" w:hanging="725"/>
      </w:pPr>
      <w:rPr>
        <w:rFonts w:hint="default"/>
      </w:rPr>
    </w:lvl>
  </w:abstractNum>
  <w:abstractNum w:abstractNumId="24" w15:restartNumberingAfterBreak="0">
    <w:nsid w:val="369A6B83"/>
    <w:multiLevelType w:val="hybridMultilevel"/>
    <w:tmpl w:val="42E0080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13CCBA1E">
      <w:start w:val="1"/>
      <w:numFmt w:val="decimal"/>
      <w:lvlText w:val="%4."/>
      <w:lvlJc w:val="left"/>
      <w:pPr>
        <w:ind w:left="3870" w:hanging="360"/>
      </w:pPr>
      <w:rPr>
        <w:rFonts w:ascii="Times New Roman" w:eastAsiaTheme="minorHAnsi" w:hAnsi="Times New Roman" w:cstheme="minorBidi"/>
      </w:r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3E3D611E"/>
    <w:multiLevelType w:val="hybridMultilevel"/>
    <w:tmpl w:val="F33AB7B2"/>
    <w:lvl w:ilvl="0" w:tplc="2AF8C024">
      <w:start w:val="1"/>
      <w:numFmt w:val="upperLetter"/>
      <w:lvlText w:val="%1."/>
      <w:lvlJc w:val="left"/>
      <w:pPr>
        <w:ind w:left="987" w:hanging="720"/>
        <w:jc w:val="right"/>
      </w:pPr>
      <w:rPr>
        <w:rFonts w:ascii="Times New Roman" w:eastAsia="Times New Roman" w:hAnsi="Times New Roman" w:hint="default"/>
        <w:spacing w:val="-1"/>
        <w:sz w:val="22"/>
        <w:szCs w:val="22"/>
      </w:rPr>
    </w:lvl>
    <w:lvl w:ilvl="1" w:tplc="E0B05F18">
      <w:start w:val="1"/>
      <w:numFmt w:val="decimal"/>
      <w:lvlText w:val="%2."/>
      <w:lvlJc w:val="left"/>
      <w:pPr>
        <w:ind w:left="2087" w:hanging="716"/>
        <w:jc w:val="right"/>
      </w:pPr>
      <w:rPr>
        <w:rFonts w:ascii="Times New Roman" w:eastAsia="Times New Roman" w:hAnsi="Times New Roman" w:hint="default"/>
        <w:sz w:val="22"/>
        <w:szCs w:val="22"/>
      </w:rPr>
    </w:lvl>
    <w:lvl w:ilvl="2" w:tplc="924E3996">
      <w:start w:val="1"/>
      <w:numFmt w:val="lowerLetter"/>
      <w:lvlText w:val="%3."/>
      <w:lvlJc w:val="left"/>
      <w:pPr>
        <w:ind w:left="2428" w:hanging="716"/>
      </w:pPr>
      <w:rPr>
        <w:rFonts w:ascii="Times New Roman" w:eastAsia="Times New Roman" w:hAnsi="Times New Roman" w:hint="default"/>
        <w:sz w:val="22"/>
        <w:szCs w:val="22"/>
      </w:rPr>
    </w:lvl>
    <w:lvl w:ilvl="3" w:tplc="8098C14E">
      <w:start w:val="1"/>
      <w:numFmt w:val="bullet"/>
      <w:lvlText w:val="•"/>
      <w:lvlJc w:val="left"/>
      <w:pPr>
        <w:ind w:left="2428" w:hanging="716"/>
      </w:pPr>
      <w:rPr>
        <w:rFonts w:hint="default"/>
      </w:rPr>
    </w:lvl>
    <w:lvl w:ilvl="4" w:tplc="79DA4684">
      <w:start w:val="1"/>
      <w:numFmt w:val="bullet"/>
      <w:lvlText w:val="•"/>
      <w:lvlJc w:val="left"/>
      <w:pPr>
        <w:ind w:left="3418" w:hanging="716"/>
      </w:pPr>
      <w:rPr>
        <w:rFonts w:hint="default"/>
      </w:rPr>
    </w:lvl>
    <w:lvl w:ilvl="5" w:tplc="8CD89B08">
      <w:start w:val="1"/>
      <w:numFmt w:val="bullet"/>
      <w:lvlText w:val="•"/>
      <w:lvlJc w:val="left"/>
      <w:pPr>
        <w:ind w:left="4408" w:hanging="716"/>
      </w:pPr>
      <w:rPr>
        <w:rFonts w:hint="default"/>
      </w:rPr>
    </w:lvl>
    <w:lvl w:ilvl="6" w:tplc="EA461AFC">
      <w:start w:val="1"/>
      <w:numFmt w:val="bullet"/>
      <w:lvlText w:val="•"/>
      <w:lvlJc w:val="left"/>
      <w:pPr>
        <w:ind w:left="5398" w:hanging="716"/>
      </w:pPr>
      <w:rPr>
        <w:rFonts w:hint="default"/>
      </w:rPr>
    </w:lvl>
    <w:lvl w:ilvl="7" w:tplc="BA68CC6C">
      <w:start w:val="1"/>
      <w:numFmt w:val="bullet"/>
      <w:lvlText w:val="•"/>
      <w:lvlJc w:val="left"/>
      <w:pPr>
        <w:ind w:left="6389" w:hanging="716"/>
      </w:pPr>
      <w:rPr>
        <w:rFonts w:hint="default"/>
      </w:rPr>
    </w:lvl>
    <w:lvl w:ilvl="8" w:tplc="C3E0F568">
      <w:start w:val="1"/>
      <w:numFmt w:val="bullet"/>
      <w:lvlText w:val="•"/>
      <w:lvlJc w:val="left"/>
      <w:pPr>
        <w:ind w:left="7379" w:hanging="716"/>
      </w:pPr>
      <w:rPr>
        <w:rFonts w:hint="default"/>
      </w:rPr>
    </w:lvl>
  </w:abstractNum>
  <w:abstractNum w:abstractNumId="26" w15:restartNumberingAfterBreak="0">
    <w:nsid w:val="41994F58"/>
    <w:multiLevelType w:val="hybridMultilevel"/>
    <w:tmpl w:val="5F34A09E"/>
    <w:lvl w:ilvl="0" w:tplc="485097DE">
      <w:start w:val="1"/>
      <w:numFmt w:val="upperLetter"/>
      <w:lvlText w:val="%1."/>
      <w:lvlJc w:val="left"/>
      <w:pPr>
        <w:ind w:left="1367" w:hanging="720"/>
      </w:pPr>
      <w:rPr>
        <w:rFonts w:ascii="Times New Roman" w:eastAsia="Times New Roman" w:hAnsi="Times New Roman" w:hint="default"/>
        <w:spacing w:val="-1"/>
        <w:sz w:val="22"/>
        <w:szCs w:val="22"/>
      </w:rPr>
    </w:lvl>
    <w:lvl w:ilvl="1" w:tplc="B96844F6">
      <w:start w:val="1"/>
      <w:numFmt w:val="bullet"/>
      <w:lvlText w:val="•"/>
      <w:lvlJc w:val="left"/>
      <w:pPr>
        <w:ind w:left="2204" w:hanging="720"/>
      </w:pPr>
      <w:rPr>
        <w:rFonts w:hint="default"/>
      </w:rPr>
    </w:lvl>
    <w:lvl w:ilvl="2" w:tplc="E6ECAE60">
      <w:start w:val="1"/>
      <w:numFmt w:val="bullet"/>
      <w:lvlText w:val="•"/>
      <w:lvlJc w:val="left"/>
      <w:pPr>
        <w:ind w:left="3042" w:hanging="720"/>
      </w:pPr>
      <w:rPr>
        <w:rFonts w:hint="default"/>
      </w:rPr>
    </w:lvl>
    <w:lvl w:ilvl="3" w:tplc="3FAE8462">
      <w:start w:val="1"/>
      <w:numFmt w:val="bullet"/>
      <w:lvlText w:val="•"/>
      <w:lvlJc w:val="left"/>
      <w:pPr>
        <w:ind w:left="3879" w:hanging="720"/>
      </w:pPr>
      <w:rPr>
        <w:rFonts w:hint="default"/>
      </w:rPr>
    </w:lvl>
    <w:lvl w:ilvl="4" w:tplc="20863774">
      <w:start w:val="1"/>
      <w:numFmt w:val="bullet"/>
      <w:lvlText w:val="•"/>
      <w:lvlJc w:val="left"/>
      <w:pPr>
        <w:ind w:left="4716" w:hanging="720"/>
      </w:pPr>
      <w:rPr>
        <w:rFonts w:hint="default"/>
      </w:rPr>
    </w:lvl>
    <w:lvl w:ilvl="5" w:tplc="DF382C2E">
      <w:start w:val="1"/>
      <w:numFmt w:val="bullet"/>
      <w:lvlText w:val="•"/>
      <w:lvlJc w:val="left"/>
      <w:pPr>
        <w:ind w:left="5553" w:hanging="720"/>
      </w:pPr>
      <w:rPr>
        <w:rFonts w:hint="default"/>
      </w:rPr>
    </w:lvl>
    <w:lvl w:ilvl="6" w:tplc="6B008146">
      <w:start w:val="1"/>
      <w:numFmt w:val="bullet"/>
      <w:lvlText w:val="•"/>
      <w:lvlJc w:val="left"/>
      <w:pPr>
        <w:ind w:left="6391" w:hanging="720"/>
      </w:pPr>
      <w:rPr>
        <w:rFonts w:hint="default"/>
      </w:rPr>
    </w:lvl>
    <w:lvl w:ilvl="7" w:tplc="F864ABE0">
      <w:start w:val="1"/>
      <w:numFmt w:val="bullet"/>
      <w:lvlText w:val="•"/>
      <w:lvlJc w:val="left"/>
      <w:pPr>
        <w:ind w:left="7228" w:hanging="720"/>
      </w:pPr>
      <w:rPr>
        <w:rFonts w:hint="default"/>
      </w:rPr>
    </w:lvl>
    <w:lvl w:ilvl="8" w:tplc="495CCB64">
      <w:start w:val="1"/>
      <w:numFmt w:val="bullet"/>
      <w:lvlText w:val="•"/>
      <w:lvlJc w:val="left"/>
      <w:pPr>
        <w:ind w:left="8065" w:hanging="720"/>
      </w:pPr>
      <w:rPr>
        <w:rFonts w:hint="default"/>
      </w:rPr>
    </w:lvl>
  </w:abstractNum>
  <w:abstractNum w:abstractNumId="27" w15:restartNumberingAfterBreak="0">
    <w:nsid w:val="41C14317"/>
    <w:multiLevelType w:val="multilevel"/>
    <w:tmpl w:val="5B8EF03E"/>
    <w:lvl w:ilvl="0">
      <w:start w:val="42"/>
      <w:numFmt w:val="decimal"/>
      <w:lvlText w:val="%1"/>
      <w:lvlJc w:val="left"/>
      <w:pPr>
        <w:ind w:left="100" w:hanging="982"/>
      </w:pPr>
      <w:rPr>
        <w:rFonts w:hint="default"/>
      </w:rPr>
    </w:lvl>
    <w:lvl w:ilvl="1">
      <w:start w:val="17"/>
      <w:numFmt w:val="decimal"/>
      <w:lvlText w:val="%1.%2"/>
      <w:lvlJc w:val="left"/>
      <w:pPr>
        <w:ind w:left="100" w:hanging="982"/>
      </w:pPr>
      <w:rPr>
        <w:rFonts w:hint="default"/>
      </w:rPr>
    </w:lvl>
    <w:lvl w:ilvl="2">
      <w:start w:val="250"/>
      <w:numFmt w:val="decimal"/>
      <w:lvlText w:val="%1.%2.%3"/>
      <w:lvlJc w:val="left"/>
      <w:pPr>
        <w:ind w:left="100" w:hanging="982"/>
      </w:pPr>
      <w:rPr>
        <w:rFonts w:ascii="Times New Roman" w:eastAsia="Times New Roman" w:hAnsi="Times New Roman" w:hint="default"/>
        <w:sz w:val="22"/>
        <w:szCs w:val="22"/>
      </w:rPr>
    </w:lvl>
    <w:lvl w:ilvl="3">
      <w:start w:val="1"/>
      <w:numFmt w:val="upperLetter"/>
      <w:lvlText w:val="%4."/>
      <w:lvlJc w:val="left"/>
      <w:pPr>
        <w:ind w:left="1367" w:hanging="720"/>
      </w:pPr>
      <w:rPr>
        <w:rFonts w:ascii="Times New Roman" w:eastAsia="Times New Roman" w:hAnsi="Times New Roman" w:hint="default"/>
        <w:spacing w:val="-1"/>
        <w:sz w:val="22"/>
        <w:szCs w:val="22"/>
      </w:rPr>
    </w:lvl>
    <w:lvl w:ilvl="4">
      <w:start w:val="1"/>
      <w:numFmt w:val="bullet"/>
      <w:lvlText w:val="•"/>
      <w:lvlJc w:val="left"/>
      <w:pPr>
        <w:ind w:left="4158" w:hanging="720"/>
      </w:pPr>
      <w:rPr>
        <w:rFonts w:hint="default"/>
      </w:rPr>
    </w:lvl>
    <w:lvl w:ilvl="5">
      <w:start w:val="1"/>
      <w:numFmt w:val="bullet"/>
      <w:lvlText w:val="•"/>
      <w:lvlJc w:val="left"/>
      <w:pPr>
        <w:ind w:left="5088"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6949" w:hanging="720"/>
      </w:pPr>
      <w:rPr>
        <w:rFonts w:hint="default"/>
      </w:rPr>
    </w:lvl>
    <w:lvl w:ilvl="8">
      <w:start w:val="1"/>
      <w:numFmt w:val="bullet"/>
      <w:lvlText w:val="•"/>
      <w:lvlJc w:val="left"/>
      <w:pPr>
        <w:ind w:left="7879" w:hanging="720"/>
      </w:pPr>
      <w:rPr>
        <w:rFonts w:hint="default"/>
      </w:rPr>
    </w:lvl>
  </w:abstractNum>
  <w:abstractNum w:abstractNumId="28" w15:restartNumberingAfterBreak="0">
    <w:nsid w:val="44F936FA"/>
    <w:multiLevelType w:val="hybridMultilevel"/>
    <w:tmpl w:val="D05A928C"/>
    <w:lvl w:ilvl="0" w:tplc="79F4FDC2">
      <w:start w:val="1"/>
      <w:numFmt w:val="upperLetter"/>
      <w:lvlText w:val="%1."/>
      <w:lvlJc w:val="left"/>
      <w:pPr>
        <w:ind w:left="1620" w:hanging="720"/>
      </w:pPr>
      <w:rPr>
        <w:rFonts w:ascii="Times New Roman" w:eastAsia="Times New Roman" w:hAnsi="Times New Roman" w:hint="default"/>
        <w:spacing w:val="-1"/>
        <w:sz w:val="24"/>
        <w:szCs w:val="24"/>
      </w:rPr>
    </w:lvl>
    <w:lvl w:ilvl="1" w:tplc="72F8FC1E">
      <w:start w:val="1"/>
      <w:numFmt w:val="bullet"/>
      <w:lvlText w:val="•"/>
      <w:lvlJc w:val="left"/>
      <w:pPr>
        <w:ind w:left="2204" w:hanging="720"/>
      </w:pPr>
      <w:rPr>
        <w:rFonts w:hint="default"/>
      </w:rPr>
    </w:lvl>
    <w:lvl w:ilvl="2" w:tplc="99C0F138">
      <w:start w:val="1"/>
      <w:numFmt w:val="bullet"/>
      <w:lvlText w:val="•"/>
      <w:lvlJc w:val="left"/>
      <w:pPr>
        <w:ind w:left="3042" w:hanging="720"/>
      </w:pPr>
      <w:rPr>
        <w:rFonts w:hint="default"/>
      </w:rPr>
    </w:lvl>
    <w:lvl w:ilvl="3" w:tplc="9B86014C">
      <w:start w:val="1"/>
      <w:numFmt w:val="bullet"/>
      <w:lvlText w:val="•"/>
      <w:lvlJc w:val="left"/>
      <w:pPr>
        <w:ind w:left="3879" w:hanging="720"/>
      </w:pPr>
      <w:rPr>
        <w:rFonts w:hint="default"/>
      </w:rPr>
    </w:lvl>
    <w:lvl w:ilvl="4" w:tplc="228C9970">
      <w:start w:val="1"/>
      <w:numFmt w:val="bullet"/>
      <w:lvlText w:val="•"/>
      <w:lvlJc w:val="left"/>
      <w:pPr>
        <w:ind w:left="4716" w:hanging="720"/>
      </w:pPr>
      <w:rPr>
        <w:rFonts w:hint="default"/>
      </w:rPr>
    </w:lvl>
    <w:lvl w:ilvl="5" w:tplc="FB8850F4">
      <w:start w:val="1"/>
      <w:numFmt w:val="bullet"/>
      <w:lvlText w:val="•"/>
      <w:lvlJc w:val="left"/>
      <w:pPr>
        <w:ind w:left="5553" w:hanging="720"/>
      </w:pPr>
      <w:rPr>
        <w:rFonts w:hint="default"/>
      </w:rPr>
    </w:lvl>
    <w:lvl w:ilvl="6" w:tplc="0BFC0648">
      <w:start w:val="1"/>
      <w:numFmt w:val="bullet"/>
      <w:lvlText w:val="•"/>
      <w:lvlJc w:val="left"/>
      <w:pPr>
        <w:ind w:left="6391" w:hanging="720"/>
      </w:pPr>
      <w:rPr>
        <w:rFonts w:hint="default"/>
      </w:rPr>
    </w:lvl>
    <w:lvl w:ilvl="7" w:tplc="5FF843AE">
      <w:start w:val="1"/>
      <w:numFmt w:val="bullet"/>
      <w:lvlText w:val="•"/>
      <w:lvlJc w:val="left"/>
      <w:pPr>
        <w:ind w:left="7228" w:hanging="720"/>
      </w:pPr>
      <w:rPr>
        <w:rFonts w:hint="default"/>
      </w:rPr>
    </w:lvl>
    <w:lvl w:ilvl="8" w:tplc="D4CC0DCA">
      <w:start w:val="1"/>
      <w:numFmt w:val="bullet"/>
      <w:lvlText w:val="•"/>
      <w:lvlJc w:val="left"/>
      <w:pPr>
        <w:ind w:left="8065" w:hanging="720"/>
      </w:pPr>
      <w:rPr>
        <w:rFonts w:hint="default"/>
      </w:rPr>
    </w:lvl>
  </w:abstractNum>
  <w:abstractNum w:abstractNumId="29" w15:restartNumberingAfterBreak="0">
    <w:nsid w:val="46CE1850"/>
    <w:multiLevelType w:val="hybridMultilevel"/>
    <w:tmpl w:val="DD5E178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7570CB5"/>
    <w:multiLevelType w:val="multilevel"/>
    <w:tmpl w:val="5314B5F2"/>
    <w:lvl w:ilvl="0">
      <w:start w:val="42"/>
      <w:numFmt w:val="decimal"/>
      <w:lvlText w:val="%1"/>
      <w:lvlJc w:val="left"/>
      <w:pPr>
        <w:ind w:left="100" w:hanging="982"/>
      </w:pPr>
      <w:rPr>
        <w:rFonts w:hint="default"/>
      </w:rPr>
    </w:lvl>
    <w:lvl w:ilvl="1">
      <w:start w:val="17"/>
      <w:numFmt w:val="decimal"/>
      <w:lvlText w:val="%1.%2"/>
      <w:lvlJc w:val="left"/>
      <w:pPr>
        <w:ind w:left="100" w:hanging="982"/>
      </w:pPr>
      <w:rPr>
        <w:rFonts w:hint="default"/>
      </w:rPr>
    </w:lvl>
    <w:lvl w:ilvl="2">
      <w:start w:val="250"/>
      <w:numFmt w:val="decimal"/>
      <w:lvlText w:val="%1.%2.%3"/>
      <w:lvlJc w:val="left"/>
      <w:pPr>
        <w:ind w:left="100" w:hanging="982"/>
      </w:pPr>
      <w:rPr>
        <w:rFonts w:ascii="Times New Roman" w:eastAsia="Times New Roman" w:hAnsi="Times New Roman" w:hint="default"/>
        <w:sz w:val="22"/>
        <w:szCs w:val="22"/>
      </w:rPr>
    </w:lvl>
    <w:lvl w:ilvl="3">
      <w:start w:val="1"/>
      <w:numFmt w:val="upperLetter"/>
      <w:lvlText w:val="%4."/>
      <w:lvlJc w:val="left"/>
      <w:pPr>
        <w:ind w:left="1367" w:hanging="720"/>
      </w:pPr>
      <w:rPr>
        <w:rFonts w:ascii="Times New Roman" w:eastAsia="Times New Roman" w:hAnsi="Times New Roman" w:hint="default"/>
        <w:spacing w:val="-1"/>
        <w:sz w:val="22"/>
        <w:szCs w:val="22"/>
      </w:rPr>
    </w:lvl>
    <w:lvl w:ilvl="4">
      <w:start w:val="1"/>
      <w:numFmt w:val="bullet"/>
      <w:lvlText w:val="•"/>
      <w:lvlJc w:val="left"/>
      <w:pPr>
        <w:ind w:left="4158" w:hanging="720"/>
      </w:pPr>
      <w:rPr>
        <w:rFonts w:hint="default"/>
      </w:rPr>
    </w:lvl>
    <w:lvl w:ilvl="5">
      <w:start w:val="1"/>
      <w:numFmt w:val="decimal"/>
      <w:lvlText w:val="%6."/>
      <w:lvlJc w:val="left"/>
      <w:pPr>
        <w:ind w:left="5088"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6949" w:hanging="720"/>
      </w:pPr>
      <w:rPr>
        <w:rFonts w:hint="default"/>
      </w:rPr>
    </w:lvl>
    <w:lvl w:ilvl="8">
      <w:start w:val="1"/>
      <w:numFmt w:val="bullet"/>
      <w:lvlText w:val="•"/>
      <w:lvlJc w:val="left"/>
      <w:pPr>
        <w:ind w:left="7879" w:hanging="720"/>
      </w:pPr>
      <w:rPr>
        <w:rFonts w:hint="default"/>
      </w:rPr>
    </w:lvl>
  </w:abstractNum>
  <w:abstractNum w:abstractNumId="31" w15:restartNumberingAfterBreak="0">
    <w:nsid w:val="48326DB6"/>
    <w:multiLevelType w:val="hybridMultilevel"/>
    <w:tmpl w:val="6E6EEF4C"/>
    <w:lvl w:ilvl="0" w:tplc="C5609C82">
      <w:start w:val="1"/>
      <w:numFmt w:val="upperLetter"/>
      <w:lvlText w:val="%1."/>
      <w:lvlJc w:val="left"/>
      <w:pPr>
        <w:ind w:left="1372" w:hanging="720"/>
      </w:pPr>
      <w:rPr>
        <w:rFonts w:ascii="Times New Roman" w:eastAsia="Times New Roman" w:hAnsi="Times New Roman" w:hint="default"/>
        <w:spacing w:val="-1"/>
        <w:sz w:val="22"/>
        <w:szCs w:val="22"/>
      </w:rPr>
    </w:lvl>
    <w:lvl w:ilvl="1" w:tplc="9DDA3C62">
      <w:start w:val="1"/>
      <w:numFmt w:val="bullet"/>
      <w:lvlText w:val="•"/>
      <w:lvlJc w:val="left"/>
      <w:pPr>
        <w:ind w:left="2209" w:hanging="720"/>
      </w:pPr>
      <w:rPr>
        <w:rFonts w:hint="default"/>
      </w:rPr>
    </w:lvl>
    <w:lvl w:ilvl="2" w:tplc="D012F6FA">
      <w:start w:val="1"/>
      <w:numFmt w:val="bullet"/>
      <w:lvlText w:val="•"/>
      <w:lvlJc w:val="left"/>
      <w:pPr>
        <w:ind w:left="3045" w:hanging="720"/>
      </w:pPr>
      <w:rPr>
        <w:rFonts w:hint="default"/>
      </w:rPr>
    </w:lvl>
    <w:lvl w:ilvl="3" w:tplc="672203BC">
      <w:start w:val="1"/>
      <w:numFmt w:val="bullet"/>
      <w:lvlText w:val="•"/>
      <w:lvlJc w:val="left"/>
      <w:pPr>
        <w:ind w:left="3882" w:hanging="720"/>
      </w:pPr>
      <w:rPr>
        <w:rFonts w:hint="default"/>
      </w:rPr>
    </w:lvl>
    <w:lvl w:ilvl="4" w:tplc="8480869A">
      <w:start w:val="1"/>
      <w:numFmt w:val="bullet"/>
      <w:lvlText w:val="•"/>
      <w:lvlJc w:val="left"/>
      <w:pPr>
        <w:ind w:left="4719" w:hanging="720"/>
      </w:pPr>
      <w:rPr>
        <w:rFonts w:hint="default"/>
      </w:rPr>
    </w:lvl>
    <w:lvl w:ilvl="5" w:tplc="234A42DA">
      <w:start w:val="1"/>
      <w:numFmt w:val="bullet"/>
      <w:lvlText w:val="•"/>
      <w:lvlJc w:val="left"/>
      <w:pPr>
        <w:ind w:left="5556" w:hanging="720"/>
      </w:pPr>
      <w:rPr>
        <w:rFonts w:hint="default"/>
      </w:rPr>
    </w:lvl>
    <w:lvl w:ilvl="6" w:tplc="19C87D22">
      <w:start w:val="1"/>
      <w:numFmt w:val="bullet"/>
      <w:lvlText w:val="•"/>
      <w:lvlJc w:val="left"/>
      <w:pPr>
        <w:ind w:left="6392" w:hanging="720"/>
      </w:pPr>
      <w:rPr>
        <w:rFonts w:hint="default"/>
      </w:rPr>
    </w:lvl>
    <w:lvl w:ilvl="7" w:tplc="E28815F0">
      <w:start w:val="1"/>
      <w:numFmt w:val="bullet"/>
      <w:lvlText w:val="•"/>
      <w:lvlJc w:val="left"/>
      <w:pPr>
        <w:ind w:left="7229" w:hanging="720"/>
      </w:pPr>
      <w:rPr>
        <w:rFonts w:hint="default"/>
      </w:rPr>
    </w:lvl>
    <w:lvl w:ilvl="8" w:tplc="052CDF10">
      <w:start w:val="1"/>
      <w:numFmt w:val="bullet"/>
      <w:lvlText w:val="•"/>
      <w:lvlJc w:val="left"/>
      <w:pPr>
        <w:ind w:left="8066" w:hanging="720"/>
      </w:pPr>
      <w:rPr>
        <w:rFonts w:hint="default"/>
      </w:rPr>
    </w:lvl>
  </w:abstractNum>
  <w:abstractNum w:abstractNumId="32" w15:restartNumberingAfterBreak="0">
    <w:nsid w:val="4A68306D"/>
    <w:multiLevelType w:val="hybridMultilevel"/>
    <w:tmpl w:val="E36E98A4"/>
    <w:lvl w:ilvl="0" w:tplc="04090015">
      <w:start w:val="1"/>
      <w:numFmt w:val="upperLetter"/>
      <w:lvlText w:val="%1."/>
      <w:lvlJc w:val="left"/>
      <w:pPr>
        <w:ind w:left="3240" w:hanging="360"/>
      </w:pPr>
    </w:lvl>
    <w:lvl w:ilvl="1" w:tplc="04090015">
      <w:start w:val="1"/>
      <w:numFmt w:val="upp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4AD92CB3"/>
    <w:multiLevelType w:val="hybridMultilevel"/>
    <w:tmpl w:val="50622280"/>
    <w:lvl w:ilvl="0" w:tplc="E3724CBE">
      <w:start w:val="1"/>
      <w:numFmt w:val="upperLetter"/>
      <w:lvlText w:val="%1."/>
      <w:lvlJc w:val="left"/>
      <w:pPr>
        <w:ind w:left="1367" w:hanging="360"/>
      </w:pPr>
      <w:rPr>
        <w:rFonts w:ascii="Times New Roman" w:eastAsia="Times New Roman" w:hAnsi="Times New Roman" w:hint="default"/>
        <w:spacing w:val="-1"/>
        <w:sz w:val="24"/>
        <w:szCs w:val="24"/>
      </w:rPr>
    </w:lvl>
    <w:lvl w:ilvl="1" w:tplc="04090001">
      <w:start w:val="1"/>
      <w:numFmt w:val="bullet"/>
      <w:lvlText w:val=""/>
      <w:lvlJc w:val="left"/>
      <w:pPr>
        <w:ind w:left="2087" w:hanging="360"/>
      </w:pPr>
      <w:rPr>
        <w:rFonts w:ascii="Symbol" w:hAnsi="Symbol" w:hint="default"/>
      </w:r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34" w15:restartNumberingAfterBreak="0">
    <w:nsid w:val="4C3A184B"/>
    <w:multiLevelType w:val="hybridMultilevel"/>
    <w:tmpl w:val="44DC1934"/>
    <w:lvl w:ilvl="0" w:tplc="1E702F0A">
      <w:start w:val="1"/>
      <w:numFmt w:val="upperLetter"/>
      <w:lvlText w:val="%1."/>
      <w:lvlJc w:val="left"/>
      <w:pPr>
        <w:ind w:left="8555" w:hanging="725"/>
      </w:pPr>
      <w:rPr>
        <w:rFonts w:ascii="Times New Roman" w:eastAsia="Times New Roman" w:hAnsi="Times New Roman" w:hint="default"/>
        <w:spacing w:val="-1"/>
        <w:sz w:val="24"/>
        <w:szCs w:val="22"/>
      </w:rPr>
    </w:lvl>
    <w:lvl w:ilvl="1" w:tplc="47BC7726">
      <w:start w:val="1"/>
      <w:numFmt w:val="bullet"/>
      <w:lvlText w:val="•"/>
      <w:lvlJc w:val="left"/>
      <w:pPr>
        <w:ind w:left="2204" w:hanging="725"/>
      </w:pPr>
      <w:rPr>
        <w:rFonts w:hint="default"/>
      </w:rPr>
    </w:lvl>
    <w:lvl w:ilvl="2" w:tplc="8BE447E8">
      <w:start w:val="1"/>
      <w:numFmt w:val="bullet"/>
      <w:lvlText w:val="•"/>
      <w:lvlJc w:val="left"/>
      <w:pPr>
        <w:ind w:left="3042" w:hanging="725"/>
      </w:pPr>
      <w:rPr>
        <w:rFonts w:hint="default"/>
      </w:rPr>
    </w:lvl>
    <w:lvl w:ilvl="3" w:tplc="E9B8F602">
      <w:start w:val="1"/>
      <w:numFmt w:val="bullet"/>
      <w:lvlText w:val="•"/>
      <w:lvlJc w:val="left"/>
      <w:pPr>
        <w:ind w:left="3879" w:hanging="725"/>
      </w:pPr>
      <w:rPr>
        <w:rFonts w:hint="default"/>
      </w:rPr>
    </w:lvl>
    <w:lvl w:ilvl="4" w:tplc="6CAA14C0">
      <w:start w:val="1"/>
      <w:numFmt w:val="bullet"/>
      <w:lvlText w:val="•"/>
      <w:lvlJc w:val="left"/>
      <w:pPr>
        <w:ind w:left="4716" w:hanging="725"/>
      </w:pPr>
      <w:rPr>
        <w:rFonts w:hint="default"/>
      </w:rPr>
    </w:lvl>
    <w:lvl w:ilvl="5" w:tplc="6E1EE1A8">
      <w:start w:val="1"/>
      <w:numFmt w:val="bullet"/>
      <w:lvlText w:val="•"/>
      <w:lvlJc w:val="left"/>
      <w:pPr>
        <w:ind w:left="5553" w:hanging="725"/>
      </w:pPr>
      <w:rPr>
        <w:rFonts w:hint="default"/>
      </w:rPr>
    </w:lvl>
    <w:lvl w:ilvl="6" w:tplc="9FC85F50">
      <w:start w:val="1"/>
      <w:numFmt w:val="bullet"/>
      <w:lvlText w:val="•"/>
      <w:lvlJc w:val="left"/>
      <w:pPr>
        <w:ind w:left="6391" w:hanging="725"/>
      </w:pPr>
      <w:rPr>
        <w:rFonts w:hint="default"/>
      </w:rPr>
    </w:lvl>
    <w:lvl w:ilvl="7" w:tplc="DB6EBF0A">
      <w:start w:val="1"/>
      <w:numFmt w:val="bullet"/>
      <w:lvlText w:val="•"/>
      <w:lvlJc w:val="left"/>
      <w:pPr>
        <w:ind w:left="7228" w:hanging="725"/>
      </w:pPr>
      <w:rPr>
        <w:rFonts w:hint="default"/>
      </w:rPr>
    </w:lvl>
    <w:lvl w:ilvl="8" w:tplc="5E427000">
      <w:start w:val="1"/>
      <w:numFmt w:val="bullet"/>
      <w:lvlText w:val="•"/>
      <w:lvlJc w:val="left"/>
      <w:pPr>
        <w:ind w:left="8065" w:hanging="725"/>
      </w:pPr>
      <w:rPr>
        <w:rFonts w:hint="default"/>
      </w:rPr>
    </w:lvl>
  </w:abstractNum>
  <w:abstractNum w:abstractNumId="35" w15:restartNumberingAfterBreak="0">
    <w:nsid w:val="4DA9202A"/>
    <w:multiLevelType w:val="hybridMultilevel"/>
    <w:tmpl w:val="9C48FEAC"/>
    <w:lvl w:ilvl="0" w:tplc="04090019">
      <w:start w:val="1"/>
      <w:numFmt w:val="lowerLetter"/>
      <w:lvlText w:val="%1."/>
      <w:lvlJc w:val="left"/>
      <w:pPr>
        <w:ind w:left="1731" w:hanging="360"/>
      </w:pPr>
    </w:lvl>
    <w:lvl w:ilvl="1" w:tplc="04090019" w:tentative="1">
      <w:start w:val="1"/>
      <w:numFmt w:val="lowerLetter"/>
      <w:lvlText w:val="%2."/>
      <w:lvlJc w:val="left"/>
      <w:pPr>
        <w:ind w:left="2451" w:hanging="360"/>
      </w:pPr>
    </w:lvl>
    <w:lvl w:ilvl="2" w:tplc="0409001B" w:tentative="1">
      <w:start w:val="1"/>
      <w:numFmt w:val="lowerRoman"/>
      <w:lvlText w:val="%3."/>
      <w:lvlJc w:val="right"/>
      <w:pPr>
        <w:ind w:left="3171" w:hanging="180"/>
      </w:pPr>
    </w:lvl>
    <w:lvl w:ilvl="3" w:tplc="0409000F" w:tentative="1">
      <w:start w:val="1"/>
      <w:numFmt w:val="decimal"/>
      <w:lvlText w:val="%4."/>
      <w:lvlJc w:val="left"/>
      <w:pPr>
        <w:ind w:left="3891" w:hanging="360"/>
      </w:pPr>
    </w:lvl>
    <w:lvl w:ilvl="4" w:tplc="04090019" w:tentative="1">
      <w:start w:val="1"/>
      <w:numFmt w:val="lowerLetter"/>
      <w:lvlText w:val="%5."/>
      <w:lvlJc w:val="left"/>
      <w:pPr>
        <w:ind w:left="4611" w:hanging="360"/>
      </w:pPr>
    </w:lvl>
    <w:lvl w:ilvl="5" w:tplc="0409001B" w:tentative="1">
      <w:start w:val="1"/>
      <w:numFmt w:val="lowerRoman"/>
      <w:lvlText w:val="%6."/>
      <w:lvlJc w:val="right"/>
      <w:pPr>
        <w:ind w:left="5331" w:hanging="180"/>
      </w:pPr>
    </w:lvl>
    <w:lvl w:ilvl="6" w:tplc="0409000F" w:tentative="1">
      <w:start w:val="1"/>
      <w:numFmt w:val="decimal"/>
      <w:lvlText w:val="%7."/>
      <w:lvlJc w:val="left"/>
      <w:pPr>
        <w:ind w:left="6051" w:hanging="360"/>
      </w:pPr>
    </w:lvl>
    <w:lvl w:ilvl="7" w:tplc="04090019" w:tentative="1">
      <w:start w:val="1"/>
      <w:numFmt w:val="lowerLetter"/>
      <w:lvlText w:val="%8."/>
      <w:lvlJc w:val="left"/>
      <w:pPr>
        <w:ind w:left="6771" w:hanging="360"/>
      </w:pPr>
    </w:lvl>
    <w:lvl w:ilvl="8" w:tplc="0409001B" w:tentative="1">
      <w:start w:val="1"/>
      <w:numFmt w:val="lowerRoman"/>
      <w:lvlText w:val="%9."/>
      <w:lvlJc w:val="right"/>
      <w:pPr>
        <w:ind w:left="7491" w:hanging="180"/>
      </w:pPr>
    </w:lvl>
  </w:abstractNum>
  <w:abstractNum w:abstractNumId="36" w15:restartNumberingAfterBreak="0">
    <w:nsid w:val="4EDF1309"/>
    <w:multiLevelType w:val="hybridMultilevel"/>
    <w:tmpl w:val="E6D2B6E4"/>
    <w:lvl w:ilvl="0" w:tplc="E0468BB8">
      <w:start w:val="1"/>
      <w:numFmt w:val="upperLetter"/>
      <w:lvlText w:val="%1."/>
      <w:lvlJc w:val="left"/>
      <w:pPr>
        <w:ind w:left="820" w:hanging="720"/>
        <w:jc w:val="right"/>
      </w:pPr>
      <w:rPr>
        <w:rFonts w:ascii="Times New Roman" w:eastAsia="Times New Roman" w:hAnsi="Times New Roman" w:hint="default"/>
        <w:spacing w:val="-1"/>
        <w:sz w:val="22"/>
        <w:szCs w:val="22"/>
      </w:rPr>
    </w:lvl>
    <w:lvl w:ilvl="1" w:tplc="A8684F14">
      <w:start w:val="1"/>
      <w:numFmt w:val="decimal"/>
      <w:lvlText w:val="%2."/>
      <w:lvlJc w:val="left"/>
      <w:pPr>
        <w:ind w:left="1920" w:hanging="716"/>
        <w:jc w:val="right"/>
      </w:pPr>
      <w:rPr>
        <w:rFonts w:ascii="Times New Roman" w:eastAsia="Times New Roman" w:hAnsi="Times New Roman" w:hint="default"/>
        <w:sz w:val="22"/>
        <w:szCs w:val="22"/>
      </w:rPr>
    </w:lvl>
    <w:lvl w:ilvl="2" w:tplc="33580678">
      <w:start w:val="1"/>
      <w:numFmt w:val="bullet"/>
      <w:lvlText w:val="•"/>
      <w:lvlJc w:val="left"/>
      <w:pPr>
        <w:ind w:left="1920" w:hanging="716"/>
      </w:pPr>
      <w:rPr>
        <w:rFonts w:hint="default"/>
      </w:rPr>
    </w:lvl>
    <w:lvl w:ilvl="3" w:tplc="7F7C3F9C">
      <w:start w:val="1"/>
      <w:numFmt w:val="bullet"/>
      <w:lvlText w:val="•"/>
      <w:lvlJc w:val="left"/>
      <w:pPr>
        <w:ind w:left="2829" w:hanging="716"/>
      </w:pPr>
      <w:rPr>
        <w:rFonts w:hint="default"/>
      </w:rPr>
    </w:lvl>
    <w:lvl w:ilvl="4" w:tplc="D63C7B90">
      <w:start w:val="1"/>
      <w:numFmt w:val="bullet"/>
      <w:lvlText w:val="•"/>
      <w:lvlJc w:val="left"/>
      <w:pPr>
        <w:ind w:left="3738" w:hanging="716"/>
      </w:pPr>
      <w:rPr>
        <w:rFonts w:hint="default"/>
      </w:rPr>
    </w:lvl>
    <w:lvl w:ilvl="5" w:tplc="D84215BA">
      <w:start w:val="1"/>
      <w:numFmt w:val="bullet"/>
      <w:lvlText w:val="•"/>
      <w:lvlJc w:val="left"/>
      <w:pPr>
        <w:ind w:left="4647" w:hanging="716"/>
      </w:pPr>
      <w:rPr>
        <w:rFonts w:hint="default"/>
      </w:rPr>
    </w:lvl>
    <w:lvl w:ilvl="6" w:tplc="E24281A0">
      <w:start w:val="1"/>
      <w:numFmt w:val="bullet"/>
      <w:lvlText w:val="•"/>
      <w:lvlJc w:val="left"/>
      <w:pPr>
        <w:ind w:left="5556" w:hanging="716"/>
      </w:pPr>
      <w:rPr>
        <w:rFonts w:hint="default"/>
      </w:rPr>
    </w:lvl>
    <w:lvl w:ilvl="7" w:tplc="36B08698">
      <w:start w:val="1"/>
      <w:numFmt w:val="bullet"/>
      <w:lvlText w:val="•"/>
      <w:lvlJc w:val="left"/>
      <w:pPr>
        <w:ind w:left="6465" w:hanging="716"/>
      </w:pPr>
      <w:rPr>
        <w:rFonts w:hint="default"/>
      </w:rPr>
    </w:lvl>
    <w:lvl w:ilvl="8" w:tplc="169CCCE8">
      <w:start w:val="1"/>
      <w:numFmt w:val="bullet"/>
      <w:lvlText w:val="•"/>
      <w:lvlJc w:val="left"/>
      <w:pPr>
        <w:ind w:left="7374" w:hanging="716"/>
      </w:pPr>
      <w:rPr>
        <w:rFonts w:hint="default"/>
      </w:rPr>
    </w:lvl>
  </w:abstractNum>
  <w:abstractNum w:abstractNumId="37" w15:restartNumberingAfterBreak="0">
    <w:nsid w:val="503B1FAA"/>
    <w:multiLevelType w:val="hybridMultilevel"/>
    <w:tmpl w:val="BD1A38FA"/>
    <w:lvl w:ilvl="0" w:tplc="6F660082">
      <w:start w:val="2"/>
      <w:numFmt w:val="upperLetter"/>
      <w:lvlText w:val="%1."/>
      <w:lvlJc w:val="left"/>
      <w:pPr>
        <w:ind w:left="1012" w:hanging="360"/>
      </w:pPr>
      <w:rPr>
        <w:rFonts w:hint="default"/>
      </w:rPr>
    </w:lvl>
    <w:lvl w:ilvl="1" w:tplc="04090019">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8" w15:restartNumberingAfterBreak="0">
    <w:nsid w:val="55696471"/>
    <w:multiLevelType w:val="hybridMultilevel"/>
    <w:tmpl w:val="21DA02E8"/>
    <w:lvl w:ilvl="0" w:tplc="0409000F">
      <w:start w:val="1"/>
      <w:numFmt w:val="decimal"/>
      <w:lvlText w:val="%1."/>
      <w:lvlJc w:val="left"/>
      <w:pPr>
        <w:ind w:left="2087" w:hanging="360"/>
      </w:pPr>
    </w:lvl>
    <w:lvl w:ilvl="1" w:tplc="04090019" w:tentative="1">
      <w:start w:val="1"/>
      <w:numFmt w:val="lowerLetter"/>
      <w:lvlText w:val="%2."/>
      <w:lvlJc w:val="left"/>
      <w:pPr>
        <w:ind w:left="2807" w:hanging="360"/>
      </w:pPr>
    </w:lvl>
    <w:lvl w:ilvl="2" w:tplc="0409001B" w:tentative="1">
      <w:start w:val="1"/>
      <w:numFmt w:val="lowerRoman"/>
      <w:lvlText w:val="%3."/>
      <w:lvlJc w:val="right"/>
      <w:pPr>
        <w:ind w:left="3527" w:hanging="180"/>
      </w:pPr>
    </w:lvl>
    <w:lvl w:ilvl="3" w:tplc="0409000F" w:tentative="1">
      <w:start w:val="1"/>
      <w:numFmt w:val="decimal"/>
      <w:lvlText w:val="%4."/>
      <w:lvlJc w:val="left"/>
      <w:pPr>
        <w:ind w:left="4247" w:hanging="360"/>
      </w:pPr>
    </w:lvl>
    <w:lvl w:ilvl="4" w:tplc="04090019" w:tentative="1">
      <w:start w:val="1"/>
      <w:numFmt w:val="lowerLetter"/>
      <w:lvlText w:val="%5."/>
      <w:lvlJc w:val="left"/>
      <w:pPr>
        <w:ind w:left="4967" w:hanging="360"/>
      </w:pPr>
    </w:lvl>
    <w:lvl w:ilvl="5" w:tplc="0409001B" w:tentative="1">
      <w:start w:val="1"/>
      <w:numFmt w:val="lowerRoman"/>
      <w:lvlText w:val="%6."/>
      <w:lvlJc w:val="right"/>
      <w:pPr>
        <w:ind w:left="5687" w:hanging="180"/>
      </w:pPr>
    </w:lvl>
    <w:lvl w:ilvl="6" w:tplc="0409000F" w:tentative="1">
      <w:start w:val="1"/>
      <w:numFmt w:val="decimal"/>
      <w:lvlText w:val="%7."/>
      <w:lvlJc w:val="left"/>
      <w:pPr>
        <w:ind w:left="6407" w:hanging="360"/>
      </w:pPr>
    </w:lvl>
    <w:lvl w:ilvl="7" w:tplc="04090019" w:tentative="1">
      <w:start w:val="1"/>
      <w:numFmt w:val="lowerLetter"/>
      <w:lvlText w:val="%8."/>
      <w:lvlJc w:val="left"/>
      <w:pPr>
        <w:ind w:left="7127" w:hanging="360"/>
      </w:pPr>
    </w:lvl>
    <w:lvl w:ilvl="8" w:tplc="0409001B" w:tentative="1">
      <w:start w:val="1"/>
      <w:numFmt w:val="lowerRoman"/>
      <w:lvlText w:val="%9."/>
      <w:lvlJc w:val="right"/>
      <w:pPr>
        <w:ind w:left="7847" w:hanging="180"/>
      </w:pPr>
    </w:lvl>
  </w:abstractNum>
  <w:abstractNum w:abstractNumId="39" w15:restartNumberingAfterBreak="0">
    <w:nsid w:val="595C7381"/>
    <w:multiLevelType w:val="hybridMultilevel"/>
    <w:tmpl w:val="DEB46084"/>
    <w:lvl w:ilvl="0" w:tplc="08AAB040">
      <w:start w:val="1"/>
      <w:numFmt w:val="upperLetter"/>
      <w:lvlText w:val="%1."/>
      <w:lvlJc w:val="left"/>
      <w:pPr>
        <w:ind w:left="1367" w:hanging="720"/>
        <w:jc w:val="right"/>
      </w:pPr>
      <w:rPr>
        <w:rFonts w:ascii="Times New Roman" w:eastAsia="Times New Roman" w:hAnsi="Times New Roman" w:hint="default"/>
        <w:spacing w:val="-1"/>
        <w:sz w:val="22"/>
        <w:szCs w:val="22"/>
      </w:rPr>
    </w:lvl>
    <w:lvl w:ilvl="1" w:tplc="F5C8AF2E">
      <w:start w:val="1"/>
      <w:numFmt w:val="decimal"/>
      <w:lvlText w:val="%2."/>
      <w:lvlJc w:val="left"/>
      <w:pPr>
        <w:ind w:left="1707" w:hanging="716"/>
        <w:jc w:val="right"/>
      </w:pPr>
      <w:rPr>
        <w:rFonts w:ascii="Times New Roman" w:eastAsia="Times New Roman" w:hAnsi="Times New Roman" w:hint="default"/>
        <w:sz w:val="22"/>
        <w:szCs w:val="22"/>
      </w:rPr>
    </w:lvl>
    <w:lvl w:ilvl="2" w:tplc="F17CDD0C">
      <w:start w:val="1"/>
      <w:numFmt w:val="bullet"/>
      <w:lvlText w:val="•"/>
      <w:lvlJc w:val="left"/>
      <w:pPr>
        <w:ind w:left="2557" w:hanging="716"/>
      </w:pPr>
      <w:rPr>
        <w:rFonts w:hint="default"/>
      </w:rPr>
    </w:lvl>
    <w:lvl w:ilvl="3" w:tplc="C2803726">
      <w:start w:val="1"/>
      <w:numFmt w:val="bullet"/>
      <w:lvlText w:val="•"/>
      <w:lvlJc w:val="left"/>
      <w:pPr>
        <w:ind w:left="3408" w:hanging="716"/>
      </w:pPr>
      <w:rPr>
        <w:rFonts w:hint="default"/>
      </w:rPr>
    </w:lvl>
    <w:lvl w:ilvl="4" w:tplc="134814CE">
      <w:start w:val="1"/>
      <w:numFmt w:val="bullet"/>
      <w:lvlText w:val="•"/>
      <w:lvlJc w:val="left"/>
      <w:pPr>
        <w:ind w:left="4258" w:hanging="716"/>
      </w:pPr>
      <w:rPr>
        <w:rFonts w:hint="default"/>
      </w:rPr>
    </w:lvl>
    <w:lvl w:ilvl="5" w:tplc="73CE1214">
      <w:start w:val="1"/>
      <w:numFmt w:val="bullet"/>
      <w:lvlText w:val="•"/>
      <w:lvlJc w:val="left"/>
      <w:pPr>
        <w:ind w:left="5108" w:hanging="716"/>
      </w:pPr>
      <w:rPr>
        <w:rFonts w:hint="default"/>
      </w:rPr>
    </w:lvl>
    <w:lvl w:ilvl="6" w:tplc="EB3E5108">
      <w:start w:val="1"/>
      <w:numFmt w:val="bullet"/>
      <w:lvlText w:val="•"/>
      <w:lvlJc w:val="left"/>
      <w:pPr>
        <w:ind w:left="5958" w:hanging="716"/>
      </w:pPr>
      <w:rPr>
        <w:rFonts w:hint="default"/>
      </w:rPr>
    </w:lvl>
    <w:lvl w:ilvl="7" w:tplc="FC2023E8">
      <w:start w:val="1"/>
      <w:numFmt w:val="bullet"/>
      <w:lvlText w:val="•"/>
      <w:lvlJc w:val="left"/>
      <w:pPr>
        <w:ind w:left="6809" w:hanging="716"/>
      </w:pPr>
      <w:rPr>
        <w:rFonts w:hint="default"/>
      </w:rPr>
    </w:lvl>
    <w:lvl w:ilvl="8" w:tplc="CC7C3940">
      <w:start w:val="1"/>
      <w:numFmt w:val="bullet"/>
      <w:lvlText w:val="•"/>
      <w:lvlJc w:val="left"/>
      <w:pPr>
        <w:ind w:left="7659" w:hanging="716"/>
      </w:pPr>
      <w:rPr>
        <w:rFonts w:hint="default"/>
      </w:rPr>
    </w:lvl>
  </w:abstractNum>
  <w:abstractNum w:abstractNumId="40" w15:restartNumberingAfterBreak="0">
    <w:nsid w:val="60CA6F03"/>
    <w:multiLevelType w:val="multilevel"/>
    <w:tmpl w:val="1856F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9D009A"/>
    <w:multiLevelType w:val="hybridMultilevel"/>
    <w:tmpl w:val="6E60B1D6"/>
    <w:lvl w:ilvl="0" w:tplc="F7EA51BA">
      <w:start w:val="1"/>
      <w:numFmt w:val="upperLetter"/>
      <w:lvlText w:val="%1."/>
      <w:lvlJc w:val="left"/>
      <w:pPr>
        <w:ind w:left="1367" w:hanging="720"/>
      </w:pPr>
      <w:rPr>
        <w:rFonts w:ascii="Times New Roman" w:eastAsia="Times New Roman" w:hAnsi="Times New Roman" w:hint="default"/>
        <w:spacing w:val="-1"/>
        <w:sz w:val="22"/>
        <w:szCs w:val="22"/>
      </w:rPr>
    </w:lvl>
    <w:lvl w:ilvl="1" w:tplc="CD7A65B0">
      <w:start w:val="1"/>
      <w:numFmt w:val="bullet"/>
      <w:lvlText w:val="•"/>
      <w:lvlJc w:val="left"/>
      <w:pPr>
        <w:ind w:left="2204" w:hanging="720"/>
      </w:pPr>
      <w:rPr>
        <w:rFonts w:hint="default"/>
      </w:rPr>
    </w:lvl>
    <w:lvl w:ilvl="2" w:tplc="7ED2D6F8">
      <w:start w:val="1"/>
      <w:numFmt w:val="bullet"/>
      <w:lvlText w:val="•"/>
      <w:lvlJc w:val="left"/>
      <w:pPr>
        <w:ind w:left="3042" w:hanging="720"/>
      </w:pPr>
      <w:rPr>
        <w:rFonts w:hint="default"/>
      </w:rPr>
    </w:lvl>
    <w:lvl w:ilvl="3" w:tplc="943C2F68">
      <w:start w:val="1"/>
      <w:numFmt w:val="bullet"/>
      <w:lvlText w:val="•"/>
      <w:lvlJc w:val="left"/>
      <w:pPr>
        <w:ind w:left="3879" w:hanging="720"/>
      </w:pPr>
      <w:rPr>
        <w:rFonts w:hint="default"/>
      </w:rPr>
    </w:lvl>
    <w:lvl w:ilvl="4" w:tplc="1C58E15A">
      <w:start w:val="1"/>
      <w:numFmt w:val="bullet"/>
      <w:lvlText w:val="•"/>
      <w:lvlJc w:val="left"/>
      <w:pPr>
        <w:ind w:left="4716" w:hanging="720"/>
      </w:pPr>
      <w:rPr>
        <w:rFonts w:hint="default"/>
      </w:rPr>
    </w:lvl>
    <w:lvl w:ilvl="5" w:tplc="C048189E">
      <w:start w:val="1"/>
      <w:numFmt w:val="bullet"/>
      <w:lvlText w:val="•"/>
      <w:lvlJc w:val="left"/>
      <w:pPr>
        <w:ind w:left="5553" w:hanging="720"/>
      </w:pPr>
      <w:rPr>
        <w:rFonts w:hint="default"/>
      </w:rPr>
    </w:lvl>
    <w:lvl w:ilvl="6" w:tplc="D896AD6E">
      <w:start w:val="1"/>
      <w:numFmt w:val="bullet"/>
      <w:lvlText w:val="•"/>
      <w:lvlJc w:val="left"/>
      <w:pPr>
        <w:ind w:left="6391" w:hanging="720"/>
      </w:pPr>
      <w:rPr>
        <w:rFonts w:hint="default"/>
      </w:rPr>
    </w:lvl>
    <w:lvl w:ilvl="7" w:tplc="E6840F0A">
      <w:start w:val="1"/>
      <w:numFmt w:val="bullet"/>
      <w:lvlText w:val="•"/>
      <w:lvlJc w:val="left"/>
      <w:pPr>
        <w:ind w:left="7228" w:hanging="720"/>
      </w:pPr>
      <w:rPr>
        <w:rFonts w:hint="default"/>
      </w:rPr>
    </w:lvl>
    <w:lvl w:ilvl="8" w:tplc="6EEE3FC2">
      <w:start w:val="1"/>
      <w:numFmt w:val="bullet"/>
      <w:lvlText w:val="•"/>
      <w:lvlJc w:val="left"/>
      <w:pPr>
        <w:ind w:left="8065" w:hanging="720"/>
      </w:pPr>
      <w:rPr>
        <w:rFonts w:hint="default"/>
      </w:rPr>
    </w:lvl>
  </w:abstractNum>
  <w:abstractNum w:abstractNumId="42" w15:restartNumberingAfterBreak="0">
    <w:nsid w:val="65DA3784"/>
    <w:multiLevelType w:val="hybridMultilevel"/>
    <w:tmpl w:val="9C48FEAC"/>
    <w:lvl w:ilvl="0" w:tplc="04090019">
      <w:start w:val="1"/>
      <w:numFmt w:val="lowerLetter"/>
      <w:lvlText w:val="%1."/>
      <w:lvlJc w:val="left"/>
      <w:pPr>
        <w:ind w:left="1731" w:hanging="360"/>
      </w:pPr>
    </w:lvl>
    <w:lvl w:ilvl="1" w:tplc="04090019">
      <w:start w:val="1"/>
      <w:numFmt w:val="lowerLetter"/>
      <w:lvlText w:val="%2."/>
      <w:lvlJc w:val="left"/>
      <w:pPr>
        <w:ind w:left="2451" w:hanging="360"/>
      </w:pPr>
    </w:lvl>
    <w:lvl w:ilvl="2" w:tplc="0409001B" w:tentative="1">
      <w:start w:val="1"/>
      <w:numFmt w:val="lowerRoman"/>
      <w:lvlText w:val="%3."/>
      <w:lvlJc w:val="right"/>
      <w:pPr>
        <w:ind w:left="3171" w:hanging="180"/>
      </w:pPr>
    </w:lvl>
    <w:lvl w:ilvl="3" w:tplc="0409000F" w:tentative="1">
      <w:start w:val="1"/>
      <w:numFmt w:val="decimal"/>
      <w:lvlText w:val="%4."/>
      <w:lvlJc w:val="left"/>
      <w:pPr>
        <w:ind w:left="3891" w:hanging="360"/>
      </w:pPr>
    </w:lvl>
    <w:lvl w:ilvl="4" w:tplc="04090019" w:tentative="1">
      <w:start w:val="1"/>
      <w:numFmt w:val="lowerLetter"/>
      <w:lvlText w:val="%5."/>
      <w:lvlJc w:val="left"/>
      <w:pPr>
        <w:ind w:left="4611" w:hanging="360"/>
      </w:pPr>
    </w:lvl>
    <w:lvl w:ilvl="5" w:tplc="0409001B" w:tentative="1">
      <w:start w:val="1"/>
      <w:numFmt w:val="lowerRoman"/>
      <w:lvlText w:val="%6."/>
      <w:lvlJc w:val="right"/>
      <w:pPr>
        <w:ind w:left="5331" w:hanging="180"/>
      </w:pPr>
    </w:lvl>
    <w:lvl w:ilvl="6" w:tplc="0409000F" w:tentative="1">
      <w:start w:val="1"/>
      <w:numFmt w:val="decimal"/>
      <w:lvlText w:val="%7."/>
      <w:lvlJc w:val="left"/>
      <w:pPr>
        <w:ind w:left="6051" w:hanging="360"/>
      </w:pPr>
    </w:lvl>
    <w:lvl w:ilvl="7" w:tplc="04090019" w:tentative="1">
      <w:start w:val="1"/>
      <w:numFmt w:val="lowerLetter"/>
      <w:lvlText w:val="%8."/>
      <w:lvlJc w:val="left"/>
      <w:pPr>
        <w:ind w:left="6771" w:hanging="360"/>
      </w:pPr>
    </w:lvl>
    <w:lvl w:ilvl="8" w:tplc="0409001B" w:tentative="1">
      <w:start w:val="1"/>
      <w:numFmt w:val="lowerRoman"/>
      <w:lvlText w:val="%9."/>
      <w:lvlJc w:val="right"/>
      <w:pPr>
        <w:ind w:left="7491" w:hanging="180"/>
      </w:pPr>
    </w:lvl>
  </w:abstractNum>
  <w:abstractNum w:abstractNumId="43" w15:restartNumberingAfterBreak="0">
    <w:nsid w:val="66870638"/>
    <w:multiLevelType w:val="hybridMultilevel"/>
    <w:tmpl w:val="5C00F5FC"/>
    <w:lvl w:ilvl="0" w:tplc="E0B05F18">
      <w:start w:val="1"/>
      <w:numFmt w:val="decimal"/>
      <w:lvlText w:val="%1."/>
      <w:lvlJc w:val="left"/>
      <w:pPr>
        <w:ind w:left="2087" w:hanging="716"/>
        <w:jc w:val="right"/>
      </w:pPr>
      <w:rPr>
        <w:rFonts w:ascii="Times New Roman" w:eastAsia="Times New Roman" w:hAnsi="Times New Roman"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343BD"/>
    <w:multiLevelType w:val="hybridMultilevel"/>
    <w:tmpl w:val="F0744AAA"/>
    <w:lvl w:ilvl="0" w:tplc="9DF691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5528D"/>
    <w:multiLevelType w:val="hybridMultilevel"/>
    <w:tmpl w:val="B58C56EA"/>
    <w:lvl w:ilvl="0" w:tplc="CAA0FAC0">
      <w:start w:val="1"/>
      <w:numFmt w:val="upperLetter"/>
      <w:lvlText w:val="%1."/>
      <w:lvlJc w:val="left"/>
      <w:pPr>
        <w:ind w:left="1170" w:hanging="360"/>
      </w:pPr>
      <w:rPr>
        <w:rFonts w:ascii="Times New Roman" w:eastAsia="Times New Roman" w:hAnsi="Times New Roman" w:hint="default"/>
        <w:spacing w:val="-1"/>
        <w:sz w:val="24"/>
        <w:szCs w:val="24"/>
      </w:rPr>
    </w:lvl>
    <w:lvl w:ilvl="1" w:tplc="04090001">
      <w:start w:val="1"/>
      <w:numFmt w:val="bullet"/>
      <w:lvlText w:val=""/>
      <w:lvlJc w:val="left"/>
      <w:pPr>
        <w:ind w:left="2087" w:hanging="360"/>
      </w:pPr>
      <w:rPr>
        <w:rFonts w:ascii="Symbol" w:hAnsi="Symbol" w:hint="default"/>
      </w:r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46" w15:restartNumberingAfterBreak="0">
    <w:nsid w:val="6CA83C05"/>
    <w:multiLevelType w:val="hybridMultilevel"/>
    <w:tmpl w:val="2A1CE45A"/>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15:restartNumberingAfterBreak="0">
    <w:nsid w:val="6E13252B"/>
    <w:multiLevelType w:val="hybridMultilevel"/>
    <w:tmpl w:val="2A1CE45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8" w15:restartNumberingAfterBreak="0">
    <w:nsid w:val="6E98029D"/>
    <w:multiLevelType w:val="hybridMultilevel"/>
    <w:tmpl w:val="FD705F86"/>
    <w:lvl w:ilvl="0" w:tplc="89400136">
      <w:start w:val="5"/>
      <w:numFmt w:val="upperLetter"/>
      <w:lvlText w:val="%1."/>
      <w:lvlJc w:val="left"/>
      <w:pPr>
        <w:ind w:left="1367" w:hanging="725"/>
      </w:pPr>
      <w:rPr>
        <w:rFonts w:ascii="Times New Roman" w:eastAsia="Times New Roman" w:hAnsi="Times New Roman" w:hint="default"/>
        <w:spacing w:val="-1"/>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DA4082"/>
    <w:multiLevelType w:val="multilevel"/>
    <w:tmpl w:val="E840A146"/>
    <w:lvl w:ilvl="0">
      <w:start w:val="42"/>
      <w:numFmt w:val="decimal"/>
      <w:lvlText w:val="%1"/>
      <w:lvlJc w:val="left"/>
      <w:pPr>
        <w:ind w:left="100" w:hanging="982"/>
      </w:pPr>
      <w:rPr>
        <w:rFonts w:hint="default"/>
      </w:rPr>
    </w:lvl>
    <w:lvl w:ilvl="1">
      <w:start w:val="17"/>
      <w:numFmt w:val="decimal"/>
      <w:lvlText w:val="%1.%2"/>
      <w:lvlJc w:val="left"/>
      <w:pPr>
        <w:ind w:left="100" w:hanging="982"/>
      </w:pPr>
      <w:rPr>
        <w:rFonts w:hint="default"/>
      </w:rPr>
    </w:lvl>
    <w:lvl w:ilvl="2">
      <w:start w:val="250"/>
      <w:numFmt w:val="decimal"/>
      <w:lvlText w:val="%1.%2.%3"/>
      <w:lvlJc w:val="left"/>
      <w:pPr>
        <w:ind w:left="100" w:hanging="982"/>
      </w:pPr>
      <w:rPr>
        <w:rFonts w:ascii="Times New Roman" w:eastAsia="Times New Roman" w:hAnsi="Times New Roman" w:hint="default"/>
        <w:sz w:val="22"/>
        <w:szCs w:val="22"/>
      </w:rPr>
    </w:lvl>
    <w:lvl w:ilvl="3">
      <w:start w:val="1"/>
      <w:numFmt w:val="upperLetter"/>
      <w:lvlText w:val="%4."/>
      <w:lvlJc w:val="left"/>
      <w:pPr>
        <w:ind w:left="1367" w:hanging="720"/>
      </w:pPr>
      <w:rPr>
        <w:rFonts w:ascii="Times New Roman" w:eastAsia="Times New Roman" w:hAnsi="Times New Roman" w:hint="default"/>
        <w:spacing w:val="-1"/>
        <w:sz w:val="24"/>
        <w:szCs w:val="22"/>
      </w:rPr>
    </w:lvl>
    <w:lvl w:ilvl="4">
      <w:start w:val="1"/>
      <w:numFmt w:val="bullet"/>
      <w:lvlText w:val="•"/>
      <w:lvlJc w:val="left"/>
      <w:pPr>
        <w:ind w:left="4158" w:hanging="720"/>
      </w:pPr>
      <w:rPr>
        <w:rFonts w:hint="default"/>
      </w:rPr>
    </w:lvl>
    <w:lvl w:ilvl="5">
      <w:start w:val="1"/>
      <w:numFmt w:val="bullet"/>
      <w:lvlText w:val="•"/>
      <w:lvlJc w:val="left"/>
      <w:pPr>
        <w:ind w:left="5088"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6949" w:hanging="720"/>
      </w:pPr>
      <w:rPr>
        <w:rFonts w:hint="default"/>
      </w:rPr>
    </w:lvl>
    <w:lvl w:ilvl="8">
      <w:start w:val="1"/>
      <w:numFmt w:val="bullet"/>
      <w:lvlText w:val="•"/>
      <w:lvlJc w:val="left"/>
      <w:pPr>
        <w:ind w:left="7879" w:hanging="720"/>
      </w:pPr>
      <w:rPr>
        <w:rFonts w:hint="default"/>
      </w:rPr>
    </w:lvl>
  </w:abstractNum>
  <w:abstractNum w:abstractNumId="50" w15:restartNumberingAfterBreak="0">
    <w:nsid w:val="6FFD0BA7"/>
    <w:multiLevelType w:val="hybridMultilevel"/>
    <w:tmpl w:val="9A40F48A"/>
    <w:lvl w:ilvl="0" w:tplc="00622F44">
      <w:start w:val="1"/>
      <w:numFmt w:val="upperLetter"/>
      <w:lvlText w:val="%1."/>
      <w:lvlJc w:val="left"/>
      <w:pPr>
        <w:ind w:left="1367" w:hanging="360"/>
      </w:pPr>
      <w:rPr>
        <w:rFonts w:hint="default"/>
        <w:spacing w:val="-1"/>
        <w:sz w:val="24"/>
        <w:szCs w:val="24"/>
      </w:rPr>
    </w:lvl>
    <w:lvl w:ilvl="1" w:tplc="04090019">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51" w15:restartNumberingAfterBreak="0">
    <w:nsid w:val="70BA65F6"/>
    <w:multiLevelType w:val="hybridMultilevel"/>
    <w:tmpl w:val="938A8A8C"/>
    <w:lvl w:ilvl="0" w:tplc="09660512">
      <w:start w:val="1"/>
      <w:numFmt w:val="upperLetter"/>
      <w:lvlText w:val="%1."/>
      <w:lvlJc w:val="left"/>
      <w:pPr>
        <w:ind w:left="1367" w:hanging="360"/>
      </w:pPr>
      <w:rPr>
        <w:rFonts w:hint="default"/>
        <w:spacing w:val="-1"/>
        <w:sz w:val="22"/>
        <w:szCs w:val="22"/>
      </w:rPr>
    </w:lvl>
    <w:lvl w:ilvl="1" w:tplc="04090001">
      <w:start w:val="1"/>
      <w:numFmt w:val="bullet"/>
      <w:lvlText w:val=""/>
      <w:lvlJc w:val="left"/>
      <w:pPr>
        <w:ind w:left="2087" w:hanging="360"/>
      </w:pPr>
      <w:rPr>
        <w:rFonts w:ascii="Symbol" w:hAnsi="Symbol" w:hint="default"/>
      </w:r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52" w15:restartNumberingAfterBreak="0">
    <w:nsid w:val="71075789"/>
    <w:multiLevelType w:val="hybridMultilevel"/>
    <w:tmpl w:val="D28E0B30"/>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3" w15:restartNumberingAfterBreak="0">
    <w:nsid w:val="71F807BC"/>
    <w:multiLevelType w:val="hybridMultilevel"/>
    <w:tmpl w:val="4136269E"/>
    <w:lvl w:ilvl="0" w:tplc="01EE7E92">
      <w:start w:val="1"/>
      <w:numFmt w:val="upperLetter"/>
      <w:lvlText w:val="%1."/>
      <w:lvlJc w:val="left"/>
      <w:pPr>
        <w:ind w:left="1367" w:hanging="725"/>
      </w:pPr>
      <w:rPr>
        <w:rFonts w:ascii="Times New Roman" w:eastAsia="Times New Roman" w:hAnsi="Times New Roman" w:hint="default"/>
        <w:spacing w:val="-1"/>
        <w:sz w:val="24"/>
        <w:szCs w:val="22"/>
      </w:rPr>
    </w:lvl>
    <w:lvl w:ilvl="1" w:tplc="47BC7726">
      <w:start w:val="1"/>
      <w:numFmt w:val="bullet"/>
      <w:lvlText w:val="•"/>
      <w:lvlJc w:val="left"/>
      <w:pPr>
        <w:ind w:left="2204" w:hanging="725"/>
      </w:pPr>
      <w:rPr>
        <w:rFonts w:hint="default"/>
      </w:rPr>
    </w:lvl>
    <w:lvl w:ilvl="2" w:tplc="8BE447E8">
      <w:start w:val="1"/>
      <w:numFmt w:val="bullet"/>
      <w:lvlText w:val="•"/>
      <w:lvlJc w:val="left"/>
      <w:pPr>
        <w:ind w:left="3042" w:hanging="725"/>
      </w:pPr>
      <w:rPr>
        <w:rFonts w:hint="default"/>
      </w:rPr>
    </w:lvl>
    <w:lvl w:ilvl="3" w:tplc="E9B8F602">
      <w:start w:val="1"/>
      <w:numFmt w:val="bullet"/>
      <w:lvlText w:val="•"/>
      <w:lvlJc w:val="left"/>
      <w:pPr>
        <w:ind w:left="3879" w:hanging="725"/>
      </w:pPr>
      <w:rPr>
        <w:rFonts w:hint="default"/>
      </w:rPr>
    </w:lvl>
    <w:lvl w:ilvl="4" w:tplc="6CAA14C0">
      <w:start w:val="1"/>
      <w:numFmt w:val="bullet"/>
      <w:lvlText w:val="•"/>
      <w:lvlJc w:val="left"/>
      <w:pPr>
        <w:ind w:left="4716" w:hanging="725"/>
      </w:pPr>
      <w:rPr>
        <w:rFonts w:hint="default"/>
      </w:rPr>
    </w:lvl>
    <w:lvl w:ilvl="5" w:tplc="6E1EE1A8">
      <w:start w:val="1"/>
      <w:numFmt w:val="bullet"/>
      <w:lvlText w:val="•"/>
      <w:lvlJc w:val="left"/>
      <w:pPr>
        <w:ind w:left="5553" w:hanging="725"/>
      </w:pPr>
      <w:rPr>
        <w:rFonts w:hint="default"/>
      </w:rPr>
    </w:lvl>
    <w:lvl w:ilvl="6" w:tplc="9FC85F50">
      <w:start w:val="1"/>
      <w:numFmt w:val="bullet"/>
      <w:lvlText w:val="•"/>
      <w:lvlJc w:val="left"/>
      <w:pPr>
        <w:ind w:left="6391" w:hanging="725"/>
      </w:pPr>
      <w:rPr>
        <w:rFonts w:hint="default"/>
      </w:rPr>
    </w:lvl>
    <w:lvl w:ilvl="7" w:tplc="DB6EBF0A">
      <w:start w:val="1"/>
      <w:numFmt w:val="bullet"/>
      <w:lvlText w:val="•"/>
      <w:lvlJc w:val="left"/>
      <w:pPr>
        <w:ind w:left="7228" w:hanging="725"/>
      </w:pPr>
      <w:rPr>
        <w:rFonts w:hint="default"/>
      </w:rPr>
    </w:lvl>
    <w:lvl w:ilvl="8" w:tplc="5E427000">
      <w:start w:val="1"/>
      <w:numFmt w:val="bullet"/>
      <w:lvlText w:val="•"/>
      <w:lvlJc w:val="left"/>
      <w:pPr>
        <w:ind w:left="8065" w:hanging="725"/>
      </w:pPr>
      <w:rPr>
        <w:rFonts w:hint="default"/>
      </w:rPr>
    </w:lvl>
  </w:abstractNum>
  <w:abstractNum w:abstractNumId="54" w15:restartNumberingAfterBreak="0">
    <w:nsid w:val="74386595"/>
    <w:multiLevelType w:val="hybridMultilevel"/>
    <w:tmpl w:val="BC988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C91E35"/>
    <w:multiLevelType w:val="hybridMultilevel"/>
    <w:tmpl w:val="92E4AE8C"/>
    <w:lvl w:ilvl="0" w:tplc="AB80FA26">
      <w:start w:val="1"/>
      <w:numFmt w:val="upperLetter"/>
      <w:lvlText w:val="%1."/>
      <w:lvlJc w:val="left"/>
      <w:pPr>
        <w:ind w:left="1367" w:hanging="720"/>
      </w:pPr>
      <w:rPr>
        <w:rFonts w:ascii="Times New Roman" w:eastAsia="Times New Roman" w:hAnsi="Times New Roman" w:hint="default"/>
        <w:spacing w:val="-1"/>
        <w:sz w:val="22"/>
        <w:szCs w:val="22"/>
      </w:rPr>
    </w:lvl>
    <w:lvl w:ilvl="1" w:tplc="C4CA2386">
      <w:start w:val="1"/>
      <w:numFmt w:val="decimal"/>
      <w:lvlText w:val="%2."/>
      <w:lvlJc w:val="left"/>
      <w:pPr>
        <w:ind w:left="2087" w:hanging="716"/>
      </w:pPr>
      <w:rPr>
        <w:rFonts w:ascii="Times New Roman" w:eastAsia="Times New Roman" w:hAnsi="Times New Roman" w:hint="default"/>
        <w:sz w:val="24"/>
        <w:szCs w:val="24"/>
      </w:rPr>
    </w:lvl>
    <w:lvl w:ilvl="2" w:tplc="6316CF56">
      <w:start w:val="1"/>
      <w:numFmt w:val="bullet"/>
      <w:lvlText w:val="•"/>
      <w:lvlJc w:val="left"/>
      <w:pPr>
        <w:ind w:left="2937" w:hanging="716"/>
      </w:pPr>
      <w:rPr>
        <w:rFonts w:hint="default"/>
      </w:rPr>
    </w:lvl>
    <w:lvl w:ilvl="3" w:tplc="CF1C075C">
      <w:start w:val="1"/>
      <w:numFmt w:val="bullet"/>
      <w:lvlText w:val="•"/>
      <w:lvlJc w:val="left"/>
      <w:pPr>
        <w:ind w:left="3788" w:hanging="716"/>
      </w:pPr>
      <w:rPr>
        <w:rFonts w:hint="default"/>
      </w:rPr>
    </w:lvl>
    <w:lvl w:ilvl="4" w:tplc="91F2779E">
      <w:start w:val="1"/>
      <w:numFmt w:val="bullet"/>
      <w:lvlText w:val="•"/>
      <w:lvlJc w:val="left"/>
      <w:pPr>
        <w:ind w:left="4638" w:hanging="716"/>
      </w:pPr>
      <w:rPr>
        <w:rFonts w:hint="default"/>
      </w:rPr>
    </w:lvl>
    <w:lvl w:ilvl="5" w:tplc="43407FD4">
      <w:start w:val="1"/>
      <w:numFmt w:val="bullet"/>
      <w:lvlText w:val="•"/>
      <w:lvlJc w:val="left"/>
      <w:pPr>
        <w:ind w:left="5488" w:hanging="716"/>
      </w:pPr>
      <w:rPr>
        <w:rFonts w:hint="default"/>
      </w:rPr>
    </w:lvl>
    <w:lvl w:ilvl="6" w:tplc="4BFEDDB8">
      <w:start w:val="1"/>
      <w:numFmt w:val="bullet"/>
      <w:lvlText w:val="•"/>
      <w:lvlJc w:val="left"/>
      <w:pPr>
        <w:ind w:left="6338" w:hanging="716"/>
      </w:pPr>
      <w:rPr>
        <w:rFonts w:hint="default"/>
      </w:rPr>
    </w:lvl>
    <w:lvl w:ilvl="7" w:tplc="81A4D07E">
      <w:start w:val="1"/>
      <w:numFmt w:val="bullet"/>
      <w:lvlText w:val="•"/>
      <w:lvlJc w:val="left"/>
      <w:pPr>
        <w:ind w:left="7189" w:hanging="716"/>
      </w:pPr>
      <w:rPr>
        <w:rFonts w:hint="default"/>
      </w:rPr>
    </w:lvl>
    <w:lvl w:ilvl="8" w:tplc="2D929C82">
      <w:start w:val="1"/>
      <w:numFmt w:val="bullet"/>
      <w:lvlText w:val="•"/>
      <w:lvlJc w:val="left"/>
      <w:pPr>
        <w:ind w:left="8039" w:hanging="716"/>
      </w:pPr>
      <w:rPr>
        <w:rFonts w:hint="default"/>
      </w:rPr>
    </w:lvl>
  </w:abstractNum>
  <w:abstractNum w:abstractNumId="56" w15:restartNumberingAfterBreak="0">
    <w:nsid w:val="77FB22C2"/>
    <w:multiLevelType w:val="hybridMultilevel"/>
    <w:tmpl w:val="4F6E9B38"/>
    <w:lvl w:ilvl="0" w:tplc="1E9E11C8">
      <w:start w:val="1"/>
      <w:numFmt w:val="lowerLetter"/>
      <w:lvlText w:val="%1."/>
      <w:lvlJc w:val="left"/>
      <w:pPr>
        <w:ind w:left="2487" w:hanging="720"/>
        <w:jc w:val="right"/>
      </w:pPr>
      <w:rPr>
        <w:rFonts w:ascii="Times New Roman" w:eastAsia="Times New Roman" w:hAnsi="Times New Roman" w:hint="default"/>
        <w:sz w:val="22"/>
        <w:szCs w:val="22"/>
      </w:rPr>
    </w:lvl>
    <w:lvl w:ilvl="1" w:tplc="64663D64">
      <w:start w:val="1"/>
      <w:numFmt w:val="upperLetter"/>
      <w:lvlText w:val="%2."/>
      <w:lvlJc w:val="left"/>
      <w:pPr>
        <w:ind w:left="1367" w:hanging="716"/>
        <w:jc w:val="right"/>
      </w:pPr>
      <w:rPr>
        <w:rFonts w:ascii="Times New Roman" w:eastAsia="Times New Roman" w:hAnsi="Times New Roman" w:hint="default"/>
        <w:spacing w:val="-1"/>
        <w:sz w:val="22"/>
        <w:szCs w:val="22"/>
      </w:rPr>
    </w:lvl>
    <w:lvl w:ilvl="2" w:tplc="7050179E">
      <w:start w:val="1"/>
      <w:numFmt w:val="bullet"/>
      <w:lvlText w:val="•"/>
      <w:lvlJc w:val="left"/>
      <w:pPr>
        <w:ind w:left="4758" w:hanging="716"/>
      </w:pPr>
      <w:rPr>
        <w:rFonts w:hint="default"/>
      </w:rPr>
    </w:lvl>
    <w:lvl w:ilvl="3" w:tplc="6C543884">
      <w:start w:val="1"/>
      <w:numFmt w:val="bullet"/>
      <w:lvlText w:val="•"/>
      <w:lvlJc w:val="left"/>
      <w:pPr>
        <w:ind w:left="5381" w:hanging="716"/>
      </w:pPr>
      <w:rPr>
        <w:rFonts w:hint="default"/>
      </w:rPr>
    </w:lvl>
    <w:lvl w:ilvl="4" w:tplc="70A8649C">
      <w:start w:val="1"/>
      <w:numFmt w:val="bullet"/>
      <w:lvlText w:val="•"/>
      <w:lvlJc w:val="left"/>
      <w:pPr>
        <w:ind w:left="6003" w:hanging="716"/>
      </w:pPr>
      <w:rPr>
        <w:rFonts w:hint="default"/>
      </w:rPr>
    </w:lvl>
    <w:lvl w:ilvl="5" w:tplc="38B6ED7C">
      <w:start w:val="1"/>
      <w:numFmt w:val="bullet"/>
      <w:lvlText w:val="•"/>
      <w:lvlJc w:val="left"/>
      <w:pPr>
        <w:ind w:left="6626" w:hanging="716"/>
      </w:pPr>
      <w:rPr>
        <w:rFonts w:hint="default"/>
      </w:rPr>
    </w:lvl>
    <w:lvl w:ilvl="6" w:tplc="58621790">
      <w:start w:val="1"/>
      <w:numFmt w:val="bullet"/>
      <w:lvlText w:val="•"/>
      <w:lvlJc w:val="left"/>
      <w:pPr>
        <w:ind w:left="7249" w:hanging="716"/>
      </w:pPr>
      <w:rPr>
        <w:rFonts w:hint="default"/>
      </w:rPr>
    </w:lvl>
    <w:lvl w:ilvl="7" w:tplc="5B5C55B6">
      <w:start w:val="1"/>
      <w:numFmt w:val="bullet"/>
      <w:lvlText w:val="•"/>
      <w:lvlJc w:val="left"/>
      <w:pPr>
        <w:ind w:left="7871" w:hanging="716"/>
      </w:pPr>
      <w:rPr>
        <w:rFonts w:hint="default"/>
      </w:rPr>
    </w:lvl>
    <w:lvl w:ilvl="8" w:tplc="A1663A46">
      <w:start w:val="1"/>
      <w:numFmt w:val="bullet"/>
      <w:lvlText w:val="•"/>
      <w:lvlJc w:val="left"/>
      <w:pPr>
        <w:ind w:left="8494" w:hanging="716"/>
      </w:pPr>
      <w:rPr>
        <w:rFonts w:hint="default"/>
      </w:rPr>
    </w:lvl>
  </w:abstractNum>
  <w:abstractNum w:abstractNumId="57" w15:restartNumberingAfterBreak="0">
    <w:nsid w:val="7953446A"/>
    <w:multiLevelType w:val="hybridMultilevel"/>
    <w:tmpl w:val="AABC6B1E"/>
    <w:lvl w:ilvl="0" w:tplc="BFF23FF2">
      <w:start w:val="1"/>
      <w:numFmt w:val="upperLetter"/>
      <w:lvlText w:val="%1."/>
      <w:lvlJc w:val="left"/>
      <w:pPr>
        <w:ind w:left="1367" w:hanging="720"/>
      </w:pPr>
      <w:rPr>
        <w:rFonts w:ascii="Times New Roman" w:eastAsia="Times New Roman" w:hAnsi="Times New Roman" w:hint="default"/>
        <w:spacing w:val="-1"/>
        <w:sz w:val="22"/>
        <w:szCs w:val="22"/>
      </w:rPr>
    </w:lvl>
    <w:lvl w:ilvl="1" w:tplc="B6488D92">
      <w:start w:val="1"/>
      <w:numFmt w:val="decimal"/>
      <w:lvlText w:val="%2."/>
      <w:lvlJc w:val="left"/>
      <w:pPr>
        <w:ind w:left="2087" w:hanging="716"/>
      </w:pPr>
      <w:rPr>
        <w:rFonts w:ascii="Times New Roman" w:eastAsia="Times New Roman" w:hAnsi="Times New Roman" w:hint="default"/>
        <w:sz w:val="22"/>
        <w:szCs w:val="22"/>
      </w:rPr>
    </w:lvl>
    <w:lvl w:ilvl="2" w:tplc="A74E0804">
      <w:start w:val="1"/>
      <w:numFmt w:val="bullet"/>
      <w:lvlText w:val="•"/>
      <w:lvlJc w:val="left"/>
      <w:pPr>
        <w:ind w:left="2937" w:hanging="716"/>
      </w:pPr>
      <w:rPr>
        <w:rFonts w:hint="default"/>
      </w:rPr>
    </w:lvl>
    <w:lvl w:ilvl="3" w:tplc="05781BE0">
      <w:start w:val="1"/>
      <w:numFmt w:val="bullet"/>
      <w:lvlText w:val="•"/>
      <w:lvlJc w:val="left"/>
      <w:pPr>
        <w:ind w:left="3788" w:hanging="716"/>
      </w:pPr>
      <w:rPr>
        <w:rFonts w:hint="default"/>
      </w:rPr>
    </w:lvl>
    <w:lvl w:ilvl="4" w:tplc="B89E2210">
      <w:start w:val="1"/>
      <w:numFmt w:val="bullet"/>
      <w:lvlText w:val="•"/>
      <w:lvlJc w:val="left"/>
      <w:pPr>
        <w:ind w:left="4638" w:hanging="716"/>
      </w:pPr>
      <w:rPr>
        <w:rFonts w:hint="default"/>
      </w:rPr>
    </w:lvl>
    <w:lvl w:ilvl="5" w:tplc="0C9E8B1C">
      <w:start w:val="1"/>
      <w:numFmt w:val="bullet"/>
      <w:lvlText w:val="•"/>
      <w:lvlJc w:val="left"/>
      <w:pPr>
        <w:ind w:left="5488" w:hanging="716"/>
      </w:pPr>
      <w:rPr>
        <w:rFonts w:hint="default"/>
      </w:rPr>
    </w:lvl>
    <w:lvl w:ilvl="6" w:tplc="110C7B70">
      <w:start w:val="1"/>
      <w:numFmt w:val="bullet"/>
      <w:lvlText w:val="•"/>
      <w:lvlJc w:val="left"/>
      <w:pPr>
        <w:ind w:left="6338" w:hanging="716"/>
      </w:pPr>
      <w:rPr>
        <w:rFonts w:hint="default"/>
      </w:rPr>
    </w:lvl>
    <w:lvl w:ilvl="7" w:tplc="049C3936">
      <w:start w:val="1"/>
      <w:numFmt w:val="bullet"/>
      <w:lvlText w:val="•"/>
      <w:lvlJc w:val="left"/>
      <w:pPr>
        <w:ind w:left="7189" w:hanging="716"/>
      </w:pPr>
      <w:rPr>
        <w:rFonts w:hint="default"/>
      </w:rPr>
    </w:lvl>
    <w:lvl w:ilvl="8" w:tplc="25CC6026">
      <w:start w:val="1"/>
      <w:numFmt w:val="bullet"/>
      <w:lvlText w:val="•"/>
      <w:lvlJc w:val="left"/>
      <w:pPr>
        <w:ind w:left="8039" w:hanging="716"/>
      </w:pPr>
      <w:rPr>
        <w:rFonts w:hint="default"/>
      </w:rPr>
    </w:lvl>
  </w:abstractNum>
  <w:abstractNum w:abstractNumId="58" w15:restartNumberingAfterBreak="0">
    <w:nsid w:val="7C396DD5"/>
    <w:multiLevelType w:val="hybridMultilevel"/>
    <w:tmpl w:val="2A1CE45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3"/>
  </w:num>
  <w:num w:numId="2">
    <w:abstractNumId w:val="57"/>
  </w:num>
  <w:num w:numId="3">
    <w:abstractNumId w:val="0"/>
  </w:num>
  <w:num w:numId="4">
    <w:abstractNumId w:val="16"/>
  </w:num>
  <w:num w:numId="5">
    <w:abstractNumId w:val="41"/>
  </w:num>
  <w:num w:numId="6">
    <w:abstractNumId w:val="15"/>
  </w:num>
  <w:num w:numId="7">
    <w:abstractNumId w:val="36"/>
  </w:num>
  <w:num w:numId="8">
    <w:abstractNumId w:val="28"/>
  </w:num>
  <w:num w:numId="9">
    <w:abstractNumId w:val="26"/>
  </w:num>
  <w:num w:numId="10">
    <w:abstractNumId w:val="14"/>
  </w:num>
  <w:num w:numId="11">
    <w:abstractNumId w:val="39"/>
  </w:num>
  <w:num w:numId="12">
    <w:abstractNumId w:val="34"/>
  </w:num>
  <w:num w:numId="13">
    <w:abstractNumId w:val="3"/>
  </w:num>
  <w:num w:numId="14">
    <w:abstractNumId w:val="31"/>
  </w:num>
  <w:num w:numId="15">
    <w:abstractNumId w:val="56"/>
  </w:num>
  <w:num w:numId="16">
    <w:abstractNumId w:val="27"/>
  </w:num>
  <w:num w:numId="17">
    <w:abstractNumId w:val="35"/>
  </w:num>
  <w:num w:numId="18">
    <w:abstractNumId w:val="55"/>
  </w:num>
  <w:num w:numId="19">
    <w:abstractNumId w:val="7"/>
  </w:num>
  <w:num w:numId="20">
    <w:abstractNumId w:val="5"/>
  </w:num>
  <w:num w:numId="21">
    <w:abstractNumId w:val="25"/>
  </w:num>
  <w:num w:numId="22">
    <w:abstractNumId w:val="8"/>
  </w:num>
  <w:num w:numId="23">
    <w:abstractNumId w:val="6"/>
  </w:num>
  <w:num w:numId="24">
    <w:abstractNumId w:val="11"/>
  </w:num>
  <w:num w:numId="25">
    <w:abstractNumId w:val="33"/>
  </w:num>
  <w:num w:numId="26">
    <w:abstractNumId w:val="45"/>
  </w:num>
  <w:num w:numId="27">
    <w:abstractNumId w:val="21"/>
  </w:num>
  <w:num w:numId="28">
    <w:abstractNumId w:val="50"/>
  </w:num>
  <w:num w:numId="29">
    <w:abstractNumId w:val="17"/>
  </w:num>
  <w:num w:numId="30">
    <w:abstractNumId w:val="20"/>
  </w:num>
  <w:num w:numId="31">
    <w:abstractNumId w:val="51"/>
  </w:num>
  <w:num w:numId="32">
    <w:abstractNumId w:val="2"/>
  </w:num>
  <w:num w:numId="33">
    <w:abstractNumId w:val="54"/>
  </w:num>
  <w:num w:numId="34">
    <w:abstractNumId w:val="1"/>
  </w:num>
  <w:num w:numId="35">
    <w:abstractNumId w:val="43"/>
  </w:num>
  <w:num w:numId="36">
    <w:abstractNumId w:val="49"/>
  </w:num>
  <w:num w:numId="37">
    <w:abstractNumId w:val="12"/>
  </w:num>
  <w:num w:numId="38">
    <w:abstractNumId w:val="53"/>
  </w:num>
  <w:num w:numId="39">
    <w:abstractNumId w:val="23"/>
  </w:num>
  <w:num w:numId="40">
    <w:abstractNumId w:val="9"/>
  </w:num>
  <w:num w:numId="41">
    <w:abstractNumId w:val="19"/>
  </w:num>
  <w:num w:numId="42">
    <w:abstractNumId w:val="42"/>
  </w:num>
  <w:num w:numId="43">
    <w:abstractNumId w:val="4"/>
  </w:num>
  <w:num w:numId="44">
    <w:abstractNumId w:val="24"/>
  </w:num>
  <w:num w:numId="45">
    <w:abstractNumId w:val="58"/>
  </w:num>
  <w:num w:numId="46">
    <w:abstractNumId w:val="32"/>
  </w:num>
  <w:num w:numId="47">
    <w:abstractNumId w:val="29"/>
  </w:num>
  <w:num w:numId="48">
    <w:abstractNumId w:val="52"/>
  </w:num>
  <w:num w:numId="49">
    <w:abstractNumId w:val="46"/>
  </w:num>
  <w:num w:numId="50">
    <w:abstractNumId w:val="47"/>
  </w:num>
  <w:num w:numId="51">
    <w:abstractNumId w:val="30"/>
  </w:num>
  <w:num w:numId="52">
    <w:abstractNumId w:val="10"/>
  </w:num>
  <w:num w:numId="53">
    <w:abstractNumId w:val="38"/>
  </w:num>
  <w:num w:numId="54">
    <w:abstractNumId w:val="37"/>
  </w:num>
  <w:num w:numId="55">
    <w:abstractNumId w:val="40"/>
  </w:num>
  <w:num w:numId="56">
    <w:abstractNumId w:val="22"/>
  </w:num>
  <w:num w:numId="57">
    <w:abstractNumId w:val="44"/>
  </w:num>
  <w:num w:numId="58">
    <w:abstractNumId w:val="18"/>
  </w:num>
  <w:num w:numId="59">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9E"/>
    <w:rsid w:val="0000097F"/>
    <w:rsid w:val="00000E23"/>
    <w:rsid w:val="00002208"/>
    <w:rsid w:val="00003340"/>
    <w:rsid w:val="00004850"/>
    <w:rsid w:val="00004BF4"/>
    <w:rsid w:val="000055A5"/>
    <w:rsid w:val="00005647"/>
    <w:rsid w:val="000067F3"/>
    <w:rsid w:val="0001093A"/>
    <w:rsid w:val="000139C9"/>
    <w:rsid w:val="00014D7B"/>
    <w:rsid w:val="0001683A"/>
    <w:rsid w:val="000205D8"/>
    <w:rsid w:val="00020644"/>
    <w:rsid w:val="000216F9"/>
    <w:rsid w:val="000237BC"/>
    <w:rsid w:val="0002397D"/>
    <w:rsid w:val="00023F6E"/>
    <w:rsid w:val="000241E6"/>
    <w:rsid w:val="00024A0F"/>
    <w:rsid w:val="000255F2"/>
    <w:rsid w:val="00025A21"/>
    <w:rsid w:val="00030F0F"/>
    <w:rsid w:val="00036370"/>
    <w:rsid w:val="00037CA9"/>
    <w:rsid w:val="00042A2B"/>
    <w:rsid w:val="00045685"/>
    <w:rsid w:val="00045E29"/>
    <w:rsid w:val="00050D4B"/>
    <w:rsid w:val="000516B3"/>
    <w:rsid w:val="000519F5"/>
    <w:rsid w:val="0005255A"/>
    <w:rsid w:val="00052D96"/>
    <w:rsid w:val="000533D5"/>
    <w:rsid w:val="000564FF"/>
    <w:rsid w:val="00056B8E"/>
    <w:rsid w:val="00056BE1"/>
    <w:rsid w:val="00057E56"/>
    <w:rsid w:val="0006186C"/>
    <w:rsid w:val="00061B22"/>
    <w:rsid w:val="00061EDF"/>
    <w:rsid w:val="00063C77"/>
    <w:rsid w:val="00063C9E"/>
    <w:rsid w:val="000640F5"/>
    <w:rsid w:val="0007004F"/>
    <w:rsid w:val="00073046"/>
    <w:rsid w:val="00073274"/>
    <w:rsid w:val="000736DC"/>
    <w:rsid w:val="00074520"/>
    <w:rsid w:val="00075F30"/>
    <w:rsid w:val="00080E44"/>
    <w:rsid w:val="00081D41"/>
    <w:rsid w:val="000828CB"/>
    <w:rsid w:val="00083108"/>
    <w:rsid w:val="00084677"/>
    <w:rsid w:val="00085A21"/>
    <w:rsid w:val="00085BB5"/>
    <w:rsid w:val="00087057"/>
    <w:rsid w:val="00087BA7"/>
    <w:rsid w:val="000920D1"/>
    <w:rsid w:val="0009255F"/>
    <w:rsid w:val="00092881"/>
    <w:rsid w:val="00095866"/>
    <w:rsid w:val="00096428"/>
    <w:rsid w:val="000967B7"/>
    <w:rsid w:val="0009690D"/>
    <w:rsid w:val="00097810"/>
    <w:rsid w:val="000A00BD"/>
    <w:rsid w:val="000A00D5"/>
    <w:rsid w:val="000A1029"/>
    <w:rsid w:val="000A1C74"/>
    <w:rsid w:val="000A2B83"/>
    <w:rsid w:val="000A7B59"/>
    <w:rsid w:val="000B1E2B"/>
    <w:rsid w:val="000B1E34"/>
    <w:rsid w:val="000B21C5"/>
    <w:rsid w:val="000B28CE"/>
    <w:rsid w:val="000B2932"/>
    <w:rsid w:val="000B3A07"/>
    <w:rsid w:val="000B4BB8"/>
    <w:rsid w:val="000B5754"/>
    <w:rsid w:val="000B5B1B"/>
    <w:rsid w:val="000B6408"/>
    <w:rsid w:val="000B7960"/>
    <w:rsid w:val="000C0BE3"/>
    <w:rsid w:val="000C1C08"/>
    <w:rsid w:val="000C71B0"/>
    <w:rsid w:val="000C7638"/>
    <w:rsid w:val="000C76E3"/>
    <w:rsid w:val="000C7984"/>
    <w:rsid w:val="000D09B7"/>
    <w:rsid w:val="000D12E3"/>
    <w:rsid w:val="000D14C4"/>
    <w:rsid w:val="000D53C5"/>
    <w:rsid w:val="000E4663"/>
    <w:rsid w:val="000E4DB0"/>
    <w:rsid w:val="000E581F"/>
    <w:rsid w:val="000E7CF0"/>
    <w:rsid w:val="000F0932"/>
    <w:rsid w:val="000F1BCA"/>
    <w:rsid w:val="000F2CC9"/>
    <w:rsid w:val="000F5498"/>
    <w:rsid w:val="000F5892"/>
    <w:rsid w:val="000F7C17"/>
    <w:rsid w:val="00102B39"/>
    <w:rsid w:val="00102F39"/>
    <w:rsid w:val="00111753"/>
    <w:rsid w:val="00112FE5"/>
    <w:rsid w:val="00113143"/>
    <w:rsid w:val="00113B02"/>
    <w:rsid w:val="001217F7"/>
    <w:rsid w:val="00122349"/>
    <w:rsid w:val="00122B99"/>
    <w:rsid w:val="00124822"/>
    <w:rsid w:val="0012533E"/>
    <w:rsid w:val="001300B2"/>
    <w:rsid w:val="001325A3"/>
    <w:rsid w:val="00132AA1"/>
    <w:rsid w:val="001350ED"/>
    <w:rsid w:val="00136214"/>
    <w:rsid w:val="00136240"/>
    <w:rsid w:val="00140AFF"/>
    <w:rsid w:val="00143FCE"/>
    <w:rsid w:val="001467B8"/>
    <w:rsid w:val="00146CBC"/>
    <w:rsid w:val="00153169"/>
    <w:rsid w:val="001542AB"/>
    <w:rsid w:val="00154F45"/>
    <w:rsid w:val="001600EF"/>
    <w:rsid w:val="00161FD3"/>
    <w:rsid w:val="001626FF"/>
    <w:rsid w:val="00163831"/>
    <w:rsid w:val="00164F40"/>
    <w:rsid w:val="00166936"/>
    <w:rsid w:val="001669FF"/>
    <w:rsid w:val="0016719C"/>
    <w:rsid w:val="00167A17"/>
    <w:rsid w:val="00176B63"/>
    <w:rsid w:val="001804FF"/>
    <w:rsid w:val="00180620"/>
    <w:rsid w:val="00182EBC"/>
    <w:rsid w:val="001844CF"/>
    <w:rsid w:val="0018458D"/>
    <w:rsid w:val="00184678"/>
    <w:rsid w:val="001850E7"/>
    <w:rsid w:val="00185A62"/>
    <w:rsid w:val="001870CF"/>
    <w:rsid w:val="001904B2"/>
    <w:rsid w:val="00190855"/>
    <w:rsid w:val="00190DE5"/>
    <w:rsid w:val="00192811"/>
    <w:rsid w:val="00194498"/>
    <w:rsid w:val="001954A6"/>
    <w:rsid w:val="00195963"/>
    <w:rsid w:val="00195B64"/>
    <w:rsid w:val="001A042A"/>
    <w:rsid w:val="001A1E47"/>
    <w:rsid w:val="001A41BA"/>
    <w:rsid w:val="001A4996"/>
    <w:rsid w:val="001A6BD6"/>
    <w:rsid w:val="001A7DE8"/>
    <w:rsid w:val="001B0E8B"/>
    <w:rsid w:val="001B1829"/>
    <w:rsid w:val="001B4B0B"/>
    <w:rsid w:val="001B7688"/>
    <w:rsid w:val="001B7D00"/>
    <w:rsid w:val="001C4167"/>
    <w:rsid w:val="001C476F"/>
    <w:rsid w:val="001C4DAA"/>
    <w:rsid w:val="001C586C"/>
    <w:rsid w:val="001C6A7E"/>
    <w:rsid w:val="001D0F31"/>
    <w:rsid w:val="001D269A"/>
    <w:rsid w:val="001D27C6"/>
    <w:rsid w:val="001D2985"/>
    <w:rsid w:val="001D298C"/>
    <w:rsid w:val="001D5415"/>
    <w:rsid w:val="001D5478"/>
    <w:rsid w:val="001D68B3"/>
    <w:rsid w:val="001D76CF"/>
    <w:rsid w:val="001E304B"/>
    <w:rsid w:val="001E3279"/>
    <w:rsid w:val="001E3994"/>
    <w:rsid w:val="001E4139"/>
    <w:rsid w:val="001E44FB"/>
    <w:rsid w:val="001E4B38"/>
    <w:rsid w:val="001E4BCF"/>
    <w:rsid w:val="001E55A3"/>
    <w:rsid w:val="001E7471"/>
    <w:rsid w:val="001F0BB1"/>
    <w:rsid w:val="001F1EC8"/>
    <w:rsid w:val="001F223E"/>
    <w:rsid w:val="001F2C90"/>
    <w:rsid w:val="001F3C4A"/>
    <w:rsid w:val="001F41D1"/>
    <w:rsid w:val="001F44CA"/>
    <w:rsid w:val="001F4FC7"/>
    <w:rsid w:val="001F5B30"/>
    <w:rsid w:val="001F643B"/>
    <w:rsid w:val="0020166D"/>
    <w:rsid w:val="00204002"/>
    <w:rsid w:val="00204037"/>
    <w:rsid w:val="00204083"/>
    <w:rsid w:val="00204119"/>
    <w:rsid w:val="002042D7"/>
    <w:rsid w:val="00204E1C"/>
    <w:rsid w:val="00204FCB"/>
    <w:rsid w:val="00206420"/>
    <w:rsid w:val="0020688A"/>
    <w:rsid w:val="002079F4"/>
    <w:rsid w:val="00213093"/>
    <w:rsid w:val="0021326E"/>
    <w:rsid w:val="00213D7A"/>
    <w:rsid w:val="0021508A"/>
    <w:rsid w:val="002155AC"/>
    <w:rsid w:val="002162CE"/>
    <w:rsid w:val="002169A3"/>
    <w:rsid w:val="002169BE"/>
    <w:rsid w:val="00217CA1"/>
    <w:rsid w:val="00220114"/>
    <w:rsid w:val="00220406"/>
    <w:rsid w:val="00222101"/>
    <w:rsid w:val="0022232A"/>
    <w:rsid w:val="002239FF"/>
    <w:rsid w:val="00225905"/>
    <w:rsid w:val="00226F0A"/>
    <w:rsid w:val="002313AC"/>
    <w:rsid w:val="00231886"/>
    <w:rsid w:val="00231D62"/>
    <w:rsid w:val="00232256"/>
    <w:rsid w:val="00232767"/>
    <w:rsid w:val="0023318B"/>
    <w:rsid w:val="00233E6A"/>
    <w:rsid w:val="00236844"/>
    <w:rsid w:val="002412C2"/>
    <w:rsid w:val="00242453"/>
    <w:rsid w:val="002424C7"/>
    <w:rsid w:val="002426C1"/>
    <w:rsid w:val="00242ABC"/>
    <w:rsid w:val="00247C17"/>
    <w:rsid w:val="002512BC"/>
    <w:rsid w:val="002547AD"/>
    <w:rsid w:val="00255067"/>
    <w:rsid w:val="002550D5"/>
    <w:rsid w:val="00255CD4"/>
    <w:rsid w:val="00255D2E"/>
    <w:rsid w:val="00255D66"/>
    <w:rsid w:val="00257776"/>
    <w:rsid w:val="00257C26"/>
    <w:rsid w:val="002604D3"/>
    <w:rsid w:val="00261B03"/>
    <w:rsid w:val="002649F1"/>
    <w:rsid w:val="0026515E"/>
    <w:rsid w:val="00266797"/>
    <w:rsid w:val="0027123D"/>
    <w:rsid w:val="00272983"/>
    <w:rsid w:val="00273F34"/>
    <w:rsid w:val="00274E3E"/>
    <w:rsid w:val="00275694"/>
    <w:rsid w:val="002766C9"/>
    <w:rsid w:val="002768E6"/>
    <w:rsid w:val="002800A8"/>
    <w:rsid w:val="002807A7"/>
    <w:rsid w:val="00281855"/>
    <w:rsid w:val="00283752"/>
    <w:rsid w:val="002839A4"/>
    <w:rsid w:val="002842D3"/>
    <w:rsid w:val="002857B0"/>
    <w:rsid w:val="00285817"/>
    <w:rsid w:val="00290620"/>
    <w:rsid w:val="00293C38"/>
    <w:rsid w:val="00295EEF"/>
    <w:rsid w:val="0029631D"/>
    <w:rsid w:val="002974EA"/>
    <w:rsid w:val="002A4180"/>
    <w:rsid w:val="002A4DE2"/>
    <w:rsid w:val="002A6DF4"/>
    <w:rsid w:val="002B41B8"/>
    <w:rsid w:val="002B4603"/>
    <w:rsid w:val="002B622A"/>
    <w:rsid w:val="002B6876"/>
    <w:rsid w:val="002B7517"/>
    <w:rsid w:val="002C09F2"/>
    <w:rsid w:val="002C1F77"/>
    <w:rsid w:val="002C2D49"/>
    <w:rsid w:val="002C3125"/>
    <w:rsid w:val="002C58A9"/>
    <w:rsid w:val="002C5952"/>
    <w:rsid w:val="002C75D0"/>
    <w:rsid w:val="002D55E5"/>
    <w:rsid w:val="002D63D5"/>
    <w:rsid w:val="002D6CF3"/>
    <w:rsid w:val="002D71AA"/>
    <w:rsid w:val="002D7633"/>
    <w:rsid w:val="002D7A5D"/>
    <w:rsid w:val="002E0042"/>
    <w:rsid w:val="002E1294"/>
    <w:rsid w:val="002E3E92"/>
    <w:rsid w:val="002E3E9D"/>
    <w:rsid w:val="002E4BD4"/>
    <w:rsid w:val="002F3229"/>
    <w:rsid w:val="002F512A"/>
    <w:rsid w:val="002F54CC"/>
    <w:rsid w:val="002F7210"/>
    <w:rsid w:val="002F75DD"/>
    <w:rsid w:val="00301749"/>
    <w:rsid w:val="0030191A"/>
    <w:rsid w:val="00302E28"/>
    <w:rsid w:val="003042F4"/>
    <w:rsid w:val="00304C05"/>
    <w:rsid w:val="003070EF"/>
    <w:rsid w:val="0030744F"/>
    <w:rsid w:val="00307C41"/>
    <w:rsid w:val="0031051F"/>
    <w:rsid w:val="00315AF3"/>
    <w:rsid w:val="00316438"/>
    <w:rsid w:val="00317549"/>
    <w:rsid w:val="003178BA"/>
    <w:rsid w:val="00321A1B"/>
    <w:rsid w:val="00322954"/>
    <w:rsid w:val="00323AB9"/>
    <w:rsid w:val="00326982"/>
    <w:rsid w:val="00327450"/>
    <w:rsid w:val="00330F4A"/>
    <w:rsid w:val="00334211"/>
    <w:rsid w:val="00335B1B"/>
    <w:rsid w:val="00335C89"/>
    <w:rsid w:val="00336B4F"/>
    <w:rsid w:val="00336DEB"/>
    <w:rsid w:val="003379F7"/>
    <w:rsid w:val="00342473"/>
    <w:rsid w:val="00344CDA"/>
    <w:rsid w:val="003503DD"/>
    <w:rsid w:val="003527EF"/>
    <w:rsid w:val="003529AF"/>
    <w:rsid w:val="00352FED"/>
    <w:rsid w:val="00353DED"/>
    <w:rsid w:val="003545AF"/>
    <w:rsid w:val="003547D1"/>
    <w:rsid w:val="0035599E"/>
    <w:rsid w:val="00355F2A"/>
    <w:rsid w:val="00356177"/>
    <w:rsid w:val="003566EC"/>
    <w:rsid w:val="00360B1D"/>
    <w:rsid w:val="00361195"/>
    <w:rsid w:val="00362990"/>
    <w:rsid w:val="0036446D"/>
    <w:rsid w:val="00364DD5"/>
    <w:rsid w:val="00367D37"/>
    <w:rsid w:val="00370664"/>
    <w:rsid w:val="00370AD0"/>
    <w:rsid w:val="00372242"/>
    <w:rsid w:val="00372397"/>
    <w:rsid w:val="00372BB2"/>
    <w:rsid w:val="00373A22"/>
    <w:rsid w:val="00375CBC"/>
    <w:rsid w:val="00376A56"/>
    <w:rsid w:val="00377DB9"/>
    <w:rsid w:val="00380681"/>
    <w:rsid w:val="00380A6E"/>
    <w:rsid w:val="003823B7"/>
    <w:rsid w:val="0038363C"/>
    <w:rsid w:val="00386931"/>
    <w:rsid w:val="00386CF1"/>
    <w:rsid w:val="00390A60"/>
    <w:rsid w:val="003930DF"/>
    <w:rsid w:val="0039366E"/>
    <w:rsid w:val="0039396C"/>
    <w:rsid w:val="00394671"/>
    <w:rsid w:val="00394E9A"/>
    <w:rsid w:val="00395666"/>
    <w:rsid w:val="003A07E6"/>
    <w:rsid w:val="003A16B0"/>
    <w:rsid w:val="003A206E"/>
    <w:rsid w:val="003A2329"/>
    <w:rsid w:val="003A690B"/>
    <w:rsid w:val="003A6DAC"/>
    <w:rsid w:val="003A6DAD"/>
    <w:rsid w:val="003A6F73"/>
    <w:rsid w:val="003A781D"/>
    <w:rsid w:val="003A7907"/>
    <w:rsid w:val="003B08FA"/>
    <w:rsid w:val="003B4510"/>
    <w:rsid w:val="003B569F"/>
    <w:rsid w:val="003B635B"/>
    <w:rsid w:val="003C0136"/>
    <w:rsid w:val="003C0BA9"/>
    <w:rsid w:val="003C21FA"/>
    <w:rsid w:val="003C40A6"/>
    <w:rsid w:val="003C563C"/>
    <w:rsid w:val="003C5989"/>
    <w:rsid w:val="003D05CF"/>
    <w:rsid w:val="003D0E15"/>
    <w:rsid w:val="003D2600"/>
    <w:rsid w:val="003D3496"/>
    <w:rsid w:val="003D4A75"/>
    <w:rsid w:val="003D7920"/>
    <w:rsid w:val="003D7BB0"/>
    <w:rsid w:val="003D7D09"/>
    <w:rsid w:val="003E008A"/>
    <w:rsid w:val="003E0A84"/>
    <w:rsid w:val="003E134E"/>
    <w:rsid w:val="003E3CF7"/>
    <w:rsid w:val="003E7880"/>
    <w:rsid w:val="003F017F"/>
    <w:rsid w:val="003F19B7"/>
    <w:rsid w:val="003F2EB3"/>
    <w:rsid w:val="003F5139"/>
    <w:rsid w:val="003F6C1A"/>
    <w:rsid w:val="004004AC"/>
    <w:rsid w:val="00400537"/>
    <w:rsid w:val="004022A0"/>
    <w:rsid w:val="00402BB1"/>
    <w:rsid w:val="0040398E"/>
    <w:rsid w:val="00407EB9"/>
    <w:rsid w:val="004107D0"/>
    <w:rsid w:val="00413312"/>
    <w:rsid w:val="004143AD"/>
    <w:rsid w:val="00414DA0"/>
    <w:rsid w:val="00417F85"/>
    <w:rsid w:val="00420CA1"/>
    <w:rsid w:val="00421E45"/>
    <w:rsid w:val="00422A4F"/>
    <w:rsid w:val="00425585"/>
    <w:rsid w:val="00430392"/>
    <w:rsid w:val="0043066D"/>
    <w:rsid w:val="00434CBD"/>
    <w:rsid w:val="004358CA"/>
    <w:rsid w:val="00435AEF"/>
    <w:rsid w:val="00436CF9"/>
    <w:rsid w:val="0044378B"/>
    <w:rsid w:val="00443C12"/>
    <w:rsid w:val="00444294"/>
    <w:rsid w:val="00445F74"/>
    <w:rsid w:val="0044732A"/>
    <w:rsid w:val="00450B4A"/>
    <w:rsid w:val="00450E19"/>
    <w:rsid w:val="004518E8"/>
    <w:rsid w:val="004522B2"/>
    <w:rsid w:val="00452EF0"/>
    <w:rsid w:val="00454C21"/>
    <w:rsid w:val="0045584D"/>
    <w:rsid w:val="004570CA"/>
    <w:rsid w:val="00460E89"/>
    <w:rsid w:val="00461EBE"/>
    <w:rsid w:val="00464366"/>
    <w:rsid w:val="00466CA5"/>
    <w:rsid w:val="00471EA3"/>
    <w:rsid w:val="00474F35"/>
    <w:rsid w:val="00475719"/>
    <w:rsid w:val="00477753"/>
    <w:rsid w:val="00480979"/>
    <w:rsid w:val="00482301"/>
    <w:rsid w:val="004827C5"/>
    <w:rsid w:val="00482AD4"/>
    <w:rsid w:val="004844A6"/>
    <w:rsid w:val="00484EC0"/>
    <w:rsid w:val="004922D4"/>
    <w:rsid w:val="00492301"/>
    <w:rsid w:val="0049256F"/>
    <w:rsid w:val="004926B2"/>
    <w:rsid w:val="00496AA8"/>
    <w:rsid w:val="00496F94"/>
    <w:rsid w:val="004971FD"/>
    <w:rsid w:val="004974B5"/>
    <w:rsid w:val="004978CA"/>
    <w:rsid w:val="004A10C1"/>
    <w:rsid w:val="004A3BCF"/>
    <w:rsid w:val="004A633D"/>
    <w:rsid w:val="004B1262"/>
    <w:rsid w:val="004B2934"/>
    <w:rsid w:val="004B35B3"/>
    <w:rsid w:val="004B77C7"/>
    <w:rsid w:val="004C0A43"/>
    <w:rsid w:val="004C0E9E"/>
    <w:rsid w:val="004C1713"/>
    <w:rsid w:val="004C288E"/>
    <w:rsid w:val="004C2FF2"/>
    <w:rsid w:val="004C400B"/>
    <w:rsid w:val="004C5847"/>
    <w:rsid w:val="004D0DB2"/>
    <w:rsid w:val="004D1213"/>
    <w:rsid w:val="004D2270"/>
    <w:rsid w:val="004D331D"/>
    <w:rsid w:val="004D4079"/>
    <w:rsid w:val="004D7A6D"/>
    <w:rsid w:val="004E5474"/>
    <w:rsid w:val="004E569E"/>
    <w:rsid w:val="004E6197"/>
    <w:rsid w:val="004E6923"/>
    <w:rsid w:val="004E7B6C"/>
    <w:rsid w:val="004F01DC"/>
    <w:rsid w:val="004F11DC"/>
    <w:rsid w:val="004F2EB8"/>
    <w:rsid w:val="004F34B4"/>
    <w:rsid w:val="004F3679"/>
    <w:rsid w:val="004F4199"/>
    <w:rsid w:val="004F485C"/>
    <w:rsid w:val="004F69C0"/>
    <w:rsid w:val="005040B4"/>
    <w:rsid w:val="00504803"/>
    <w:rsid w:val="005075AD"/>
    <w:rsid w:val="00507DCC"/>
    <w:rsid w:val="005106A4"/>
    <w:rsid w:val="00511521"/>
    <w:rsid w:val="005117F6"/>
    <w:rsid w:val="0051185D"/>
    <w:rsid w:val="005126E7"/>
    <w:rsid w:val="005144FC"/>
    <w:rsid w:val="005145D2"/>
    <w:rsid w:val="0051469F"/>
    <w:rsid w:val="00516E4C"/>
    <w:rsid w:val="005214BA"/>
    <w:rsid w:val="005216D8"/>
    <w:rsid w:val="00521C2D"/>
    <w:rsid w:val="00524567"/>
    <w:rsid w:val="00526DD5"/>
    <w:rsid w:val="00530128"/>
    <w:rsid w:val="0053083A"/>
    <w:rsid w:val="005329FA"/>
    <w:rsid w:val="005344D3"/>
    <w:rsid w:val="00535E05"/>
    <w:rsid w:val="00541671"/>
    <w:rsid w:val="00543559"/>
    <w:rsid w:val="005449C6"/>
    <w:rsid w:val="00547891"/>
    <w:rsid w:val="005553B5"/>
    <w:rsid w:val="00557AEC"/>
    <w:rsid w:val="00557E1D"/>
    <w:rsid w:val="005606BD"/>
    <w:rsid w:val="005606F7"/>
    <w:rsid w:val="00562162"/>
    <w:rsid w:val="005658AE"/>
    <w:rsid w:val="00567A1C"/>
    <w:rsid w:val="00572B68"/>
    <w:rsid w:val="00572EBF"/>
    <w:rsid w:val="005730BF"/>
    <w:rsid w:val="00574EC7"/>
    <w:rsid w:val="005756FB"/>
    <w:rsid w:val="00576A74"/>
    <w:rsid w:val="00576FF3"/>
    <w:rsid w:val="00580032"/>
    <w:rsid w:val="005805A9"/>
    <w:rsid w:val="005825D1"/>
    <w:rsid w:val="0058381D"/>
    <w:rsid w:val="0058608E"/>
    <w:rsid w:val="005908F4"/>
    <w:rsid w:val="00597EF3"/>
    <w:rsid w:val="005A0A6D"/>
    <w:rsid w:val="005A4920"/>
    <w:rsid w:val="005A5211"/>
    <w:rsid w:val="005A5D1A"/>
    <w:rsid w:val="005A6048"/>
    <w:rsid w:val="005B12E9"/>
    <w:rsid w:val="005B15FB"/>
    <w:rsid w:val="005B21BC"/>
    <w:rsid w:val="005B27C6"/>
    <w:rsid w:val="005B4124"/>
    <w:rsid w:val="005B478E"/>
    <w:rsid w:val="005B5D46"/>
    <w:rsid w:val="005C0B8C"/>
    <w:rsid w:val="005C106A"/>
    <w:rsid w:val="005C1FA4"/>
    <w:rsid w:val="005C4FC7"/>
    <w:rsid w:val="005C55EA"/>
    <w:rsid w:val="005C686F"/>
    <w:rsid w:val="005D1DFF"/>
    <w:rsid w:val="005E03AC"/>
    <w:rsid w:val="005E1886"/>
    <w:rsid w:val="005E4ACD"/>
    <w:rsid w:val="005E4C65"/>
    <w:rsid w:val="005E6469"/>
    <w:rsid w:val="005E6E8D"/>
    <w:rsid w:val="005F169D"/>
    <w:rsid w:val="005F2A0F"/>
    <w:rsid w:val="005F2D11"/>
    <w:rsid w:val="005F36E6"/>
    <w:rsid w:val="005F373A"/>
    <w:rsid w:val="005F69E1"/>
    <w:rsid w:val="006004E1"/>
    <w:rsid w:val="00600F32"/>
    <w:rsid w:val="00603BCC"/>
    <w:rsid w:val="006050E3"/>
    <w:rsid w:val="00605633"/>
    <w:rsid w:val="0060604E"/>
    <w:rsid w:val="0060631A"/>
    <w:rsid w:val="006074A1"/>
    <w:rsid w:val="006108B6"/>
    <w:rsid w:val="00612DED"/>
    <w:rsid w:val="00613490"/>
    <w:rsid w:val="00616A57"/>
    <w:rsid w:val="00621186"/>
    <w:rsid w:val="00621F30"/>
    <w:rsid w:val="006241A8"/>
    <w:rsid w:val="006248A9"/>
    <w:rsid w:val="00625362"/>
    <w:rsid w:val="00625C15"/>
    <w:rsid w:val="00625E48"/>
    <w:rsid w:val="00626FC9"/>
    <w:rsid w:val="00631AE1"/>
    <w:rsid w:val="00632341"/>
    <w:rsid w:val="00636377"/>
    <w:rsid w:val="00636831"/>
    <w:rsid w:val="00636D0B"/>
    <w:rsid w:val="00636DBA"/>
    <w:rsid w:val="00640147"/>
    <w:rsid w:val="006411E9"/>
    <w:rsid w:val="006418A8"/>
    <w:rsid w:val="0064238B"/>
    <w:rsid w:val="00644FF3"/>
    <w:rsid w:val="00646689"/>
    <w:rsid w:val="00646F0B"/>
    <w:rsid w:val="00650E1F"/>
    <w:rsid w:val="00651273"/>
    <w:rsid w:val="0065217D"/>
    <w:rsid w:val="00652B9E"/>
    <w:rsid w:val="00652E48"/>
    <w:rsid w:val="006538A0"/>
    <w:rsid w:val="00654497"/>
    <w:rsid w:val="00657383"/>
    <w:rsid w:val="00661572"/>
    <w:rsid w:val="00661A60"/>
    <w:rsid w:val="0066325D"/>
    <w:rsid w:val="00665FDC"/>
    <w:rsid w:val="0066653D"/>
    <w:rsid w:val="006724A8"/>
    <w:rsid w:val="006739BB"/>
    <w:rsid w:val="0067440B"/>
    <w:rsid w:val="00675ACC"/>
    <w:rsid w:val="00675D90"/>
    <w:rsid w:val="00676FC0"/>
    <w:rsid w:val="00680C22"/>
    <w:rsid w:val="00680DC7"/>
    <w:rsid w:val="00681299"/>
    <w:rsid w:val="0068315B"/>
    <w:rsid w:val="00683BCE"/>
    <w:rsid w:val="00683D14"/>
    <w:rsid w:val="00684758"/>
    <w:rsid w:val="006857DF"/>
    <w:rsid w:val="0068769E"/>
    <w:rsid w:val="0069092A"/>
    <w:rsid w:val="00692367"/>
    <w:rsid w:val="006942D1"/>
    <w:rsid w:val="0069493D"/>
    <w:rsid w:val="0069622C"/>
    <w:rsid w:val="00697973"/>
    <w:rsid w:val="006A084F"/>
    <w:rsid w:val="006A1639"/>
    <w:rsid w:val="006A1FA2"/>
    <w:rsid w:val="006A2CC9"/>
    <w:rsid w:val="006A30ED"/>
    <w:rsid w:val="006A385D"/>
    <w:rsid w:val="006A474C"/>
    <w:rsid w:val="006A4AAF"/>
    <w:rsid w:val="006A4AC4"/>
    <w:rsid w:val="006A4BDD"/>
    <w:rsid w:val="006A7D2A"/>
    <w:rsid w:val="006B0A61"/>
    <w:rsid w:val="006B5F03"/>
    <w:rsid w:val="006B5F75"/>
    <w:rsid w:val="006B6867"/>
    <w:rsid w:val="006B7D02"/>
    <w:rsid w:val="006B7D2B"/>
    <w:rsid w:val="006C173D"/>
    <w:rsid w:val="006C1EAA"/>
    <w:rsid w:val="006C2F78"/>
    <w:rsid w:val="006C3459"/>
    <w:rsid w:val="006D14B9"/>
    <w:rsid w:val="006D2447"/>
    <w:rsid w:val="006D3DCC"/>
    <w:rsid w:val="006D6F82"/>
    <w:rsid w:val="006D72D7"/>
    <w:rsid w:val="006D744C"/>
    <w:rsid w:val="006D7915"/>
    <w:rsid w:val="006E0581"/>
    <w:rsid w:val="006E1C0A"/>
    <w:rsid w:val="006E2192"/>
    <w:rsid w:val="006E2318"/>
    <w:rsid w:val="006E2639"/>
    <w:rsid w:val="006E2F4C"/>
    <w:rsid w:val="006E36F7"/>
    <w:rsid w:val="006E3A92"/>
    <w:rsid w:val="006E42EC"/>
    <w:rsid w:val="006F1DCD"/>
    <w:rsid w:val="006F2981"/>
    <w:rsid w:val="006F38D4"/>
    <w:rsid w:val="006F3DA5"/>
    <w:rsid w:val="006F5325"/>
    <w:rsid w:val="006F536A"/>
    <w:rsid w:val="007003A9"/>
    <w:rsid w:val="00700487"/>
    <w:rsid w:val="00700734"/>
    <w:rsid w:val="007016A7"/>
    <w:rsid w:val="007036D5"/>
    <w:rsid w:val="00703C7A"/>
    <w:rsid w:val="00705FF7"/>
    <w:rsid w:val="007060CE"/>
    <w:rsid w:val="007065DD"/>
    <w:rsid w:val="00707493"/>
    <w:rsid w:val="0070770D"/>
    <w:rsid w:val="00710292"/>
    <w:rsid w:val="00710865"/>
    <w:rsid w:val="00710A0A"/>
    <w:rsid w:val="00712F64"/>
    <w:rsid w:val="00716143"/>
    <w:rsid w:val="007168A6"/>
    <w:rsid w:val="00717135"/>
    <w:rsid w:val="0072036D"/>
    <w:rsid w:val="00720E52"/>
    <w:rsid w:val="007216E9"/>
    <w:rsid w:val="007337E2"/>
    <w:rsid w:val="00734058"/>
    <w:rsid w:val="00734082"/>
    <w:rsid w:val="00734127"/>
    <w:rsid w:val="0073414A"/>
    <w:rsid w:val="00735617"/>
    <w:rsid w:val="00736040"/>
    <w:rsid w:val="007418B7"/>
    <w:rsid w:val="0074234F"/>
    <w:rsid w:val="00742A06"/>
    <w:rsid w:val="007445B2"/>
    <w:rsid w:val="0074472D"/>
    <w:rsid w:val="0074490C"/>
    <w:rsid w:val="00744D5D"/>
    <w:rsid w:val="007453C8"/>
    <w:rsid w:val="00745A66"/>
    <w:rsid w:val="007466A9"/>
    <w:rsid w:val="00750EBE"/>
    <w:rsid w:val="00755387"/>
    <w:rsid w:val="007570B8"/>
    <w:rsid w:val="00763428"/>
    <w:rsid w:val="00763BE2"/>
    <w:rsid w:val="00764561"/>
    <w:rsid w:val="0076493F"/>
    <w:rsid w:val="00766293"/>
    <w:rsid w:val="00770475"/>
    <w:rsid w:val="007706E8"/>
    <w:rsid w:val="00770EB2"/>
    <w:rsid w:val="00771294"/>
    <w:rsid w:val="0077413C"/>
    <w:rsid w:val="00774B67"/>
    <w:rsid w:val="0077582A"/>
    <w:rsid w:val="00776B92"/>
    <w:rsid w:val="007803D8"/>
    <w:rsid w:val="00781190"/>
    <w:rsid w:val="00783FCD"/>
    <w:rsid w:val="00784CF2"/>
    <w:rsid w:val="00784ECA"/>
    <w:rsid w:val="00785E33"/>
    <w:rsid w:val="00787D8C"/>
    <w:rsid w:val="007904FE"/>
    <w:rsid w:val="00791A96"/>
    <w:rsid w:val="00793C6B"/>
    <w:rsid w:val="007A093C"/>
    <w:rsid w:val="007A19C6"/>
    <w:rsid w:val="007A3AAB"/>
    <w:rsid w:val="007A4491"/>
    <w:rsid w:val="007A5E34"/>
    <w:rsid w:val="007B0D12"/>
    <w:rsid w:val="007B1981"/>
    <w:rsid w:val="007B5CC2"/>
    <w:rsid w:val="007B70E6"/>
    <w:rsid w:val="007C0AE6"/>
    <w:rsid w:val="007C116F"/>
    <w:rsid w:val="007C4CD3"/>
    <w:rsid w:val="007C4E02"/>
    <w:rsid w:val="007C57C7"/>
    <w:rsid w:val="007D0611"/>
    <w:rsid w:val="007D2FEF"/>
    <w:rsid w:val="007D4694"/>
    <w:rsid w:val="007D49FA"/>
    <w:rsid w:val="007D51F9"/>
    <w:rsid w:val="007D5C6A"/>
    <w:rsid w:val="007D62F1"/>
    <w:rsid w:val="007E1550"/>
    <w:rsid w:val="007E1BD0"/>
    <w:rsid w:val="007E2078"/>
    <w:rsid w:val="007E2D23"/>
    <w:rsid w:val="007E3FDE"/>
    <w:rsid w:val="007E40D3"/>
    <w:rsid w:val="007E51EF"/>
    <w:rsid w:val="007E547F"/>
    <w:rsid w:val="007E671C"/>
    <w:rsid w:val="007E68C1"/>
    <w:rsid w:val="007E790A"/>
    <w:rsid w:val="007F1B7E"/>
    <w:rsid w:val="007F1F2D"/>
    <w:rsid w:val="007F25C5"/>
    <w:rsid w:val="007F4D3C"/>
    <w:rsid w:val="007F58D2"/>
    <w:rsid w:val="00800A47"/>
    <w:rsid w:val="00801EED"/>
    <w:rsid w:val="008039C1"/>
    <w:rsid w:val="00803DFE"/>
    <w:rsid w:val="00804478"/>
    <w:rsid w:val="00806361"/>
    <w:rsid w:val="0080648E"/>
    <w:rsid w:val="0080715E"/>
    <w:rsid w:val="008076A1"/>
    <w:rsid w:val="0081257E"/>
    <w:rsid w:val="00813BD9"/>
    <w:rsid w:val="00813DC1"/>
    <w:rsid w:val="00814B4D"/>
    <w:rsid w:val="00815AA6"/>
    <w:rsid w:val="00815D95"/>
    <w:rsid w:val="00815F08"/>
    <w:rsid w:val="00816B4E"/>
    <w:rsid w:val="008206F7"/>
    <w:rsid w:val="00822863"/>
    <w:rsid w:val="00822D74"/>
    <w:rsid w:val="0082312E"/>
    <w:rsid w:val="0082363F"/>
    <w:rsid w:val="00827415"/>
    <w:rsid w:val="00830879"/>
    <w:rsid w:val="00833343"/>
    <w:rsid w:val="008347F7"/>
    <w:rsid w:val="00837813"/>
    <w:rsid w:val="00837FA2"/>
    <w:rsid w:val="008416FC"/>
    <w:rsid w:val="00842EFA"/>
    <w:rsid w:val="00843460"/>
    <w:rsid w:val="00844EC0"/>
    <w:rsid w:val="00846340"/>
    <w:rsid w:val="00846C2D"/>
    <w:rsid w:val="00847F0F"/>
    <w:rsid w:val="00850BD6"/>
    <w:rsid w:val="008545BC"/>
    <w:rsid w:val="00854865"/>
    <w:rsid w:val="008561DD"/>
    <w:rsid w:val="00861848"/>
    <w:rsid w:val="00862B93"/>
    <w:rsid w:val="00863D0B"/>
    <w:rsid w:val="00863E63"/>
    <w:rsid w:val="00867127"/>
    <w:rsid w:val="00867BA6"/>
    <w:rsid w:val="00871151"/>
    <w:rsid w:val="00871467"/>
    <w:rsid w:val="0087314E"/>
    <w:rsid w:val="0087428C"/>
    <w:rsid w:val="00874F81"/>
    <w:rsid w:val="008752CC"/>
    <w:rsid w:val="008753A3"/>
    <w:rsid w:val="0087667E"/>
    <w:rsid w:val="0087769C"/>
    <w:rsid w:val="0087775D"/>
    <w:rsid w:val="008778F3"/>
    <w:rsid w:val="00877DD7"/>
    <w:rsid w:val="00877ECB"/>
    <w:rsid w:val="0088351F"/>
    <w:rsid w:val="0088442C"/>
    <w:rsid w:val="00884C8E"/>
    <w:rsid w:val="0088505A"/>
    <w:rsid w:val="008853D5"/>
    <w:rsid w:val="008874CD"/>
    <w:rsid w:val="00890687"/>
    <w:rsid w:val="00891386"/>
    <w:rsid w:val="008925AD"/>
    <w:rsid w:val="00893D4B"/>
    <w:rsid w:val="0089518C"/>
    <w:rsid w:val="008953F2"/>
    <w:rsid w:val="008A0D73"/>
    <w:rsid w:val="008A1416"/>
    <w:rsid w:val="008A2656"/>
    <w:rsid w:val="008A497B"/>
    <w:rsid w:val="008A5B89"/>
    <w:rsid w:val="008A68B7"/>
    <w:rsid w:val="008A6A2F"/>
    <w:rsid w:val="008B182B"/>
    <w:rsid w:val="008B1E30"/>
    <w:rsid w:val="008B347B"/>
    <w:rsid w:val="008B46F8"/>
    <w:rsid w:val="008B596A"/>
    <w:rsid w:val="008B5D29"/>
    <w:rsid w:val="008C0145"/>
    <w:rsid w:val="008C1C85"/>
    <w:rsid w:val="008C28A8"/>
    <w:rsid w:val="008C35D4"/>
    <w:rsid w:val="008C53FA"/>
    <w:rsid w:val="008C7338"/>
    <w:rsid w:val="008D05F5"/>
    <w:rsid w:val="008D2001"/>
    <w:rsid w:val="008D30FE"/>
    <w:rsid w:val="008D3676"/>
    <w:rsid w:val="008D3938"/>
    <w:rsid w:val="008D44A4"/>
    <w:rsid w:val="008D4FBC"/>
    <w:rsid w:val="008D5CE9"/>
    <w:rsid w:val="008D65EB"/>
    <w:rsid w:val="008D6F68"/>
    <w:rsid w:val="008D7B62"/>
    <w:rsid w:val="008E04A1"/>
    <w:rsid w:val="008E0637"/>
    <w:rsid w:val="008E22F1"/>
    <w:rsid w:val="008E240C"/>
    <w:rsid w:val="008E2765"/>
    <w:rsid w:val="008E2F8E"/>
    <w:rsid w:val="008E4177"/>
    <w:rsid w:val="008E5C0E"/>
    <w:rsid w:val="008E6215"/>
    <w:rsid w:val="008E6A5B"/>
    <w:rsid w:val="008F1B03"/>
    <w:rsid w:val="008F2C29"/>
    <w:rsid w:val="008F3918"/>
    <w:rsid w:val="008F396A"/>
    <w:rsid w:val="008F4768"/>
    <w:rsid w:val="008F51A8"/>
    <w:rsid w:val="008F5B9A"/>
    <w:rsid w:val="008F7023"/>
    <w:rsid w:val="0090084B"/>
    <w:rsid w:val="00900DF7"/>
    <w:rsid w:val="0090165A"/>
    <w:rsid w:val="00906756"/>
    <w:rsid w:val="00907B3E"/>
    <w:rsid w:val="0091221D"/>
    <w:rsid w:val="00915FD4"/>
    <w:rsid w:val="009176AF"/>
    <w:rsid w:val="00917A73"/>
    <w:rsid w:val="00920B29"/>
    <w:rsid w:val="00920F5C"/>
    <w:rsid w:val="00922F74"/>
    <w:rsid w:val="00924D88"/>
    <w:rsid w:val="00926CD8"/>
    <w:rsid w:val="00927B4D"/>
    <w:rsid w:val="00930BC2"/>
    <w:rsid w:val="009311F1"/>
    <w:rsid w:val="00933DE0"/>
    <w:rsid w:val="00934767"/>
    <w:rsid w:val="00935743"/>
    <w:rsid w:val="0093653E"/>
    <w:rsid w:val="009436E4"/>
    <w:rsid w:val="009443ED"/>
    <w:rsid w:val="0094566C"/>
    <w:rsid w:val="009463E7"/>
    <w:rsid w:val="00946A6B"/>
    <w:rsid w:val="00946D44"/>
    <w:rsid w:val="00947980"/>
    <w:rsid w:val="00947C60"/>
    <w:rsid w:val="00947E18"/>
    <w:rsid w:val="00950CD1"/>
    <w:rsid w:val="00951249"/>
    <w:rsid w:val="0095127C"/>
    <w:rsid w:val="00953DE4"/>
    <w:rsid w:val="00953F61"/>
    <w:rsid w:val="009567F0"/>
    <w:rsid w:val="00961EA4"/>
    <w:rsid w:val="00963B85"/>
    <w:rsid w:val="00963D85"/>
    <w:rsid w:val="009641BB"/>
    <w:rsid w:val="00964822"/>
    <w:rsid w:val="00964F32"/>
    <w:rsid w:val="00965FF0"/>
    <w:rsid w:val="00966FC8"/>
    <w:rsid w:val="00967219"/>
    <w:rsid w:val="00967888"/>
    <w:rsid w:val="009702DF"/>
    <w:rsid w:val="0097343F"/>
    <w:rsid w:val="0097396C"/>
    <w:rsid w:val="00977FBD"/>
    <w:rsid w:val="00980BCB"/>
    <w:rsid w:val="00980FDF"/>
    <w:rsid w:val="0098163A"/>
    <w:rsid w:val="00981C77"/>
    <w:rsid w:val="00981F55"/>
    <w:rsid w:val="00982E2E"/>
    <w:rsid w:val="009858C0"/>
    <w:rsid w:val="00986709"/>
    <w:rsid w:val="00986E81"/>
    <w:rsid w:val="0098767F"/>
    <w:rsid w:val="0098783E"/>
    <w:rsid w:val="009904D9"/>
    <w:rsid w:val="0099053F"/>
    <w:rsid w:val="00990678"/>
    <w:rsid w:val="00990B59"/>
    <w:rsid w:val="00993F9D"/>
    <w:rsid w:val="00994358"/>
    <w:rsid w:val="00994ADB"/>
    <w:rsid w:val="00996FA0"/>
    <w:rsid w:val="00997371"/>
    <w:rsid w:val="00997AD6"/>
    <w:rsid w:val="00997F4B"/>
    <w:rsid w:val="009A0735"/>
    <w:rsid w:val="009A25F9"/>
    <w:rsid w:val="009A31D2"/>
    <w:rsid w:val="009A4FDA"/>
    <w:rsid w:val="009A6F6B"/>
    <w:rsid w:val="009B063B"/>
    <w:rsid w:val="009B1AE2"/>
    <w:rsid w:val="009B1C44"/>
    <w:rsid w:val="009B1CDC"/>
    <w:rsid w:val="009B3143"/>
    <w:rsid w:val="009B3910"/>
    <w:rsid w:val="009B551B"/>
    <w:rsid w:val="009B60D5"/>
    <w:rsid w:val="009B6DD4"/>
    <w:rsid w:val="009C0408"/>
    <w:rsid w:val="009C312B"/>
    <w:rsid w:val="009C36F3"/>
    <w:rsid w:val="009C3E36"/>
    <w:rsid w:val="009C5A24"/>
    <w:rsid w:val="009C6F2A"/>
    <w:rsid w:val="009C7B4B"/>
    <w:rsid w:val="009D025E"/>
    <w:rsid w:val="009D0623"/>
    <w:rsid w:val="009D1C44"/>
    <w:rsid w:val="009D43A0"/>
    <w:rsid w:val="009D6640"/>
    <w:rsid w:val="009D7B17"/>
    <w:rsid w:val="009E051D"/>
    <w:rsid w:val="009E0C3E"/>
    <w:rsid w:val="009E3645"/>
    <w:rsid w:val="009E6128"/>
    <w:rsid w:val="009E68E9"/>
    <w:rsid w:val="009F1724"/>
    <w:rsid w:val="009F1F72"/>
    <w:rsid w:val="00A0453D"/>
    <w:rsid w:val="00A0509A"/>
    <w:rsid w:val="00A056ED"/>
    <w:rsid w:val="00A0781B"/>
    <w:rsid w:val="00A07AF5"/>
    <w:rsid w:val="00A1006B"/>
    <w:rsid w:val="00A1019B"/>
    <w:rsid w:val="00A113ED"/>
    <w:rsid w:val="00A11FBA"/>
    <w:rsid w:val="00A1200C"/>
    <w:rsid w:val="00A12811"/>
    <w:rsid w:val="00A1451D"/>
    <w:rsid w:val="00A15526"/>
    <w:rsid w:val="00A17EAB"/>
    <w:rsid w:val="00A259FB"/>
    <w:rsid w:val="00A31896"/>
    <w:rsid w:val="00A32CF4"/>
    <w:rsid w:val="00A34252"/>
    <w:rsid w:val="00A345B0"/>
    <w:rsid w:val="00A34F87"/>
    <w:rsid w:val="00A376D1"/>
    <w:rsid w:val="00A37977"/>
    <w:rsid w:val="00A4199B"/>
    <w:rsid w:val="00A42C8E"/>
    <w:rsid w:val="00A4480C"/>
    <w:rsid w:val="00A4599F"/>
    <w:rsid w:val="00A46473"/>
    <w:rsid w:val="00A46C00"/>
    <w:rsid w:val="00A4704E"/>
    <w:rsid w:val="00A503DB"/>
    <w:rsid w:val="00A527BB"/>
    <w:rsid w:val="00A552FE"/>
    <w:rsid w:val="00A61242"/>
    <w:rsid w:val="00A61E61"/>
    <w:rsid w:val="00A62CAA"/>
    <w:rsid w:val="00A6731C"/>
    <w:rsid w:val="00A7031C"/>
    <w:rsid w:val="00A70725"/>
    <w:rsid w:val="00A70FF4"/>
    <w:rsid w:val="00A72041"/>
    <w:rsid w:val="00A72A77"/>
    <w:rsid w:val="00A72B80"/>
    <w:rsid w:val="00A73A23"/>
    <w:rsid w:val="00A75AFD"/>
    <w:rsid w:val="00A7764A"/>
    <w:rsid w:val="00A77CA8"/>
    <w:rsid w:val="00A80E83"/>
    <w:rsid w:val="00A83490"/>
    <w:rsid w:val="00A83EC7"/>
    <w:rsid w:val="00A845F0"/>
    <w:rsid w:val="00A86E4E"/>
    <w:rsid w:val="00A87A90"/>
    <w:rsid w:val="00A87C17"/>
    <w:rsid w:val="00A87C61"/>
    <w:rsid w:val="00A906B7"/>
    <w:rsid w:val="00A90E96"/>
    <w:rsid w:val="00A92C69"/>
    <w:rsid w:val="00A94EAC"/>
    <w:rsid w:val="00A951AD"/>
    <w:rsid w:val="00A95682"/>
    <w:rsid w:val="00A97638"/>
    <w:rsid w:val="00A978E8"/>
    <w:rsid w:val="00AA5B6F"/>
    <w:rsid w:val="00AA6BC9"/>
    <w:rsid w:val="00AA714E"/>
    <w:rsid w:val="00AA7BF4"/>
    <w:rsid w:val="00AB02BA"/>
    <w:rsid w:val="00AB173E"/>
    <w:rsid w:val="00AB34CA"/>
    <w:rsid w:val="00AB46CB"/>
    <w:rsid w:val="00AB53C9"/>
    <w:rsid w:val="00AB5C1F"/>
    <w:rsid w:val="00AC0EE7"/>
    <w:rsid w:val="00AC35B0"/>
    <w:rsid w:val="00AC45D2"/>
    <w:rsid w:val="00AC4ED1"/>
    <w:rsid w:val="00AC71A3"/>
    <w:rsid w:val="00AD58A2"/>
    <w:rsid w:val="00AD7C84"/>
    <w:rsid w:val="00AE00B9"/>
    <w:rsid w:val="00AE13F8"/>
    <w:rsid w:val="00AE3D8E"/>
    <w:rsid w:val="00AE3E07"/>
    <w:rsid w:val="00AE5AF9"/>
    <w:rsid w:val="00AE5F50"/>
    <w:rsid w:val="00AE6847"/>
    <w:rsid w:val="00AE6C47"/>
    <w:rsid w:val="00AE762A"/>
    <w:rsid w:val="00AF09DF"/>
    <w:rsid w:val="00AF0C66"/>
    <w:rsid w:val="00AF1E85"/>
    <w:rsid w:val="00AF4450"/>
    <w:rsid w:val="00AF6000"/>
    <w:rsid w:val="00AF752A"/>
    <w:rsid w:val="00B0113D"/>
    <w:rsid w:val="00B02039"/>
    <w:rsid w:val="00B03C72"/>
    <w:rsid w:val="00B058E2"/>
    <w:rsid w:val="00B07449"/>
    <w:rsid w:val="00B103B0"/>
    <w:rsid w:val="00B11E0D"/>
    <w:rsid w:val="00B14BAA"/>
    <w:rsid w:val="00B14E86"/>
    <w:rsid w:val="00B164C6"/>
    <w:rsid w:val="00B1700F"/>
    <w:rsid w:val="00B1756E"/>
    <w:rsid w:val="00B17D4C"/>
    <w:rsid w:val="00B203DE"/>
    <w:rsid w:val="00B21284"/>
    <w:rsid w:val="00B21E3C"/>
    <w:rsid w:val="00B236B7"/>
    <w:rsid w:val="00B23E6D"/>
    <w:rsid w:val="00B30B83"/>
    <w:rsid w:val="00B30F53"/>
    <w:rsid w:val="00B33945"/>
    <w:rsid w:val="00B37565"/>
    <w:rsid w:val="00B37DE0"/>
    <w:rsid w:val="00B409B4"/>
    <w:rsid w:val="00B41337"/>
    <w:rsid w:val="00B42C21"/>
    <w:rsid w:val="00B4413A"/>
    <w:rsid w:val="00B44369"/>
    <w:rsid w:val="00B45F14"/>
    <w:rsid w:val="00B46490"/>
    <w:rsid w:val="00B510A5"/>
    <w:rsid w:val="00B522B2"/>
    <w:rsid w:val="00B5487C"/>
    <w:rsid w:val="00B57AAA"/>
    <w:rsid w:val="00B61616"/>
    <w:rsid w:val="00B61B9C"/>
    <w:rsid w:val="00B6298E"/>
    <w:rsid w:val="00B63E6A"/>
    <w:rsid w:val="00B65A2E"/>
    <w:rsid w:val="00B65B21"/>
    <w:rsid w:val="00B6693F"/>
    <w:rsid w:val="00B66B59"/>
    <w:rsid w:val="00B730FD"/>
    <w:rsid w:val="00B75C12"/>
    <w:rsid w:val="00B769ED"/>
    <w:rsid w:val="00B8274B"/>
    <w:rsid w:val="00B82990"/>
    <w:rsid w:val="00B8308D"/>
    <w:rsid w:val="00B83E97"/>
    <w:rsid w:val="00B85246"/>
    <w:rsid w:val="00B8534A"/>
    <w:rsid w:val="00B855CD"/>
    <w:rsid w:val="00B875C2"/>
    <w:rsid w:val="00B87A4C"/>
    <w:rsid w:val="00B90B5C"/>
    <w:rsid w:val="00B90F97"/>
    <w:rsid w:val="00B92AFF"/>
    <w:rsid w:val="00B94F05"/>
    <w:rsid w:val="00B96C7A"/>
    <w:rsid w:val="00B97746"/>
    <w:rsid w:val="00BA37F5"/>
    <w:rsid w:val="00BB0156"/>
    <w:rsid w:val="00BB07F2"/>
    <w:rsid w:val="00BB1F83"/>
    <w:rsid w:val="00BB3875"/>
    <w:rsid w:val="00BB592D"/>
    <w:rsid w:val="00BB636E"/>
    <w:rsid w:val="00BB6B74"/>
    <w:rsid w:val="00BB6F6F"/>
    <w:rsid w:val="00BC0DC7"/>
    <w:rsid w:val="00BC19AF"/>
    <w:rsid w:val="00BC1D76"/>
    <w:rsid w:val="00BC202D"/>
    <w:rsid w:val="00BC20CF"/>
    <w:rsid w:val="00BC276C"/>
    <w:rsid w:val="00BC2902"/>
    <w:rsid w:val="00BC456A"/>
    <w:rsid w:val="00BD0739"/>
    <w:rsid w:val="00BD0E5F"/>
    <w:rsid w:val="00BD190B"/>
    <w:rsid w:val="00BD57B6"/>
    <w:rsid w:val="00BD5E2F"/>
    <w:rsid w:val="00BD6BC5"/>
    <w:rsid w:val="00BE08F5"/>
    <w:rsid w:val="00BE1088"/>
    <w:rsid w:val="00BE217E"/>
    <w:rsid w:val="00BE2232"/>
    <w:rsid w:val="00BE2882"/>
    <w:rsid w:val="00BE3E34"/>
    <w:rsid w:val="00BE5732"/>
    <w:rsid w:val="00BE60AC"/>
    <w:rsid w:val="00BE60EB"/>
    <w:rsid w:val="00BE680A"/>
    <w:rsid w:val="00BF0568"/>
    <w:rsid w:val="00BF1D63"/>
    <w:rsid w:val="00BF5805"/>
    <w:rsid w:val="00BF602B"/>
    <w:rsid w:val="00BF75BA"/>
    <w:rsid w:val="00C0301E"/>
    <w:rsid w:val="00C03DB8"/>
    <w:rsid w:val="00C03DBB"/>
    <w:rsid w:val="00C03E86"/>
    <w:rsid w:val="00C05060"/>
    <w:rsid w:val="00C055BF"/>
    <w:rsid w:val="00C05AB9"/>
    <w:rsid w:val="00C10914"/>
    <w:rsid w:val="00C10D4E"/>
    <w:rsid w:val="00C116F1"/>
    <w:rsid w:val="00C122AC"/>
    <w:rsid w:val="00C13960"/>
    <w:rsid w:val="00C140F6"/>
    <w:rsid w:val="00C16577"/>
    <w:rsid w:val="00C16B86"/>
    <w:rsid w:val="00C16F31"/>
    <w:rsid w:val="00C171BB"/>
    <w:rsid w:val="00C20860"/>
    <w:rsid w:val="00C208FF"/>
    <w:rsid w:val="00C22656"/>
    <w:rsid w:val="00C22E2A"/>
    <w:rsid w:val="00C262B4"/>
    <w:rsid w:val="00C32824"/>
    <w:rsid w:val="00C34DF6"/>
    <w:rsid w:val="00C356D9"/>
    <w:rsid w:val="00C40619"/>
    <w:rsid w:val="00C46063"/>
    <w:rsid w:val="00C51DAD"/>
    <w:rsid w:val="00C53373"/>
    <w:rsid w:val="00C608A4"/>
    <w:rsid w:val="00C648D2"/>
    <w:rsid w:val="00C64BB1"/>
    <w:rsid w:val="00C653B9"/>
    <w:rsid w:val="00C658D4"/>
    <w:rsid w:val="00C719AC"/>
    <w:rsid w:val="00C73E4C"/>
    <w:rsid w:val="00C748E9"/>
    <w:rsid w:val="00C74A13"/>
    <w:rsid w:val="00C7619F"/>
    <w:rsid w:val="00C76500"/>
    <w:rsid w:val="00C803EC"/>
    <w:rsid w:val="00C81A26"/>
    <w:rsid w:val="00C81A88"/>
    <w:rsid w:val="00C81F97"/>
    <w:rsid w:val="00C82DA7"/>
    <w:rsid w:val="00C841D3"/>
    <w:rsid w:val="00C85448"/>
    <w:rsid w:val="00C85666"/>
    <w:rsid w:val="00C86CAD"/>
    <w:rsid w:val="00C90AD4"/>
    <w:rsid w:val="00C90FFA"/>
    <w:rsid w:val="00C93C7F"/>
    <w:rsid w:val="00C9489B"/>
    <w:rsid w:val="00C94ABA"/>
    <w:rsid w:val="00CA0415"/>
    <w:rsid w:val="00CA3D0F"/>
    <w:rsid w:val="00CA51B0"/>
    <w:rsid w:val="00CA72E2"/>
    <w:rsid w:val="00CB01DC"/>
    <w:rsid w:val="00CB101E"/>
    <w:rsid w:val="00CB1289"/>
    <w:rsid w:val="00CB3326"/>
    <w:rsid w:val="00CB3A67"/>
    <w:rsid w:val="00CB4E51"/>
    <w:rsid w:val="00CB565F"/>
    <w:rsid w:val="00CC4DC0"/>
    <w:rsid w:val="00CD0EF0"/>
    <w:rsid w:val="00CD1C01"/>
    <w:rsid w:val="00CD2F5E"/>
    <w:rsid w:val="00CD590A"/>
    <w:rsid w:val="00CD5DC2"/>
    <w:rsid w:val="00CD6005"/>
    <w:rsid w:val="00CE17AD"/>
    <w:rsid w:val="00CE3EA8"/>
    <w:rsid w:val="00CE548D"/>
    <w:rsid w:val="00CE6B71"/>
    <w:rsid w:val="00CF1403"/>
    <w:rsid w:val="00CF3DB8"/>
    <w:rsid w:val="00CF480B"/>
    <w:rsid w:val="00CF542F"/>
    <w:rsid w:val="00CF667F"/>
    <w:rsid w:val="00CF7D4F"/>
    <w:rsid w:val="00CF7DA3"/>
    <w:rsid w:val="00D00840"/>
    <w:rsid w:val="00D0264B"/>
    <w:rsid w:val="00D02D7A"/>
    <w:rsid w:val="00D032F1"/>
    <w:rsid w:val="00D039BE"/>
    <w:rsid w:val="00D03FCB"/>
    <w:rsid w:val="00D06D4A"/>
    <w:rsid w:val="00D0728C"/>
    <w:rsid w:val="00D07295"/>
    <w:rsid w:val="00D125AC"/>
    <w:rsid w:val="00D12A56"/>
    <w:rsid w:val="00D12D13"/>
    <w:rsid w:val="00D1356D"/>
    <w:rsid w:val="00D1392E"/>
    <w:rsid w:val="00D15CC4"/>
    <w:rsid w:val="00D164F7"/>
    <w:rsid w:val="00D17321"/>
    <w:rsid w:val="00D214D2"/>
    <w:rsid w:val="00D2169C"/>
    <w:rsid w:val="00D220D2"/>
    <w:rsid w:val="00D23824"/>
    <w:rsid w:val="00D301BD"/>
    <w:rsid w:val="00D3295E"/>
    <w:rsid w:val="00D34320"/>
    <w:rsid w:val="00D360EE"/>
    <w:rsid w:val="00D40096"/>
    <w:rsid w:val="00D416F0"/>
    <w:rsid w:val="00D4603A"/>
    <w:rsid w:val="00D46461"/>
    <w:rsid w:val="00D46F2E"/>
    <w:rsid w:val="00D476B5"/>
    <w:rsid w:val="00D501D6"/>
    <w:rsid w:val="00D525B7"/>
    <w:rsid w:val="00D53D2D"/>
    <w:rsid w:val="00D54D50"/>
    <w:rsid w:val="00D60AF8"/>
    <w:rsid w:val="00D62881"/>
    <w:rsid w:val="00D631CF"/>
    <w:rsid w:val="00D703CD"/>
    <w:rsid w:val="00D71A4F"/>
    <w:rsid w:val="00D7277F"/>
    <w:rsid w:val="00D73ED7"/>
    <w:rsid w:val="00D7470D"/>
    <w:rsid w:val="00D77C78"/>
    <w:rsid w:val="00D80EA3"/>
    <w:rsid w:val="00D80FF2"/>
    <w:rsid w:val="00D81121"/>
    <w:rsid w:val="00D82CC2"/>
    <w:rsid w:val="00D82F05"/>
    <w:rsid w:val="00D834AE"/>
    <w:rsid w:val="00D8499C"/>
    <w:rsid w:val="00D870E7"/>
    <w:rsid w:val="00D9479C"/>
    <w:rsid w:val="00D949CB"/>
    <w:rsid w:val="00D94F1F"/>
    <w:rsid w:val="00D958D9"/>
    <w:rsid w:val="00D96837"/>
    <w:rsid w:val="00D96984"/>
    <w:rsid w:val="00D96DD3"/>
    <w:rsid w:val="00DA023E"/>
    <w:rsid w:val="00DA4452"/>
    <w:rsid w:val="00DA5223"/>
    <w:rsid w:val="00DB0F7A"/>
    <w:rsid w:val="00DB1A6E"/>
    <w:rsid w:val="00DB2389"/>
    <w:rsid w:val="00DB2A79"/>
    <w:rsid w:val="00DB32EE"/>
    <w:rsid w:val="00DB5A91"/>
    <w:rsid w:val="00DB6AA7"/>
    <w:rsid w:val="00DB6C77"/>
    <w:rsid w:val="00DB7B9B"/>
    <w:rsid w:val="00DC0A94"/>
    <w:rsid w:val="00DC108F"/>
    <w:rsid w:val="00DC162A"/>
    <w:rsid w:val="00DC1A5F"/>
    <w:rsid w:val="00DC2674"/>
    <w:rsid w:val="00DC31CF"/>
    <w:rsid w:val="00DC38F5"/>
    <w:rsid w:val="00DC490B"/>
    <w:rsid w:val="00DC4AD0"/>
    <w:rsid w:val="00DC4F2F"/>
    <w:rsid w:val="00DC6168"/>
    <w:rsid w:val="00DC6352"/>
    <w:rsid w:val="00DC704B"/>
    <w:rsid w:val="00DC746D"/>
    <w:rsid w:val="00DD0258"/>
    <w:rsid w:val="00DD1E5E"/>
    <w:rsid w:val="00DD357A"/>
    <w:rsid w:val="00DD43D3"/>
    <w:rsid w:val="00DD4FB7"/>
    <w:rsid w:val="00DD5C28"/>
    <w:rsid w:val="00DD647E"/>
    <w:rsid w:val="00DD6E03"/>
    <w:rsid w:val="00DE043B"/>
    <w:rsid w:val="00DE0649"/>
    <w:rsid w:val="00DE14F7"/>
    <w:rsid w:val="00DE393D"/>
    <w:rsid w:val="00DE3F19"/>
    <w:rsid w:val="00DE47FE"/>
    <w:rsid w:val="00DE497C"/>
    <w:rsid w:val="00DE4A50"/>
    <w:rsid w:val="00DE57A7"/>
    <w:rsid w:val="00DE5A28"/>
    <w:rsid w:val="00DE6B57"/>
    <w:rsid w:val="00DF08A1"/>
    <w:rsid w:val="00DF1A24"/>
    <w:rsid w:val="00DF31C0"/>
    <w:rsid w:val="00DF3345"/>
    <w:rsid w:val="00DF4682"/>
    <w:rsid w:val="00DF5552"/>
    <w:rsid w:val="00DF7682"/>
    <w:rsid w:val="00DF79C9"/>
    <w:rsid w:val="00E00371"/>
    <w:rsid w:val="00E003F7"/>
    <w:rsid w:val="00E009A1"/>
    <w:rsid w:val="00E00FAE"/>
    <w:rsid w:val="00E01501"/>
    <w:rsid w:val="00E0280E"/>
    <w:rsid w:val="00E04C6D"/>
    <w:rsid w:val="00E04DF4"/>
    <w:rsid w:val="00E107D7"/>
    <w:rsid w:val="00E131BC"/>
    <w:rsid w:val="00E1402C"/>
    <w:rsid w:val="00E17968"/>
    <w:rsid w:val="00E2046D"/>
    <w:rsid w:val="00E20683"/>
    <w:rsid w:val="00E2211B"/>
    <w:rsid w:val="00E23406"/>
    <w:rsid w:val="00E2437B"/>
    <w:rsid w:val="00E2592C"/>
    <w:rsid w:val="00E261CE"/>
    <w:rsid w:val="00E30642"/>
    <w:rsid w:val="00E35948"/>
    <w:rsid w:val="00E35B46"/>
    <w:rsid w:val="00E37BA1"/>
    <w:rsid w:val="00E40B4F"/>
    <w:rsid w:val="00E423B6"/>
    <w:rsid w:val="00E429E6"/>
    <w:rsid w:val="00E42E12"/>
    <w:rsid w:val="00E46A4D"/>
    <w:rsid w:val="00E4730E"/>
    <w:rsid w:val="00E476FB"/>
    <w:rsid w:val="00E4773B"/>
    <w:rsid w:val="00E47959"/>
    <w:rsid w:val="00E50A4F"/>
    <w:rsid w:val="00E537E6"/>
    <w:rsid w:val="00E5456B"/>
    <w:rsid w:val="00E54866"/>
    <w:rsid w:val="00E57CEB"/>
    <w:rsid w:val="00E60027"/>
    <w:rsid w:val="00E606C3"/>
    <w:rsid w:val="00E6098E"/>
    <w:rsid w:val="00E6155E"/>
    <w:rsid w:val="00E619B7"/>
    <w:rsid w:val="00E626DC"/>
    <w:rsid w:val="00E63D23"/>
    <w:rsid w:val="00E644EC"/>
    <w:rsid w:val="00E648E9"/>
    <w:rsid w:val="00E652D0"/>
    <w:rsid w:val="00E6586C"/>
    <w:rsid w:val="00E658F5"/>
    <w:rsid w:val="00E67FB6"/>
    <w:rsid w:val="00E712CC"/>
    <w:rsid w:val="00E71E56"/>
    <w:rsid w:val="00E72946"/>
    <w:rsid w:val="00E758FD"/>
    <w:rsid w:val="00E76BFE"/>
    <w:rsid w:val="00E82853"/>
    <w:rsid w:val="00E82BF5"/>
    <w:rsid w:val="00E82ED3"/>
    <w:rsid w:val="00E84500"/>
    <w:rsid w:val="00E84616"/>
    <w:rsid w:val="00E84C21"/>
    <w:rsid w:val="00E8548A"/>
    <w:rsid w:val="00E90346"/>
    <w:rsid w:val="00E9055B"/>
    <w:rsid w:val="00E92C33"/>
    <w:rsid w:val="00E92FC4"/>
    <w:rsid w:val="00E9634C"/>
    <w:rsid w:val="00E96E9B"/>
    <w:rsid w:val="00E974B1"/>
    <w:rsid w:val="00E974F2"/>
    <w:rsid w:val="00E97F49"/>
    <w:rsid w:val="00EA1981"/>
    <w:rsid w:val="00EA19F8"/>
    <w:rsid w:val="00EA1EC7"/>
    <w:rsid w:val="00EA363C"/>
    <w:rsid w:val="00EA384E"/>
    <w:rsid w:val="00EA684C"/>
    <w:rsid w:val="00EB0560"/>
    <w:rsid w:val="00EB2431"/>
    <w:rsid w:val="00EB3899"/>
    <w:rsid w:val="00EB3FB1"/>
    <w:rsid w:val="00EB5902"/>
    <w:rsid w:val="00EB639F"/>
    <w:rsid w:val="00EB677D"/>
    <w:rsid w:val="00EC1137"/>
    <w:rsid w:val="00EC14ED"/>
    <w:rsid w:val="00EC445D"/>
    <w:rsid w:val="00EC53F3"/>
    <w:rsid w:val="00EC6455"/>
    <w:rsid w:val="00EC67B2"/>
    <w:rsid w:val="00EC7260"/>
    <w:rsid w:val="00EC7A7D"/>
    <w:rsid w:val="00ED0AF3"/>
    <w:rsid w:val="00ED0B0C"/>
    <w:rsid w:val="00ED0DC2"/>
    <w:rsid w:val="00ED19FC"/>
    <w:rsid w:val="00ED5BD5"/>
    <w:rsid w:val="00ED5E1B"/>
    <w:rsid w:val="00ED73EE"/>
    <w:rsid w:val="00EE0324"/>
    <w:rsid w:val="00EE4AC0"/>
    <w:rsid w:val="00EE5D9C"/>
    <w:rsid w:val="00EE5F51"/>
    <w:rsid w:val="00EE64FE"/>
    <w:rsid w:val="00EE6924"/>
    <w:rsid w:val="00EE7291"/>
    <w:rsid w:val="00EF080B"/>
    <w:rsid w:val="00EF2464"/>
    <w:rsid w:val="00EF4478"/>
    <w:rsid w:val="00EF470D"/>
    <w:rsid w:val="00EF4723"/>
    <w:rsid w:val="00EF4748"/>
    <w:rsid w:val="00EF789D"/>
    <w:rsid w:val="00EF7A3E"/>
    <w:rsid w:val="00EF7C0A"/>
    <w:rsid w:val="00F010DA"/>
    <w:rsid w:val="00F023CE"/>
    <w:rsid w:val="00F03310"/>
    <w:rsid w:val="00F035AE"/>
    <w:rsid w:val="00F04CC2"/>
    <w:rsid w:val="00F04EE6"/>
    <w:rsid w:val="00F0583A"/>
    <w:rsid w:val="00F05D1D"/>
    <w:rsid w:val="00F05F22"/>
    <w:rsid w:val="00F0769D"/>
    <w:rsid w:val="00F07CF6"/>
    <w:rsid w:val="00F100E7"/>
    <w:rsid w:val="00F17123"/>
    <w:rsid w:val="00F171DA"/>
    <w:rsid w:val="00F20FE5"/>
    <w:rsid w:val="00F211ED"/>
    <w:rsid w:val="00F21978"/>
    <w:rsid w:val="00F21D28"/>
    <w:rsid w:val="00F2282F"/>
    <w:rsid w:val="00F23507"/>
    <w:rsid w:val="00F23538"/>
    <w:rsid w:val="00F260CD"/>
    <w:rsid w:val="00F273C3"/>
    <w:rsid w:val="00F3039C"/>
    <w:rsid w:val="00F30E9F"/>
    <w:rsid w:val="00F3123C"/>
    <w:rsid w:val="00F32AE2"/>
    <w:rsid w:val="00F3310A"/>
    <w:rsid w:val="00F332F2"/>
    <w:rsid w:val="00F36065"/>
    <w:rsid w:val="00F36F14"/>
    <w:rsid w:val="00F37641"/>
    <w:rsid w:val="00F406C0"/>
    <w:rsid w:val="00F4154F"/>
    <w:rsid w:val="00F43D69"/>
    <w:rsid w:val="00F464F9"/>
    <w:rsid w:val="00F5049C"/>
    <w:rsid w:val="00F543CF"/>
    <w:rsid w:val="00F55963"/>
    <w:rsid w:val="00F5605E"/>
    <w:rsid w:val="00F566A0"/>
    <w:rsid w:val="00F573D0"/>
    <w:rsid w:val="00F62F99"/>
    <w:rsid w:val="00F65037"/>
    <w:rsid w:val="00F656AB"/>
    <w:rsid w:val="00F714BA"/>
    <w:rsid w:val="00F72CF0"/>
    <w:rsid w:val="00F7431A"/>
    <w:rsid w:val="00F75543"/>
    <w:rsid w:val="00F76E09"/>
    <w:rsid w:val="00F7756C"/>
    <w:rsid w:val="00F8293C"/>
    <w:rsid w:val="00F85A34"/>
    <w:rsid w:val="00F864DD"/>
    <w:rsid w:val="00F87365"/>
    <w:rsid w:val="00F87820"/>
    <w:rsid w:val="00F9197B"/>
    <w:rsid w:val="00F94223"/>
    <w:rsid w:val="00F96929"/>
    <w:rsid w:val="00FA2E39"/>
    <w:rsid w:val="00FA3DE1"/>
    <w:rsid w:val="00FA5634"/>
    <w:rsid w:val="00FA7D09"/>
    <w:rsid w:val="00FB1986"/>
    <w:rsid w:val="00FB1DDA"/>
    <w:rsid w:val="00FB3949"/>
    <w:rsid w:val="00FB3A59"/>
    <w:rsid w:val="00FB4A0E"/>
    <w:rsid w:val="00FB6B0E"/>
    <w:rsid w:val="00FB757E"/>
    <w:rsid w:val="00FB7822"/>
    <w:rsid w:val="00FC1C0D"/>
    <w:rsid w:val="00FC590F"/>
    <w:rsid w:val="00FC7714"/>
    <w:rsid w:val="00FC7BDD"/>
    <w:rsid w:val="00FD0471"/>
    <w:rsid w:val="00FD08ED"/>
    <w:rsid w:val="00FD33BD"/>
    <w:rsid w:val="00FD3FF6"/>
    <w:rsid w:val="00FD6CAD"/>
    <w:rsid w:val="00FE0869"/>
    <w:rsid w:val="00FE24A8"/>
    <w:rsid w:val="00FE2887"/>
    <w:rsid w:val="00FE42B0"/>
    <w:rsid w:val="00FE4873"/>
    <w:rsid w:val="00FE4F3F"/>
    <w:rsid w:val="00FE584B"/>
    <w:rsid w:val="00FF1015"/>
    <w:rsid w:val="00FF5920"/>
    <w:rsid w:val="00FF6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CA9F23FA-EC88-443E-BBC0-88F64EC1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1E0D"/>
    <w:pPr>
      <w:spacing w:after="0" w:line="480" w:lineRule="auto"/>
    </w:pPr>
    <w:rPr>
      <w:sz w:val="24"/>
    </w:rPr>
  </w:style>
  <w:style w:type="paragraph" w:styleId="Heading1">
    <w:name w:val="heading 1"/>
    <w:basedOn w:val="Normal"/>
    <w:link w:val="Heading1Char"/>
    <w:uiPriority w:val="1"/>
    <w:qFormat/>
    <w:rsid w:val="00FB757E"/>
    <w:pPr>
      <w:widowControl w:val="0"/>
      <w:spacing w:line="240" w:lineRule="auto"/>
      <w:ind w:left="100"/>
      <w:outlineLvl w:val="0"/>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D63D5"/>
    <w:rPr>
      <w:rFonts w:ascii="Times New Roman" w:hAnsi="Times New Roman"/>
      <w:b w:val="0"/>
      <w:sz w:val="24"/>
    </w:rPr>
  </w:style>
  <w:style w:type="paragraph" w:styleId="Header">
    <w:name w:val="header"/>
    <w:basedOn w:val="Normal"/>
    <w:link w:val="HeaderChar"/>
    <w:uiPriority w:val="99"/>
    <w:unhideWhenUsed/>
    <w:rsid w:val="006D744C"/>
    <w:pPr>
      <w:tabs>
        <w:tab w:val="center" w:pos="4680"/>
        <w:tab w:val="right" w:pos="9360"/>
      </w:tabs>
      <w:spacing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line="240" w:lineRule="auto"/>
    </w:pPr>
  </w:style>
  <w:style w:type="character" w:customStyle="1" w:styleId="FooterChar">
    <w:name w:val="Footer Char"/>
    <w:basedOn w:val="DefaultParagraphFont"/>
    <w:link w:val="Footer"/>
    <w:uiPriority w:val="99"/>
    <w:rsid w:val="006D744C"/>
  </w:style>
  <w:style w:type="paragraph" w:styleId="BalloonText">
    <w:name w:val="Balloon Text"/>
    <w:basedOn w:val="Normal"/>
    <w:link w:val="BalloonTextChar"/>
    <w:uiPriority w:val="99"/>
    <w:semiHidden/>
    <w:unhideWhenUsed/>
    <w:rsid w:val="006D7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C"/>
    <w:rPr>
      <w:rFonts w:ascii="Tahoma" w:hAnsi="Tahoma" w:cs="Tahoma"/>
      <w:sz w:val="16"/>
      <w:szCs w:val="16"/>
    </w:rPr>
  </w:style>
  <w:style w:type="character" w:styleId="PlaceholderText">
    <w:name w:val="Placeholder Text"/>
    <w:basedOn w:val="DefaultParagraphFont"/>
    <w:uiPriority w:val="99"/>
    <w:semiHidden/>
    <w:rsid w:val="00FB1DDA"/>
    <w:rPr>
      <w:color w:val="808080"/>
    </w:rPr>
  </w:style>
  <w:style w:type="paragraph" w:styleId="ListParagraph">
    <w:name w:val="List Paragraph"/>
    <w:basedOn w:val="Normal"/>
    <w:uiPriority w:val="34"/>
    <w:qFormat/>
    <w:rsid w:val="00E40B4F"/>
    <w:pPr>
      <w:ind w:left="720"/>
      <w:contextualSpacing/>
    </w:pPr>
  </w:style>
  <w:style w:type="paragraph" w:customStyle="1" w:styleId="LegislationSingleSpace">
    <w:name w:val="Legislation Single Space"/>
    <w:basedOn w:val="Normal"/>
    <w:link w:val="LegislationSingleSpaceChar"/>
    <w:qFormat/>
    <w:rsid w:val="002169BE"/>
    <w:pPr>
      <w:ind w:left="720" w:hanging="720"/>
    </w:pPr>
  </w:style>
  <w:style w:type="paragraph" w:customStyle="1" w:styleId="LegislationRecitals">
    <w:name w:val="Legislation Recitals"/>
    <w:basedOn w:val="Normal"/>
    <w:rsid w:val="006A474C"/>
    <w:pPr>
      <w:spacing w:line="240" w:lineRule="auto"/>
      <w:ind w:left="720" w:hanging="720"/>
    </w:pPr>
    <w:rPr>
      <w:rFonts w:eastAsia="Times New Roman" w:cs="Times New Roman"/>
      <w:szCs w:val="20"/>
    </w:rPr>
  </w:style>
  <w:style w:type="character" w:customStyle="1" w:styleId="LegislationSingleSpaceChar">
    <w:name w:val="Legislation Single Space Char"/>
    <w:basedOn w:val="DefaultParagraphFont"/>
    <w:link w:val="LegislationSingleSpace"/>
    <w:rsid w:val="002169BE"/>
    <w:rPr>
      <w:sz w:val="24"/>
    </w:rPr>
  </w:style>
  <w:style w:type="paragraph" w:customStyle="1" w:styleId="LegislationBody">
    <w:name w:val="Legislation Body"/>
    <w:basedOn w:val="Normal"/>
    <w:link w:val="LegislationBodyChar"/>
    <w:qFormat/>
    <w:rsid w:val="00710292"/>
    <w:pPr>
      <w:ind w:firstLine="720"/>
      <w:contextualSpacing/>
    </w:pPr>
  </w:style>
  <w:style w:type="character" w:customStyle="1" w:styleId="LegislationBeitOrgained">
    <w:name w:val="Legislation Be it Orgained"/>
    <w:basedOn w:val="DefaultParagraphFont"/>
    <w:rsid w:val="00C03DBB"/>
    <w:rPr>
      <w:rFonts w:ascii="Times New Roman" w:hAnsi="Times New Roman"/>
      <w:b/>
      <w:bCs/>
      <w:sz w:val="24"/>
    </w:rPr>
  </w:style>
  <w:style w:type="character" w:customStyle="1" w:styleId="LegislationBodyChar">
    <w:name w:val="Legislation Body Char"/>
    <w:basedOn w:val="DefaultParagraphFont"/>
    <w:link w:val="LegislationBody"/>
    <w:rsid w:val="00710292"/>
    <w:rPr>
      <w:sz w:val="24"/>
    </w:rPr>
  </w:style>
  <w:style w:type="character" w:customStyle="1" w:styleId="Heading1Char">
    <w:name w:val="Heading 1 Char"/>
    <w:basedOn w:val="DefaultParagraphFont"/>
    <w:link w:val="Heading1"/>
    <w:uiPriority w:val="1"/>
    <w:rsid w:val="00FB757E"/>
    <w:rPr>
      <w:rFonts w:eastAsia="Times New Roman"/>
      <w:b/>
      <w:bCs/>
    </w:rPr>
  </w:style>
  <w:style w:type="paragraph" w:styleId="BodyText">
    <w:name w:val="Body Text"/>
    <w:basedOn w:val="Normal"/>
    <w:link w:val="BodyTextChar"/>
    <w:uiPriority w:val="1"/>
    <w:qFormat/>
    <w:rsid w:val="00FB757E"/>
    <w:pPr>
      <w:widowControl w:val="0"/>
      <w:spacing w:line="240" w:lineRule="auto"/>
      <w:ind w:left="1367" w:hanging="715"/>
    </w:pPr>
    <w:rPr>
      <w:rFonts w:eastAsia="Times New Roman"/>
      <w:sz w:val="22"/>
    </w:rPr>
  </w:style>
  <w:style w:type="character" w:customStyle="1" w:styleId="BodyTextChar">
    <w:name w:val="Body Text Char"/>
    <w:basedOn w:val="DefaultParagraphFont"/>
    <w:link w:val="BodyText"/>
    <w:uiPriority w:val="1"/>
    <w:rsid w:val="00FB757E"/>
    <w:rPr>
      <w:rFonts w:eastAsia="Times New Roman"/>
    </w:rPr>
  </w:style>
  <w:style w:type="paragraph" w:customStyle="1" w:styleId="TableParagraph">
    <w:name w:val="Table Paragraph"/>
    <w:basedOn w:val="Normal"/>
    <w:uiPriority w:val="1"/>
    <w:qFormat/>
    <w:rsid w:val="00FB757E"/>
    <w:pPr>
      <w:widowControl w:val="0"/>
      <w:spacing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FB757E"/>
    <w:rPr>
      <w:sz w:val="16"/>
      <w:szCs w:val="16"/>
    </w:rPr>
  </w:style>
  <w:style w:type="paragraph" w:styleId="CommentText">
    <w:name w:val="annotation text"/>
    <w:basedOn w:val="Normal"/>
    <w:link w:val="CommentTextChar"/>
    <w:uiPriority w:val="99"/>
    <w:unhideWhenUsed/>
    <w:rsid w:val="00FB757E"/>
    <w:pPr>
      <w:widowControl w:val="0"/>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FB757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B757E"/>
    <w:rPr>
      <w:b/>
      <w:bCs/>
    </w:rPr>
  </w:style>
  <w:style w:type="character" w:customStyle="1" w:styleId="CommentSubjectChar">
    <w:name w:val="Comment Subject Char"/>
    <w:basedOn w:val="CommentTextChar"/>
    <w:link w:val="CommentSubject"/>
    <w:uiPriority w:val="99"/>
    <w:semiHidden/>
    <w:rsid w:val="00FB757E"/>
    <w:rPr>
      <w:rFonts w:asciiTheme="minorHAnsi" w:hAnsiTheme="minorHAnsi"/>
      <w:b/>
      <w:bCs/>
      <w:sz w:val="20"/>
      <w:szCs w:val="20"/>
    </w:rPr>
  </w:style>
  <w:style w:type="paragraph" w:styleId="Revision">
    <w:name w:val="Revision"/>
    <w:hidden/>
    <w:uiPriority w:val="99"/>
    <w:semiHidden/>
    <w:rsid w:val="00FB757E"/>
    <w:pPr>
      <w:spacing w:after="0" w:line="240" w:lineRule="auto"/>
    </w:pPr>
    <w:rPr>
      <w:rFonts w:asciiTheme="minorHAnsi" w:hAnsiTheme="minorHAnsi"/>
    </w:rPr>
  </w:style>
  <w:style w:type="paragraph" w:customStyle="1" w:styleId="Default">
    <w:name w:val="Default"/>
    <w:rsid w:val="00FB757E"/>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FB757E"/>
    <w:pPr>
      <w:spacing w:before="100" w:beforeAutospacing="1" w:after="100" w:afterAutospacing="1" w:line="240" w:lineRule="auto"/>
    </w:pPr>
    <w:rPr>
      <w:rFonts w:eastAsia="Times New Roman" w:cs="Times New Roman"/>
      <w:szCs w:val="24"/>
    </w:rPr>
  </w:style>
  <w:style w:type="paragraph" w:customStyle="1" w:styleId="xmsolistparagraph">
    <w:name w:val="x_msolistparagraph"/>
    <w:basedOn w:val="Normal"/>
    <w:rsid w:val="00FB757E"/>
    <w:pPr>
      <w:spacing w:before="100" w:beforeAutospacing="1" w:after="100" w:afterAutospacing="1" w:line="240" w:lineRule="auto"/>
    </w:pPr>
    <w:rPr>
      <w:rFonts w:eastAsia="Times New Roman" w:cs="Times New Roman"/>
      <w:szCs w:val="24"/>
    </w:rPr>
  </w:style>
  <w:style w:type="paragraph" w:customStyle="1" w:styleId="list0">
    <w:name w:val="list0"/>
    <w:basedOn w:val="Normal"/>
    <w:qFormat/>
    <w:rsid w:val="004F485C"/>
    <w:pPr>
      <w:spacing w:after="120" w:line="240" w:lineRule="auto"/>
      <w:ind w:left="432" w:hanging="432"/>
      <w:jc w:val="both"/>
    </w:pPr>
    <w:rPr>
      <w:rFonts w:ascii="Arial" w:hAnsi="Arial" w:cs="Arial"/>
      <w:sz w:val="20"/>
      <w:szCs w:val="20"/>
    </w:rPr>
  </w:style>
  <w:style w:type="paragraph" w:customStyle="1" w:styleId="p0">
    <w:name w:val="p0"/>
    <w:basedOn w:val="Normal"/>
    <w:qFormat/>
    <w:rsid w:val="004F485C"/>
    <w:pPr>
      <w:spacing w:after="120" w:line="240" w:lineRule="auto"/>
      <w:ind w:firstLine="432"/>
      <w:jc w:val="both"/>
    </w:pPr>
    <w:rPr>
      <w:rFonts w:ascii="Arial" w:hAnsi="Arial"/>
      <w:sz w:val="20"/>
    </w:rPr>
  </w:style>
  <w:style w:type="paragraph" w:customStyle="1" w:styleId="list1">
    <w:name w:val="list1"/>
    <w:basedOn w:val="list0"/>
    <w:qFormat/>
    <w:rsid w:val="00FD33BD"/>
    <w:pPr>
      <w:ind w:left="864"/>
    </w:pPr>
  </w:style>
  <w:style w:type="paragraph" w:customStyle="1" w:styleId="p1">
    <w:name w:val="p1"/>
    <w:basedOn w:val="p0"/>
    <w:qFormat/>
    <w:rsid w:val="00FD33BD"/>
    <w:pPr>
      <w:ind w:left="432"/>
    </w:pPr>
  </w:style>
  <w:style w:type="character" w:styleId="Hyperlink">
    <w:name w:val="Hyperlink"/>
    <w:basedOn w:val="DefaultParagraphFont"/>
    <w:uiPriority w:val="99"/>
    <w:unhideWhenUsed/>
    <w:rsid w:val="00FB4A0E"/>
    <w:rPr>
      <w:color w:val="0000FF" w:themeColor="hyperlink"/>
      <w:u w:val="single"/>
    </w:rPr>
  </w:style>
  <w:style w:type="character" w:customStyle="1" w:styleId="Mention1">
    <w:name w:val="Mention1"/>
    <w:basedOn w:val="DefaultParagraphFont"/>
    <w:uiPriority w:val="99"/>
    <w:semiHidden/>
    <w:unhideWhenUsed/>
    <w:rsid w:val="00FB4A0E"/>
    <w:rPr>
      <w:color w:val="2B579A"/>
      <w:shd w:val="clear" w:color="auto" w:fill="E6E6E6"/>
    </w:rPr>
  </w:style>
  <w:style w:type="table" w:styleId="TableGrid">
    <w:name w:val="Table Grid"/>
    <w:basedOn w:val="TableNormal"/>
    <w:uiPriority w:val="59"/>
    <w:rsid w:val="0024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8553">
      <w:bodyDiv w:val="1"/>
      <w:marLeft w:val="0"/>
      <w:marRight w:val="0"/>
      <w:marTop w:val="0"/>
      <w:marBottom w:val="0"/>
      <w:divBdr>
        <w:top w:val="none" w:sz="0" w:space="0" w:color="auto"/>
        <w:left w:val="none" w:sz="0" w:space="0" w:color="auto"/>
        <w:bottom w:val="none" w:sz="0" w:space="0" w:color="auto"/>
        <w:right w:val="none" w:sz="0" w:space="0" w:color="auto"/>
      </w:divBdr>
      <w:divsChild>
        <w:div w:id="777721464">
          <w:marLeft w:val="0"/>
          <w:marRight w:val="0"/>
          <w:marTop w:val="0"/>
          <w:marBottom w:val="0"/>
          <w:divBdr>
            <w:top w:val="none" w:sz="0" w:space="0" w:color="auto"/>
            <w:left w:val="none" w:sz="0" w:space="0" w:color="auto"/>
            <w:bottom w:val="none" w:sz="0" w:space="0" w:color="auto"/>
            <w:right w:val="none" w:sz="0" w:space="0" w:color="auto"/>
          </w:divBdr>
          <w:divsChild>
            <w:div w:id="884219624">
              <w:marLeft w:val="0"/>
              <w:marRight w:val="0"/>
              <w:marTop w:val="0"/>
              <w:marBottom w:val="0"/>
              <w:divBdr>
                <w:top w:val="none" w:sz="0" w:space="0" w:color="auto"/>
                <w:left w:val="none" w:sz="0" w:space="0" w:color="auto"/>
                <w:bottom w:val="none" w:sz="0" w:space="0" w:color="auto"/>
                <w:right w:val="none" w:sz="0" w:space="0" w:color="auto"/>
              </w:divBdr>
              <w:divsChild>
                <w:div w:id="2006859655">
                  <w:marLeft w:val="0"/>
                  <w:marRight w:val="0"/>
                  <w:marTop w:val="0"/>
                  <w:marBottom w:val="0"/>
                  <w:divBdr>
                    <w:top w:val="none" w:sz="0" w:space="0" w:color="auto"/>
                    <w:left w:val="none" w:sz="0" w:space="0" w:color="auto"/>
                    <w:bottom w:val="none" w:sz="0" w:space="0" w:color="auto"/>
                    <w:right w:val="none" w:sz="0" w:space="0" w:color="auto"/>
                  </w:divBdr>
                  <w:divsChild>
                    <w:div w:id="1507818244">
                      <w:marLeft w:val="0"/>
                      <w:marRight w:val="0"/>
                      <w:marTop w:val="0"/>
                      <w:marBottom w:val="0"/>
                      <w:divBdr>
                        <w:top w:val="none" w:sz="0" w:space="0" w:color="auto"/>
                        <w:left w:val="none" w:sz="0" w:space="0" w:color="auto"/>
                        <w:bottom w:val="none" w:sz="0" w:space="0" w:color="auto"/>
                        <w:right w:val="none" w:sz="0" w:space="0" w:color="auto"/>
                      </w:divBdr>
                      <w:divsChild>
                        <w:div w:id="612908108">
                          <w:marLeft w:val="0"/>
                          <w:marRight w:val="0"/>
                          <w:marTop w:val="0"/>
                          <w:marBottom w:val="0"/>
                          <w:divBdr>
                            <w:top w:val="none" w:sz="0" w:space="0" w:color="auto"/>
                            <w:left w:val="none" w:sz="0" w:space="0" w:color="auto"/>
                            <w:bottom w:val="none" w:sz="0" w:space="0" w:color="auto"/>
                            <w:right w:val="none" w:sz="0" w:space="0" w:color="auto"/>
                          </w:divBdr>
                          <w:divsChild>
                            <w:div w:id="1187645525">
                              <w:marLeft w:val="0"/>
                              <w:marRight w:val="0"/>
                              <w:marTop w:val="0"/>
                              <w:marBottom w:val="0"/>
                              <w:divBdr>
                                <w:top w:val="none" w:sz="0" w:space="0" w:color="auto"/>
                                <w:left w:val="none" w:sz="0" w:space="0" w:color="auto"/>
                                <w:bottom w:val="none" w:sz="0" w:space="0" w:color="auto"/>
                                <w:right w:val="none" w:sz="0" w:space="0" w:color="auto"/>
                              </w:divBdr>
                              <w:divsChild>
                                <w:div w:id="1702510071">
                                  <w:marLeft w:val="0"/>
                                  <w:marRight w:val="0"/>
                                  <w:marTop w:val="0"/>
                                  <w:marBottom w:val="0"/>
                                  <w:divBdr>
                                    <w:top w:val="none" w:sz="0" w:space="0" w:color="auto"/>
                                    <w:left w:val="none" w:sz="0" w:space="0" w:color="auto"/>
                                    <w:bottom w:val="none" w:sz="0" w:space="0" w:color="auto"/>
                                    <w:right w:val="none" w:sz="0" w:space="0" w:color="auto"/>
                                  </w:divBdr>
                                  <w:divsChild>
                                    <w:div w:id="28726707">
                                      <w:marLeft w:val="0"/>
                                      <w:marRight w:val="0"/>
                                      <w:marTop w:val="0"/>
                                      <w:marBottom w:val="0"/>
                                      <w:divBdr>
                                        <w:top w:val="none" w:sz="0" w:space="0" w:color="auto"/>
                                        <w:left w:val="none" w:sz="0" w:space="0" w:color="auto"/>
                                        <w:bottom w:val="none" w:sz="0" w:space="0" w:color="auto"/>
                                        <w:right w:val="none" w:sz="0" w:space="0" w:color="auto"/>
                                      </w:divBdr>
                                      <w:divsChild>
                                        <w:div w:id="177503015">
                                          <w:marLeft w:val="0"/>
                                          <w:marRight w:val="0"/>
                                          <w:marTop w:val="120"/>
                                          <w:marBottom w:val="120"/>
                                          <w:divBdr>
                                            <w:top w:val="none" w:sz="0" w:space="0" w:color="auto"/>
                                            <w:left w:val="none" w:sz="0" w:space="0" w:color="auto"/>
                                            <w:bottom w:val="none" w:sz="0" w:space="0" w:color="auto"/>
                                            <w:right w:val="none" w:sz="0" w:space="0" w:color="auto"/>
                                          </w:divBdr>
                                          <w:divsChild>
                                            <w:div w:id="417409270">
                                              <w:marLeft w:val="0"/>
                                              <w:marRight w:val="0"/>
                                              <w:marTop w:val="0"/>
                                              <w:marBottom w:val="0"/>
                                              <w:divBdr>
                                                <w:top w:val="none" w:sz="0" w:space="0" w:color="auto"/>
                                                <w:left w:val="none" w:sz="0" w:space="0" w:color="auto"/>
                                                <w:bottom w:val="none" w:sz="0" w:space="0" w:color="auto"/>
                                                <w:right w:val="none" w:sz="0" w:space="0" w:color="auto"/>
                                              </w:divBdr>
                                              <w:divsChild>
                                                <w:div w:id="1569730127">
                                                  <w:marLeft w:val="0"/>
                                                  <w:marRight w:val="0"/>
                                                  <w:marTop w:val="0"/>
                                                  <w:marBottom w:val="0"/>
                                                  <w:divBdr>
                                                    <w:top w:val="none" w:sz="0" w:space="0" w:color="auto"/>
                                                    <w:left w:val="none" w:sz="0" w:space="0" w:color="auto"/>
                                                    <w:bottom w:val="none" w:sz="0" w:space="0" w:color="auto"/>
                                                    <w:right w:val="none" w:sz="0" w:space="0" w:color="auto"/>
                                                  </w:divBdr>
                                                </w:div>
                                              </w:divsChild>
                                            </w:div>
                                            <w:div w:id="2136555364">
                                              <w:marLeft w:val="0"/>
                                              <w:marRight w:val="0"/>
                                              <w:marTop w:val="0"/>
                                              <w:marBottom w:val="0"/>
                                              <w:divBdr>
                                                <w:top w:val="none" w:sz="0" w:space="0" w:color="auto"/>
                                                <w:left w:val="none" w:sz="0" w:space="0" w:color="auto"/>
                                                <w:bottom w:val="none" w:sz="0" w:space="0" w:color="auto"/>
                                                <w:right w:val="none" w:sz="0" w:space="0" w:color="auto"/>
                                              </w:divBdr>
                                              <w:divsChild>
                                                <w:div w:id="1643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842">
                                          <w:marLeft w:val="0"/>
                                          <w:marRight w:val="0"/>
                                          <w:marTop w:val="0"/>
                                          <w:marBottom w:val="0"/>
                                          <w:divBdr>
                                            <w:top w:val="none" w:sz="0" w:space="0" w:color="auto"/>
                                            <w:left w:val="none" w:sz="0" w:space="0" w:color="auto"/>
                                            <w:bottom w:val="none" w:sz="0" w:space="0" w:color="auto"/>
                                            <w:right w:val="none" w:sz="0" w:space="0" w:color="auto"/>
                                          </w:divBdr>
                                          <w:divsChild>
                                            <w:div w:id="8477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820650">
      <w:bodyDiv w:val="1"/>
      <w:marLeft w:val="0"/>
      <w:marRight w:val="0"/>
      <w:marTop w:val="0"/>
      <w:marBottom w:val="0"/>
      <w:divBdr>
        <w:top w:val="none" w:sz="0" w:space="0" w:color="auto"/>
        <w:left w:val="none" w:sz="0" w:space="0" w:color="auto"/>
        <w:bottom w:val="none" w:sz="0" w:space="0" w:color="auto"/>
        <w:right w:val="none" w:sz="0" w:space="0" w:color="auto"/>
      </w:divBdr>
      <w:divsChild>
        <w:div w:id="1106777220">
          <w:marLeft w:val="0"/>
          <w:marRight w:val="0"/>
          <w:marTop w:val="0"/>
          <w:marBottom w:val="0"/>
          <w:divBdr>
            <w:top w:val="none" w:sz="0" w:space="0" w:color="auto"/>
            <w:left w:val="none" w:sz="0" w:space="0" w:color="auto"/>
            <w:bottom w:val="none" w:sz="0" w:space="0" w:color="auto"/>
            <w:right w:val="none" w:sz="0" w:space="0" w:color="auto"/>
          </w:divBdr>
          <w:divsChild>
            <w:div w:id="425542986">
              <w:marLeft w:val="0"/>
              <w:marRight w:val="0"/>
              <w:marTop w:val="0"/>
              <w:marBottom w:val="0"/>
              <w:divBdr>
                <w:top w:val="none" w:sz="0" w:space="0" w:color="auto"/>
                <w:left w:val="none" w:sz="0" w:space="0" w:color="auto"/>
                <w:bottom w:val="none" w:sz="0" w:space="0" w:color="auto"/>
                <w:right w:val="none" w:sz="0" w:space="0" w:color="auto"/>
              </w:divBdr>
              <w:divsChild>
                <w:div w:id="935140114">
                  <w:marLeft w:val="0"/>
                  <w:marRight w:val="0"/>
                  <w:marTop w:val="0"/>
                  <w:marBottom w:val="0"/>
                  <w:divBdr>
                    <w:top w:val="none" w:sz="0" w:space="0" w:color="auto"/>
                    <w:left w:val="none" w:sz="0" w:space="0" w:color="auto"/>
                    <w:bottom w:val="none" w:sz="0" w:space="0" w:color="auto"/>
                    <w:right w:val="none" w:sz="0" w:space="0" w:color="auto"/>
                  </w:divBdr>
                  <w:divsChild>
                    <w:div w:id="295179694">
                      <w:marLeft w:val="0"/>
                      <w:marRight w:val="0"/>
                      <w:marTop w:val="0"/>
                      <w:marBottom w:val="0"/>
                      <w:divBdr>
                        <w:top w:val="none" w:sz="0" w:space="0" w:color="auto"/>
                        <w:left w:val="none" w:sz="0" w:space="0" w:color="auto"/>
                        <w:bottom w:val="none" w:sz="0" w:space="0" w:color="auto"/>
                        <w:right w:val="none" w:sz="0" w:space="0" w:color="auto"/>
                      </w:divBdr>
                      <w:divsChild>
                        <w:div w:id="570504173">
                          <w:marLeft w:val="0"/>
                          <w:marRight w:val="0"/>
                          <w:marTop w:val="0"/>
                          <w:marBottom w:val="0"/>
                          <w:divBdr>
                            <w:top w:val="none" w:sz="0" w:space="0" w:color="auto"/>
                            <w:left w:val="none" w:sz="0" w:space="0" w:color="auto"/>
                            <w:bottom w:val="none" w:sz="0" w:space="0" w:color="auto"/>
                            <w:right w:val="none" w:sz="0" w:space="0" w:color="auto"/>
                          </w:divBdr>
                          <w:divsChild>
                            <w:div w:id="336352927">
                              <w:marLeft w:val="0"/>
                              <w:marRight w:val="0"/>
                              <w:marTop w:val="0"/>
                              <w:marBottom w:val="0"/>
                              <w:divBdr>
                                <w:top w:val="none" w:sz="0" w:space="0" w:color="auto"/>
                                <w:left w:val="none" w:sz="0" w:space="0" w:color="auto"/>
                                <w:bottom w:val="none" w:sz="0" w:space="0" w:color="auto"/>
                                <w:right w:val="none" w:sz="0" w:space="0" w:color="auto"/>
                              </w:divBdr>
                              <w:divsChild>
                                <w:div w:id="1742634240">
                                  <w:marLeft w:val="0"/>
                                  <w:marRight w:val="0"/>
                                  <w:marTop w:val="0"/>
                                  <w:marBottom w:val="0"/>
                                  <w:divBdr>
                                    <w:top w:val="none" w:sz="0" w:space="0" w:color="auto"/>
                                    <w:left w:val="none" w:sz="0" w:space="0" w:color="auto"/>
                                    <w:bottom w:val="none" w:sz="0" w:space="0" w:color="auto"/>
                                    <w:right w:val="none" w:sz="0" w:space="0" w:color="auto"/>
                                  </w:divBdr>
                                  <w:divsChild>
                                    <w:div w:id="1700744060">
                                      <w:marLeft w:val="0"/>
                                      <w:marRight w:val="0"/>
                                      <w:marTop w:val="0"/>
                                      <w:marBottom w:val="0"/>
                                      <w:divBdr>
                                        <w:top w:val="none" w:sz="0" w:space="0" w:color="auto"/>
                                        <w:left w:val="none" w:sz="0" w:space="0" w:color="auto"/>
                                        <w:bottom w:val="none" w:sz="0" w:space="0" w:color="auto"/>
                                        <w:right w:val="none" w:sz="0" w:space="0" w:color="auto"/>
                                      </w:divBdr>
                                      <w:divsChild>
                                        <w:div w:id="699622837">
                                          <w:marLeft w:val="0"/>
                                          <w:marRight w:val="0"/>
                                          <w:marTop w:val="120"/>
                                          <w:marBottom w:val="120"/>
                                          <w:divBdr>
                                            <w:top w:val="none" w:sz="0" w:space="0" w:color="auto"/>
                                            <w:left w:val="none" w:sz="0" w:space="0" w:color="auto"/>
                                            <w:bottom w:val="none" w:sz="0" w:space="0" w:color="auto"/>
                                            <w:right w:val="none" w:sz="0" w:space="0" w:color="auto"/>
                                          </w:divBdr>
                                          <w:divsChild>
                                            <w:div w:id="236088222">
                                              <w:marLeft w:val="0"/>
                                              <w:marRight w:val="0"/>
                                              <w:marTop w:val="0"/>
                                              <w:marBottom w:val="0"/>
                                              <w:divBdr>
                                                <w:top w:val="none" w:sz="0" w:space="0" w:color="auto"/>
                                                <w:left w:val="none" w:sz="0" w:space="0" w:color="auto"/>
                                                <w:bottom w:val="none" w:sz="0" w:space="0" w:color="auto"/>
                                                <w:right w:val="none" w:sz="0" w:space="0" w:color="auto"/>
                                              </w:divBdr>
                                              <w:divsChild>
                                                <w:div w:id="1592078860">
                                                  <w:marLeft w:val="0"/>
                                                  <w:marRight w:val="0"/>
                                                  <w:marTop w:val="0"/>
                                                  <w:marBottom w:val="0"/>
                                                  <w:divBdr>
                                                    <w:top w:val="none" w:sz="0" w:space="0" w:color="auto"/>
                                                    <w:left w:val="none" w:sz="0" w:space="0" w:color="auto"/>
                                                    <w:bottom w:val="none" w:sz="0" w:space="0" w:color="auto"/>
                                                    <w:right w:val="none" w:sz="0" w:space="0" w:color="auto"/>
                                                  </w:divBdr>
                                                </w:div>
                                              </w:divsChild>
                                            </w:div>
                                            <w:div w:id="1048843356">
                                              <w:marLeft w:val="0"/>
                                              <w:marRight w:val="0"/>
                                              <w:marTop w:val="0"/>
                                              <w:marBottom w:val="0"/>
                                              <w:divBdr>
                                                <w:top w:val="none" w:sz="0" w:space="0" w:color="auto"/>
                                                <w:left w:val="none" w:sz="0" w:space="0" w:color="auto"/>
                                                <w:bottom w:val="none" w:sz="0" w:space="0" w:color="auto"/>
                                                <w:right w:val="none" w:sz="0" w:space="0" w:color="auto"/>
                                              </w:divBdr>
                                              <w:divsChild>
                                                <w:div w:id="7279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1697">
                                          <w:marLeft w:val="0"/>
                                          <w:marRight w:val="0"/>
                                          <w:marTop w:val="0"/>
                                          <w:marBottom w:val="0"/>
                                          <w:divBdr>
                                            <w:top w:val="none" w:sz="0" w:space="0" w:color="auto"/>
                                            <w:left w:val="none" w:sz="0" w:space="0" w:color="auto"/>
                                            <w:bottom w:val="none" w:sz="0" w:space="0" w:color="auto"/>
                                            <w:right w:val="none" w:sz="0" w:space="0" w:color="auto"/>
                                          </w:divBdr>
                                          <w:divsChild>
                                            <w:div w:id="19290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efA\Desktop\Ordina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1A116-7DFA-44F3-BC65-9FDFA57D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OrdinanceTemplate.dotx</Template>
  <TotalTime>1</TotalTime>
  <Pages>107</Pages>
  <Words>27809</Words>
  <Characters>158516</Characters>
  <Application>Microsoft Office Word</Application>
  <DocSecurity>4</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185954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Tsai, Amy</dc:creator>
  <cp:lastModifiedBy>Tsai, Amy</cp:lastModifiedBy>
  <cp:revision>2</cp:revision>
  <cp:lastPrinted>2017-05-22T23:00:00Z</cp:lastPrinted>
  <dcterms:created xsi:type="dcterms:W3CDTF">2017-06-06T18:38:00Z</dcterms:created>
  <dcterms:modified xsi:type="dcterms:W3CDTF">2017-06-06T18:38:00Z</dcterms:modified>
</cp:coreProperties>
</file>