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CDCFD" w14:textId="1A2A7A07" w:rsidR="00B92F63" w:rsidRPr="00E7559D" w:rsidRDefault="00B92F63" w:rsidP="00FC7EF0">
      <w:pPr>
        <w:pStyle w:val="Title"/>
        <w:rPr>
          <w:rFonts w:asciiTheme="majorHAnsi" w:hAnsiTheme="majorHAnsi" w:cstheme="majorHAnsi"/>
          <w:sz w:val="22"/>
          <w:szCs w:val="22"/>
        </w:rPr>
      </w:pPr>
      <w:r w:rsidRPr="00E7559D">
        <w:rPr>
          <w:rFonts w:asciiTheme="majorHAnsi" w:hAnsiTheme="majorHAnsi" w:cstheme="majorHAnsi"/>
          <w:sz w:val="22"/>
          <w:szCs w:val="22"/>
        </w:rPr>
        <w:t>COMMUNITY INVOLVEMENT COMMISSION</w:t>
      </w:r>
      <w:r w:rsidR="00613740" w:rsidRPr="00E7559D">
        <w:rPr>
          <w:rFonts w:asciiTheme="majorHAnsi" w:hAnsiTheme="majorHAnsi" w:cstheme="majorHAnsi"/>
          <w:sz w:val="22"/>
          <w:szCs w:val="22"/>
        </w:rPr>
        <w:t xml:space="preserve"> (CIC)</w:t>
      </w:r>
    </w:p>
    <w:p w14:paraId="5B3553EB" w14:textId="2889CB83" w:rsidR="00B92F63" w:rsidRPr="00E7559D" w:rsidRDefault="00D31E53" w:rsidP="00B92F63">
      <w:pPr>
        <w:spacing w:before="40" w:after="0" w:line="240" w:lineRule="auto"/>
        <w:jc w:val="center"/>
        <w:rPr>
          <w:rFonts w:asciiTheme="majorHAnsi" w:hAnsiTheme="majorHAnsi" w:cstheme="majorHAnsi"/>
        </w:rPr>
      </w:pPr>
      <w:r>
        <w:rPr>
          <w:rFonts w:asciiTheme="majorHAnsi" w:hAnsiTheme="majorHAnsi" w:cstheme="majorHAnsi"/>
        </w:rPr>
        <w:t>February 27</w:t>
      </w:r>
      <w:r w:rsidR="00B92F63" w:rsidRPr="00E7559D">
        <w:rPr>
          <w:rFonts w:asciiTheme="majorHAnsi" w:hAnsiTheme="majorHAnsi" w:cstheme="majorHAnsi"/>
        </w:rPr>
        <w:t>, 202</w:t>
      </w:r>
      <w:r w:rsidR="008F1A69">
        <w:rPr>
          <w:rFonts w:asciiTheme="majorHAnsi" w:hAnsiTheme="majorHAnsi" w:cstheme="majorHAnsi"/>
        </w:rPr>
        <w:t>3</w:t>
      </w:r>
    </w:p>
    <w:p w14:paraId="27E1439A" w14:textId="08F079C7" w:rsidR="00B92F63" w:rsidRPr="00E7559D" w:rsidRDefault="00B13F8A" w:rsidP="00B92F63">
      <w:pPr>
        <w:spacing w:before="40" w:after="0" w:line="240" w:lineRule="auto"/>
        <w:jc w:val="center"/>
        <w:rPr>
          <w:rFonts w:asciiTheme="majorHAnsi" w:hAnsiTheme="majorHAnsi" w:cstheme="majorHAnsi"/>
        </w:rPr>
      </w:pPr>
      <w:r w:rsidRPr="00E7559D">
        <w:rPr>
          <w:rFonts w:asciiTheme="majorHAnsi" w:hAnsiTheme="majorHAnsi" w:cstheme="majorHAnsi"/>
        </w:rPr>
        <w:t>4</w:t>
      </w:r>
      <w:r w:rsidR="002F5287" w:rsidRPr="00E7559D">
        <w:rPr>
          <w:rFonts w:asciiTheme="majorHAnsi" w:hAnsiTheme="majorHAnsi" w:cstheme="majorHAnsi"/>
        </w:rPr>
        <w:t>:</w:t>
      </w:r>
      <w:r w:rsidRPr="00E7559D">
        <w:rPr>
          <w:rFonts w:asciiTheme="majorHAnsi" w:hAnsiTheme="majorHAnsi" w:cstheme="majorHAnsi"/>
        </w:rPr>
        <w:t>30</w:t>
      </w:r>
      <w:r w:rsidR="002F5287" w:rsidRPr="00E7559D">
        <w:rPr>
          <w:rFonts w:asciiTheme="majorHAnsi" w:hAnsiTheme="majorHAnsi" w:cstheme="majorHAnsi"/>
        </w:rPr>
        <w:t xml:space="preserve"> – </w:t>
      </w:r>
      <w:r w:rsidRPr="00E7559D">
        <w:rPr>
          <w:rFonts w:asciiTheme="majorHAnsi" w:hAnsiTheme="majorHAnsi" w:cstheme="majorHAnsi"/>
        </w:rPr>
        <w:t>6</w:t>
      </w:r>
      <w:r w:rsidR="002F5287" w:rsidRPr="00E7559D">
        <w:rPr>
          <w:rFonts w:asciiTheme="majorHAnsi" w:hAnsiTheme="majorHAnsi" w:cstheme="majorHAnsi"/>
        </w:rPr>
        <w:t>:</w:t>
      </w:r>
      <w:r w:rsidRPr="00E7559D">
        <w:rPr>
          <w:rFonts w:asciiTheme="majorHAnsi" w:hAnsiTheme="majorHAnsi" w:cstheme="majorHAnsi"/>
        </w:rPr>
        <w:t>30</w:t>
      </w:r>
      <w:r w:rsidR="002F5287" w:rsidRPr="00E7559D">
        <w:rPr>
          <w:rFonts w:asciiTheme="majorHAnsi" w:hAnsiTheme="majorHAnsi" w:cstheme="majorHAnsi"/>
        </w:rPr>
        <w:t xml:space="preserve"> pm</w:t>
      </w:r>
    </w:p>
    <w:p w14:paraId="07EB2DA3" w14:textId="0549E68E" w:rsidR="00B92F63" w:rsidRPr="00E7559D" w:rsidRDefault="00FB3186" w:rsidP="00B92F63">
      <w:pPr>
        <w:spacing w:before="40" w:after="0" w:line="240" w:lineRule="auto"/>
        <w:jc w:val="center"/>
        <w:rPr>
          <w:rFonts w:asciiTheme="majorHAnsi" w:hAnsiTheme="majorHAnsi" w:cstheme="majorHAnsi"/>
        </w:rPr>
      </w:pPr>
      <w:r w:rsidRPr="00E7559D">
        <w:rPr>
          <w:rFonts w:asciiTheme="majorHAnsi" w:hAnsiTheme="majorHAnsi" w:cstheme="majorHAnsi"/>
        </w:rPr>
        <w:t xml:space="preserve">Webex Meeting &amp; </w:t>
      </w:r>
      <w:r w:rsidR="008C6DEF" w:rsidRPr="00E7559D">
        <w:rPr>
          <w:rFonts w:asciiTheme="majorHAnsi" w:hAnsiTheme="majorHAnsi" w:cstheme="majorHAnsi"/>
        </w:rPr>
        <w:t>Seattle City Hall L2-80</w:t>
      </w:r>
      <w:r w:rsidRPr="00E7559D">
        <w:rPr>
          <w:rFonts w:asciiTheme="majorHAnsi" w:hAnsiTheme="majorHAnsi" w:cstheme="majorHAnsi"/>
        </w:rPr>
        <w:t xml:space="preserve"> </w:t>
      </w:r>
    </w:p>
    <w:p w14:paraId="4088CC90" w14:textId="77777777" w:rsidR="00B92F63" w:rsidRPr="00E7559D" w:rsidRDefault="00B92F63">
      <w:pPr>
        <w:rPr>
          <w:rFonts w:asciiTheme="majorHAnsi" w:hAnsiTheme="majorHAnsi" w:cstheme="majorHAnsi"/>
        </w:rPr>
      </w:pPr>
    </w:p>
    <w:p w14:paraId="6A4E7971" w14:textId="23A37F93" w:rsidR="00813CFE" w:rsidRPr="00E7559D" w:rsidRDefault="00B92F63" w:rsidP="00B92F63">
      <w:pPr>
        <w:rPr>
          <w:rFonts w:asciiTheme="majorHAnsi" w:hAnsiTheme="majorHAnsi" w:cstheme="majorHAnsi"/>
        </w:rPr>
      </w:pPr>
      <w:r w:rsidRPr="00E7559D">
        <w:rPr>
          <w:rFonts w:asciiTheme="majorHAnsi" w:hAnsiTheme="majorHAnsi" w:cstheme="majorHAnsi"/>
          <w:b/>
        </w:rPr>
        <w:t>Commissioners present:</w:t>
      </w:r>
      <w:r w:rsidRPr="00E7559D">
        <w:rPr>
          <w:rFonts w:asciiTheme="majorHAnsi" w:hAnsiTheme="majorHAnsi" w:cstheme="majorHAnsi"/>
        </w:rPr>
        <w:t xml:space="preserve"> </w:t>
      </w:r>
      <w:r w:rsidR="00061F3E" w:rsidRPr="00E7559D">
        <w:rPr>
          <w:rFonts w:asciiTheme="majorHAnsi" w:hAnsiTheme="majorHAnsi" w:cstheme="majorHAnsi"/>
        </w:rPr>
        <w:t>Saba Rahman (she/her)</w:t>
      </w:r>
      <w:r w:rsidR="003F4111" w:rsidRPr="00E7559D">
        <w:rPr>
          <w:rFonts w:asciiTheme="majorHAnsi" w:hAnsiTheme="majorHAnsi" w:cstheme="majorHAnsi"/>
        </w:rPr>
        <w:t xml:space="preserve">, </w:t>
      </w:r>
      <w:r w:rsidR="00CE50BE" w:rsidRPr="00E7559D">
        <w:rPr>
          <w:rFonts w:asciiTheme="majorHAnsi" w:hAnsiTheme="majorHAnsi" w:cstheme="majorHAnsi"/>
        </w:rPr>
        <w:t xml:space="preserve">Ahoua </w:t>
      </w:r>
      <w:proofErr w:type="spellStart"/>
      <w:r w:rsidR="00CE50BE" w:rsidRPr="00E7559D">
        <w:rPr>
          <w:rFonts w:asciiTheme="majorHAnsi" w:hAnsiTheme="majorHAnsi" w:cstheme="majorHAnsi"/>
        </w:rPr>
        <w:t>Koné</w:t>
      </w:r>
      <w:proofErr w:type="spellEnd"/>
      <w:r w:rsidR="00CE50BE" w:rsidRPr="00E7559D">
        <w:rPr>
          <w:rFonts w:asciiTheme="majorHAnsi" w:hAnsiTheme="majorHAnsi" w:cstheme="majorHAnsi"/>
        </w:rPr>
        <w:t xml:space="preserve"> (she/her)</w:t>
      </w:r>
      <w:r w:rsidR="00CE50BE">
        <w:rPr>
          <w:rFonts w:asciiTheme="majorHAnsi" w:hAnsiTheme="majorHAnsi" w:cstheme="majorHAnsi"/>
        </w:rPr>
        <w:t xml:space="preserve">, </w:t>
      </w:r>
      <w:r w:rsidR="00CE50BE" w:rsidRPr="00E7559D">
        <w:rPr>
          <w:rFonts w:asciiTheme="majorHAnsi" w:hAnsiTheme="majorHAnsi" w:cstheme="majorHAnsi"/>
        </w:rPr>
        <w:t>Martha Lucas (she/her),</w:t>
      </w:r>
      <w:r w:rsidR="00CE50BE">
        <w:rPr>
          <w:rFonts w:asciiTheme="majorHAnsi" w:hAnsiTheme="majorHAnsi" w:cstheme="majorHAnsi"/>
        </w:rPr>
        <w:t xml:space="preserve"> Fiona Murray (she/her)</w:t>
      </w:r>
      <w:r w:rsidR="00200FE2">
        <w:rPr>
          <w:rFonts w:asciiTheme="majorHAnsi" w:hAnsiTheme="majorHAnsi" w:cstheme="majorHAnsi"/>
        </w:rPr>
        <w:t>,</w:t>
      </w:r>
      <w:r w:rsidR="00200FE2" w:rsidRPr="00200FE2">
        <w:rPr>
          <w:rFonts w:asciiTheme="majorHAnsi" w:hAnsiTheme="majorHAnsi" w:cstheme="majorHAnsi"/>
        </w:rPr>
        <w:t xml:space="preserve"> </w:t>
      </w:r>
      <w:r w:rsidR="00D31E53" w:rsidRPr="00E7559D">
        <w:rPr>
          <w:rFonts w:asciiTheme="majorHAnsi" w:hAnsiTheme="majorHAnsi" w:cstheme="majorHAnsi"/>
        </w:rPr>
        <w:t>Marcus White</w:t>
      </w:r>
    </w:p>
    <w:p w14:paraId="26E4FF76" w14:textId="114D1E1C" w:rsidR="00AE7D40" w:rsidRPr="00E7559D" w:rsidRDefault="00AE7D40" w:rsidP="00AE7D40">
      <w:pPr>
        <w:spacing w:line="240" w:lineRule="auto"/>
        <w:rPr>
          <w:rFonts w:asciiTheme="majorHAnsi" w:hAnsiTheme="majorHAnsi" w:cstheme="majorHAnsi"/>
        </w:rPr>
      </w:pPr>
      <w:r w:rsidRPr="00E7559D">
        <w:rPr>
          <w:rFonts w:asciiTheme="majorHAnsi" w:hAnsiTheme="majorHAnsi" w:cstheme="majorHAnsi"/>
          <w:b/>
          <w:bCs/>
        </w:rPr>
        <w:t>Commissioners not in attendance</w:t>
      </w:r>
      <w:r w:rsidRPr="00E7559D">
        <w:rPr>
          <w:rFonts w:asciiTheme="majorHAnsi" w:hAnsiTheme="majorHAnsi" w:cstheme="majorHAnsi"/>
          <w:b/>
        </w:rPr>
        <w:t>:</w:t>
      </w:r>
      <w:r w:rsidR="004D7AF8" w:rsidRPr="00E7559D">
        <w:rPr>
          <w:rFonts w:asciiTheme="majorHAnsi" w:hAnsiTheme="majorHAnsi" w:cstheme="majorHAnsi"/>
        </w:rPr>
        <w:t xml:space="preserve"> </w:t>
      </w:r>
      <w:r w:rsidR="00D31E53" w:rsidRPr="00E7559D">
        <w:rPr>
          <w:rFonts w:asciiTheme="majorHAnsi" w:hAnsiTheme="majorHAnsi" w:cstheme="majorHAnsi"/>
        </w:rPr>
        <w:t>Bill Southern (he/him)</w:t>
      </w:r>
      <w:r w:rsidR="00D31E53">
        <w:rPr>
          <w:rFonts w:asciiTheme="majorHAnsi" w:hAnsiTheme="majorHAnsi" w:cstheme="majorHAnsi"/>
        </w:rPr>
        <w:t xml:space="preserve">, </w:t>
      </w:r>
      <w:r w:rsidR="00D31E53" w:rsidRPr="00E7559D">
        <w:rPr>
          <w:rFonts w:asciiTheme="majorHAnsi" w:hAnsiTheme="majorHAnsi" w:cstheme="majorHAnsi"/>
        </w:rPr>
        <w:t>Julia Jannon-Shields (she/her)</w:t>
      </w:r>
    </w:p>
    <w:p w14:paraId="13AA7F6F" w14:textId="02BE5509" w:rsidR="00061F3E" w:rsidRPr="00E7559D" w:rsidRDefault="002F4A47" w:rsidP="00C10A8A">
      <w:pPr>
        <w:rPr>
          <w:rFonts w:asciiTheme="majorHAnsi" w:hAnsiTheme="majorHAnsi" w:cstheme="majorHAnsi"/>
        </w:rPr>
      </w:pPr>
      <w:r w:rsidRPr="00E7559D">
        <w:rPr>
          <w:rFonts w:asciiTheme="majorHAnsi" w:hAnsiTheme="majorHAnsi" w:cstheme="majorHAnsi"/>
          <w:b/>
          <w:bCs/>
        </w:rPr>
        <w:t xml:space="preserve">City of Seattle Staff </w:t>
      </w:r>
      <w:r w:rsidR="00302F50" w:rsidRPr="00E7559D">
        <w:rPr>
          <w:rFonts w:asciiTheme="majorHAnsi" w:hAnsiTheme="majorHAnsi" w:cstheme="majorHAnsi"/>
          <w:b/>
          <w:bCs/>
        </w:rPr>
        <w:t>present</w:t>
      </w:r>
      <w:r w:rsidR="00302F50" w:rsidRPr="00E7559D">
        <w:rPr>
          <w:rFonts w:asciiTheme="majorHAnsi" w:hAnsiTheme="majorHAnsi" w:cstheme="majorHAnsi"/>
        </w:rPr>
        <w:t xml:space="preserve">: </w:t>
      </w:r>
      <w:r w:rsidR="008D546E" w:rsidRPr="00E7559D">
        <w:rPr>
          <w:rFonts w:asciiTheme="majorHAnsi" w:hAnsiTheme="majorHAnsi" w:cstheme="majorHAnsi"/>
        </w:rPr>
        <w:t>Alvin Edwards (</w:t>
      </w:r>
      <w:r w:rsidR="00305C84" w:rsidRPr="00E7559D">
        <w:rPr>
          <w:rFonts w:asciiTheme="majorHAnsi" w:hAnsiTheme="majorHAnsi" w:cstheme="majorHAnsi"/>
        </w:rPr>
        <w:t>Seattle Department of Neighborhoods</w:t>
      </w:r>
      <w:r w:rsidR="008D546E" w:rsidRPr="00E7559D">
        <w:rPr>
          <w:rFonts w:asciiTheme="majorHAnsi" w:hAnsiTheme="majorHAnsi" w:cstheme="majorHAnsi"/>
        </w:rPr>
        <w:t>, he/him)</w:t>
      </w:r>
      <w:r w:rsidR="00061F3E" w:rsidRPr="00E7559D">
        <w:rPr>
          <w:rFonts w:asciiTheme="majorHAnsi" w:hAnsiTheme="majorHAnsi" w:cstheme="majorHAnsi"/>
        </w:rPr>
        <w:t>, Laura Jenkins (</w:t>
      </w:r>
      <w:r w:rsidR="00305C84" w:rsidRPr="00E7559D">
        <w:rPr>
          <w:rFonts w:asciiTheme="majorHAnsi" w:hAnsiTheme="majorHAnsi" w:cstheme="majorHAnsi"/>
        </w:rPr>
        <w:t xml:space="preserve">Seattle Department of Neighborhoods, </w:t>
      </w:r>
      <w:r w:rsidR="00061F3E" w:rsidRPr="00E7559D">
        <w:rPr>
          <w:rFonts w:asciiTheme="majorHAnsi" w:hAnsiTheme="majorHAnsi" w:cstheme="majorHAnsi"/>
        </w:rPr>
        <w:t>she/her</w:t>
      </w:r>
      <w:r w:rsidR="00AE40C2" w:rsidRPr="00E7559D">
        <w:rPr>
          <w:rFonts w:asciiTheme="majorHAnsi" w:hAnsiTheme="majorHAnsi" w:cstheme="majorHAnsi"/>
        </w:rPr>
        <w:t>)</w:t>
      </w:r>
      <w:r w:rsidR="00B1621A" w:rsidRPr="00E7559D">
        <w:rPr>
          <w:rFonts w:asciiTheme="majorHAnsi" w:hAnsiTheme="majorHAnsi" w:cstheme="majorHAnsi"/>
        </w:rPr>
        <w:t xml:space="preserve"> </w:t>
      </w:r>
    </w:p>
    <w:p w14:paraId="2B9B6818" w14:textId="4C78A162" w:rsidR="00B44028" w:rsidRPr="00E7559D" w:rsidRDefault="00DB5007" w:rsidP="00C10A8A">
      <w:pPr>
        <w:spacing w:line="240" w:lineRule="auto"/>
        <w:rPr>
          <w:rFonts w:asciiTheme="majorHAnsi" w:hAnsiTheme="majorHAnsi" w:cstheme="majorHAnsi"/>
          <w:b/>
          <w:bCs/>
          <w:i/>
          <w:iCs/>
          <w:u w:val="single"/>
        </w:rPr>
      </w:pPr>
      <w:r w:rsidRPr="00E7559D">
        <w:rPr>
          <w:rFonts w:asciiTheme="majorHAnsi" w:hAnsiTheme="majorHAnsi" w:cstheme="majorHAnsi"/>
          <w:b/>
          <w:bCs/>
          <w:i/>
          <w:iCs/>
          <w:u w:val="single"/>
        </w:rPr>
        <w:t xml:space="preserve">(Transcriber’s Note: The </w:t>
      </w:r>
      <w:r w:rsidR="0038002C" w:rsidRPr="00E7559D">
        <w:rPr>
          <w:rFonts w:asciiTheme="majorHAnsi" w:hAnsiTheme="majorHAnsi" w:cstheme="majorHAnsi"/>
          <w:b/>
          <w:bCs/>
          <w:i/>
          <w:iCs/>
          <w:u w:val="single"/>
        </w:rPr>
        <w:t>notes shown</w:t>
      </w:r>
      <w:r w:rsidRPr="00E7559D">
        <w:rPr>
          <w:rFonts w:asciiTheme="majorHAnsi" w:hAnsiTheme="majorHAnsi" w:cstheme="majorHAnsi"/>
          <w:b/>
          <w:bCs/>
          <w:i/>
          <w:iCs/>
          <w:u w:val="single"/>
        </w:rPr>
        <w:t xml:space="preserve"> below are summaries of statements provided. They are not transcriptions and have been shortened and edited to include the major points raised. Full comments are retained in the files in v</w:t>
      </w:r>
      <w:r w:rsidR="00CD5F19" w:rsidRPr="00E7559D">
        <w:rPr>
          <w:rFonts w:asciiTheme="majorHAnsi" w:hAnsiTheme="majorHAnsi" w:cstheme="majorHAnsi"/>
          <w:b/>
          <w:bCs/>
          <w:i/>
          <w:iCs/>
          <w:u w:val="single"/>
        </w:rPr>
        <w:t>ideo</w:t>
      </w:r>
      <w:r w:rsidRPr="00E7559D">
        <w:rPr>
          <w:rFonts w:asciiTheme="majorHAnsi" w:hAnsiTheme="majorHAnsi" w:cstheme="majorHAnsi"/>
          <w:b/>
          <w:bCs/>
          <w:i/>
          <w:iCs/>
          <w:u w:val="single"/>
        </w:rPr>
        <w:t xml:space="preserve"> recording and available upon request.</w:t>
      </w:r>
    </w:p>
    <w:p w14:paraId="5AD5F9B3" w14:textId="20222DC6" w:rsidR="00C21B45" w:rsidRPr="00E7559D" w:rsidRDefault="00CE50BE" w:rsidP="00C21B45">
      <w:pPr>
        <w:pStyle w:val="Heading1"/>
        <w:rPr>
          <w:rFonts w:asciiTheme="majorHAnsi" w:hAnsiTheme="majorHAnsi" w:cstheme="majorHAnsi"/>
          <w:bCs/>
        </w:rPr>
      </w:pPr>
      <w:bookmarkStart w:id="0" w:name="_Hlk85543838"/>
      <w:r w:rsidRPr="00CE50BE">
        <w:rPr>
          <w:rFonts w:asciiTheme="majorHAnsi" w:hAnsiTheme="majorHAnsi" w:cstheme="majorHAnsi"/>
          <w:bCs/>
        </w:rPr>
        <w:t xml:space="preserve">Community Comments and vote on </w:t>
      </w:r>
      <w:r w:rsidR="003A102B">
        <w:rPr>
          <w:rFonts w:asciiTheme="majorHAnsi" w:hAnsiTheme="majorHAnsi" w:cstheme="majorHAnsi"/>
          <w:bCs/>
        </w:rPr>
        <w:t>1/30</w:t>
      </w:r>
      <w:r w:rsidR="004948F0">
        <w:rPr>
          <w:rFonts w:asciiTheme="majorHAnsi" w:hAnsiTheme="majorHAnsi" w:cstheme="majorHAnsi"/>
          <w:bCs/>
        </w:rPr>
        <w:t>/23</w:t>
      </w:r>
      <w:r w:rsidR="00200FE2">
        <w:rPr>
          <w:rFonts w:asciiTheme="majorHAnsi" w:hAnsiTheme="majorHAnsi" w:cstheme="majorHAnsi"/>
          <w:bCs/>
        </w:rPr>
        <w:t xml:space="preserve"> </w:t>
      </w:r>
      <w:r w:rsidRPr="00CE50BE">
        <w:rPr>
          <w:rFonts w:asciiTheme="majorHAnsi" w:hAnsiTheme="majorHAnsi" w:cstheme="majorHAnsi"/>
          <w:bCs/>
        </w:rPr>
        <w:t>Meeting Minutes</w:t>
      </w:r>
    </w:p>
    <w:p w14:paraId="36CF9432" w14:textId="47384E34" w:rsidR="004948F0" w:rsidRDefault="00092791" w:rsidP="00CF7D4B">
      <w:pPr>
        <w:rPr>
          <w:rFonts w:asciiTheme="majorHAnsi" w:hAnsiTheme="majorHAnsi" w:cstheme="majorHAnsi"/>
          <w:bCs/>
        </w:rPr>
      </w:pPr>
      <w:r>
        <w:rPr>
          <w:rFonts w:asciiTheme="majorHAnsi" w:hAnsiTheme="majorHAnsi" w:cstheme="majorHAnsi"/>
          <w:bCs/>
        </w:rPr>
        <w:t>Jason Todd Morris is a first person, self-advocate for people with disabilities and lives in Magnolia. Jason mentioned that there are some street lights out on the Magnolia Bridge and community is concerned about visibility and safety. Also, there has been a lot of construction on sidewalks and ADA ramps being put in. Jason has tried to reach out to City Council to see what the status on the project is and how many ramps will be put in. Jason has not heard back and is hoping the commission can help get information. Staff Liaison Laura Jenkins provided Jason with her contact information, as a Community Engagement Coordinator, and said she could check into Jason’s questions if they email her.</w:t>
      </w:r>
    </w:p>
    <w:p w14:paraId="571CD122" w14:textId="0F6B8855" w:rsidR="00C13AAE" w:rsidRDefault="00C13AAE" w:rsidP="00CF7D4B">
      <w:pPr>
        <w:rPr>
          <w:rFonts w:asciiTheme="majorHAnsi" w:hAnsiTheme="majorHAnsi" w:cstheme="majorHAnsi"/>
          <w:bCs/>
        </w:rPr>
      </w:pPr>
      <w:r>
        <w:rPr>
          <w:rFonts w:asciiTheme="majorHAnsi" w:hAnsiTheme="majorHAnsi" w:cstheme="majorHAnsi"/>
          <w:bCs/>
        </w:rPr>
        <w:t xml:space="preserve">Afua </w:t>
      </w:r>
      <w:proofErr w:type="spellStart"/>
      <w:r>
        <w:rPr>
          <w:rFonts w:asciiTheme="majorHAnsi" w:hAnsiTheme="majorHAnsi" w:cstheme="majorHAnsi"/>
          <w:bCs/>
        </w:rPr>
        <w:t>Kouyaté</w:t>
      </w:r>
      <w:proofErr w:type="spellEnd"/>
      <w:r>
        <w:rPr>
          <w:rFonts w:asciiTheme="majorHAnsi" w:hAnsiTheme="majorHAnsi" w:cstheme="majorHAnsi"/>
          <w:bCs/>
        </w:rPr>
        <w:t>, the co-founder and executive director of ADEFUA Cultural Education Workshop, introduced themselves. The organization is involved in a lot of different endeavors and looking to connect everywhere.</w:t>
      </w:r>
    </w:p>
    <w:p w14:paraId="2CE3DC41" w14:textId="73947369" w:rsidR="008561D7" w:rsidRPr="00CF7D4B" w:rsidRDefault="00CE50BE" w:rsidP="00CF7D4B">
      <w:pPr>
        <w:rPr>
          <w:rFonts w:asciiTheme="majorHAnsi" w:hAnsiTheme="majorHAnsi" w:cstheme="majorHAnsi"/>
          <w:bCs/>
        </w:rPr>
      </w:pPr>
      <w:r>
        <w:rPr>
          <w:rFonts w:asciiTheme="majorHAnsi" w:hAnsiTheme="majorHAnsi" w:cstheme="majorHAnsi"/>
          <w:bCs/>
        </w:rPr>
        <w:t xml:space="preserve">The </w:t>
      </w:r>
      <w:r w:rsidR="004948F0">
        <w:rPr>
          <w:rFonts w:asciiTheme="majorHAnsi" w:hAnsiTheme="majorHAnsi" w:cstheme="majorHAnsi"/>
          <w:bCs/>
        </w:rPr>
        <w:t>1/30/23</w:t>
      </w:r>
      <w:r w:rsidR="00200FE2">
        <w:rPr>
          <w:rFonts w:asciiTheme="majorHAnsi" w:hAnsiTheme="majorHAnsi" w:cstheme="majorHAnsi"/>
          <w:bCs/>
        </w:rPr>
        <w:t xml:space="preserve"> meeting minutes were approved with no changes</w:t>
      </w:r>
      <w:r w:rsidR="004948F0">
        <w:rPr>
          <w:rFonts w:asciiTheme="majorHAnsi" w:hAnsiTheme="majorHAnsi" w:cstheme="majorHAnsi"/>
          <w:bCs/>
        </w:rPr>
        <w:t xml:space="preserve"> later in the meeting when a quorum of commissioners were present</w:t>
      </w:r>
      <w:r w:rsidR="00200FE2">
        <w:rPr>
          <w:rFonts w:asciiTheme="majorHAnsi" w:hAnsiTheme="majorHAnsi" w:cstheme="majorHAnsi"/>
          <w:bCs/>
        </w:rPr>
        <w:t>.</w:t>
      </w:r>
    </w:p>
    <w:p w14:paraId="488C8B90" w14:textId="7C01D6AE" w:rsidR="00CF7D4B" w:rsidRDefault="00141AA8" w:rsidP="00200FE2">
      <w:pPr>
        <w:pStyle w:val="Heading1"/>
        <w:rPr>
          <w:rFonts w:asciiTheme="majorHAnsi" w:hAnsiTheme="majorHAnsi" w:cstheme="majorHAnsi"/>
          <w:bCs/>
        </w:rPr>
      </w:pPr>
      <w:bookmarkStart w:id="1" w:name="_Hlk117077531"/>
      <w:bookmarkEnd w:id="0"/>
      <w:r>
        <w:rPr>
          <w:rFonts w:asciiTheme="majorHAnsi" w:hAnsiTheme="majorHAnsi" w:cstheme="majorHAnsi"/>
          <w:bCs/>
        </w:rPr>
        <w:t xml:space="preserve"> </w:t>
      </w:r>
      <w:r w:rsidR="003A102B" w:rsidRPr="003A102B">
        <w:rPr>
          <w:rFonts w:asciiTheme="majorHAnsi" w:hAnsiTheme="majorHAnsi" w:cstheme="majorHAnsi"/>
          <w:bCs/>
        </w:rPr>
        <w:t>Facilitated Group Norms Conversation</w:t>
      </w:r>
    </w:p>
    <w:bookmarkEnd w:id="1"/>
    <w:p w14:paraId="5A573120" w14:textId="0F20DDC4" w:rsidR="00DB7889" w:rsidRDefault="00092791" w:rsidP="00DB7889">
      <w:pPr>
        <w:tabs>
          <w:tab w:val="left" w:pos="6790"/>
        </w:tabs>
        <w:rPr>
          <w:rFonts w:asciiTheme="majorHAnsi" w:hAnsiTheme="majorHAnsi" w:cstheme="majorHAnsi"/>
        </w:rPr>
      </w:pPr>
      <w:r>
        <w:rPr>
          <w:rFonts w:asciiTheme="majorHAnsi" w:hAnsiTheme="majorHAnsi" w:cstheme="majorHAnsi"/>
        </w:rPr>
        <w:t xml:space="preserve">KJ Williams and AJ Williams with RISEWITHUS facilitated </w:t>
      </w:r>
      <w:r w:rsidRPr="00DB7889">
        <w:rPr>
          <w:rFonts w:asciiTheme="majorHAnsi" w:hAnsiTheme="majorHAnsi" w:cstheme="majorHAnsi"/>
        </w:rPr>
        <w:t xml:space="preserve">the conversation around group values and norms. Commissioners </w:t>
      </w:r>
      <w:r w:rsidR="00DB7889" w:rsidRPr="00DB7889">
        <w:rPr>
          <w:rFonts w:asciiTheme="majorHAnsi" w:hAnsiTheme="majorHAnsi" w:cstheme="majorHAnsi"/>
        </w:rPr>
        <w:t>completed some initial individual prework</w:t>
      </w:r>
      <w:r w:rsidR="00DB7889">
        <w:rPr>
          <w:rFonts w:asciiTheme="majorHAnsi" w:hAnsiTheme="majorHAnsi" w:cstheme="majorHAnsi"/>
        </w:rPr>
        <w:t xml:space="preserve"> to think through personal values and consider what are 5 current norms of the commission &amp; 5 norms commissioners would like to see in the future</w:t>
      </w:r>
      <w:r w:rsidR="00DB7889" w:rsidRPr="00DB7889">
        <w:rPr>
          <w:rFonts w:asciiTheme="majorHAnsi" w:hAnsiTheme="majorHAnsi" w:cstheme="majorHAnsi"/>
        </w:rPr>
        <w:t>. KJ and AJ were invited to come in and facilitate a dialogue around the identification of common norms and values with which to govern</w:t>
      </w:r>
      <w:r w:rsidR="00DB7889">
        <w:rPr>
          <w:rFonts w:asciiTheme="majorHAnsi" w:hAnsiTheme="majorHAnsi" w:cstheme="majorHAnsi"/>
        </w:rPr>
        <w:t xml:space="preserve"> </w:t>
      </w:r>
      <w:r w:rsidR="00DB7889" w:rsidRPr="00DB7889">
        <w:rPr>
          <w:rFonts w:asciiTheme="majorHAnsi" w:hAnsiTheme="majorHAnsi" w:cstheme="majorHAnsi"/>
        </w:rPr>
        <w:t xml:space="preserve">how </w:t>
      </w:r>
      <w:r w:rsidR="00DB7889">
        <w:rPr>
          <w:rFonts w:asciiTheme="majorHAnsi" w:hAnsiTheme="majorHAnsi" w:cstheme="majorHAnsi"/>
        </w:rPr>
        <w:t>the commissioners</w:t>
      </w:r>
      <w:r w:rsidR="00DB7889" w:rsidRPr="00DB7889">
        <w:rPr>
          <w:rFonts w:asciiTheme="majorHAnsi" w:hAnsiTheme="majorHAnsi" w:cstheme="majorHAnsi"/>
        </w:rPr>
        <w:t xml:space="preserve"> interact with </w:t>
      </w:r>
      <w:r w:rsidR="00DB7889">
        <w:rPr>
          <w:rFonts w:asciiTheme="majorHAnsi" w:hAnsiTheme="majorHAnsi" w:cstheme="majorHAnsi"/>
        </w:rPr>
        <w:t>one</w:t>
      </w:r>
      <w:r w:rsidR="00DB7889" w:rsidRPr="00DB7889">
        <w:rPr>
          <w:rFonts w:asciiTheme="majorHAnsi" w:hAnsiTheme="majorHAnsi" w:cstheme="majorHAnsi"/>
        </w:rPr>
        <w:t xml:space="preserve"> another</w:t>
      </w:r>
      <w:r w:rsidR="00DB7889">
        <w:rPr>
          <w:rFonts w:asciiTheme="majorHAnsi" w:hAnsiTheme="majorHAnsi" w:cstheme="majorHAnsi"/>
        </w:rPr>
        <w:t xml:space="preserve">. The conversation will also include </w:t>
      </w:r>
      <w:r w:rsidR="00DB7889" w:rsidRPr="00DB7889">
        <w:rPr>
          <w:rFonts w:asciiTheme="majorHAnsi" w:hAnsiTheme="majorHAnsi" w:cstheme="majorHAnsi"/>
        </w:rPr>
        <w:t xml:space="preserve">how </w:t>
      </w:r>
      <w:r w:rsidR="00DB7889">
        <w:rPr>
          <w:rFonts w:asciiTheme="majorHAnsi" w:hAnsiTheme="majorHAnsi" w:cstheme="majorHAnsi"/>
        </w:rPr>
        <w:t>the commission m</w:t>
      </w:r>
      <w:r w:rsidR="00DB7889" w:rsidRPr="00DB7889">
        <w:rPr>
          <w:rFonts w:asciiTheme="majorHAnsi" w:hAnsiTheme="majorHAnsi" w:cstheme="majorHAnsi"/>
        </w:rPr>
        <w:t>ake</w:t>
      </w:r>
      <w:r w:rsidR="00DB7889">
        <w:rPr>
          <w:rFonts w:asciiTheme="majorHAnsi" w:hAnsiTheme="majorHAnsi" w:cstheme="majorHAnsi"/>
        </w:rPr>
        <w:t>s</w:t>
      </w:r>
      <w:r w:rsidR="00DB7889" w:rsidRPr="00DB7889">
        <w:rPr>
          <w:rFonts w:asciiTheme="majorHAnsi" w:hAnsiTheme="majorHAnsi" w:cstheme="majorHAnsi"/>
        </w:rPr>
        <w:t xml:space="preserve"> decisions, and to inform the ideal culture that </w:t>
      </w:r>
      <w:r w:rsidR="00DB7889">
        <w:rPr>
          <w:rFonts w:asciiTheme="majorHAnsi" w:hAnsiTheme="majorHAnsi" w:cstheme="majorHAnsi"/>
        </w:rPr>
        <w:t>the commission</w:t>
      </w:r>
      <w:r w:rsidR="00DB7889" w:rsidRPr="00DB7889">
        <w:rPr>
          <w:rFonts w:asciiTheme="majorHAnsi" w:hAnsiTheme="majorHAnsi" w:cstheme="majorHAnsi"/>
        </w:rPr>
        <w:t xml:space="preserve"> collectively decide</w:t>
      </w:r>
      <w:r w:rsidR="00DB7889">
        <w:rPr>
          <w:rFonts w:asciiTheme="majorHAnsi" w:hAnsiTheme="majorHAnsi" w:cstheme="majorHAnsi"/>
        </w:rPr>
        <w:t>s</w:t>
      </w:r>
      <w:r w:rsidR="00DB7889" w:rsidRPr="00DB7889">
        <w:rPr>
          <w:rFonts w:asciiTheme="majorHAnsi" w:hAnsiTheme="majorHAnsi" w:cstheme="majorHAnsi"/>
        </w:rPr>
        <w:t xml:space="preserve"> </w:t>
      </w:r>
      <w:r w:rsidR="00DB7889">
        <w:rPr>
          <w:rFonts w:asciiTheme="majorHAnsi" w:hAnsiTheme="majorHAnsi" w:cstheme="majorHAnsi"/>
        </w:rPr>
        <w:t>they</w:t>
      </w:r>
      <w:r w:rsidR="00DB7889" w:rsidRPr="00DB7889">
        <w:rPr>
          <w:rFonts w:asciiTheme="majorHAnsi" w:hAnsiTheme="majorHAnsi" w:cstheme="majorHAnsi"/>
        </w:rPr>
        <w:t xml:space="preserve"> want to develop</w:t>
      </w:r>
      <w:r w:rsidR="00DB7889">
        <w:rPr>
          <w:rFonts w:asciiTheme="majorHAnsi" w:hAnsiTheme="majorHAnsi" w:cstheme="majorHAnsi"/>
        </w:rPr>
        <w:t>.</w:t>
      </w:r>
    </w:p>
    <w:p w14:paraId="3CFD998B" w14:textId="77777777" w:rsidR="00C13AAE" w:rsidRDefault="00C13AAE" w:rsidP="00DB7889">
      <w:pPr>
        <w:tabs>
          <w:tab w:val="left" w:pos="6790"/>
        </w:tabs>
        <w:rPr>
          <w:rFonts w:asciiTheme="majorHAnsi" w:hAnsiTheme="majorHAnsi" w:cstheme="majorHAnsi"/>
        </w:rPr>
      </w:pPr>
    </w:p>
    <w:p w14:paraId="268EDCC7" w14:textId="7FFA362F" w:rsidR="00DB7889" w:rsidRPr="00C13AAE" w:rsidRDefault="00DB7889" w:rsidP="00D31686">
      <w:pPr>
        <w:tabs>
          <w:tab w:val="left" w:pos="6790"/>
        </w:tabs>
        <w:spacing w:after="0"/>
        <w:rPr>
          <w:rFonts w:asciiTheme="majorHAnsi" w:hAnsiTheme="majorHAnsi" w:cstheme="majorHAnsi"/>
          <w:b/>
          <w:bCs/>
        </w:rPr>
      </w:pPr>
      <w:r w:rsidRPr="00C13AAE">
        <w:rPr>
          <w:rFonts w:asciiTheme="majorHAnsi" w:hAnsiTheme="majorHAnsi" w:cstheme="majorHAnsi"/>
          <w:b/>
          <w:bCs/>
        </w:rPr>
        <w:lastRenderedPageBreak/>
        <w:t>Decision-Making</w:t>
      </w:r>
    </w:p>
    <w:p w14:paraId="2CDD2646" w14:textId="19E02365" w:rsidR="00DB7889" w:rsidRDefault="00DB7889" w:rsidP="00DB7889">
      <w:pPr>
        <w:tabs>
          <w:tab w:val="left" w:pos="6790"/>
        </w:tabs>
        <w:rPr>
          <w:rFonts w:asciiTheme="majorHAnsi" w:hAnsiTheme="majorHAnsi" w:cstheme="majorHAnsi"/>
        </w:rPr>
      </w:pPr>
      <w:r>
        <w:rPr>
          <w:rFonts w:asciiTheme="majorHAnsi" w:hAnsiTheme="majorHAnsi" w:cstheme="majorHAnsi"/>
        </w:rPr>
        <w:t>AJ noticed that the current model for consensus decision-making in the commission bylaws, Fist</w:t>
      </w:r>
      <w:r w:rsidR="00C13AAE">
        <w:rPr>
          <w:rFonts w:asciiTheme="majorHAnsi" w:hAnsiTheme="majorHAnsi" w:cstheme="majorHAnsi"/>
        </w:rPr>
        <w:t xml:space="preserve"> </w:t>
      </w:r>
      <w:r>
        <w:rPr>
          <w:rFonts w:asciiTheme="majorHAnsi" w:hAnsiTheme="majorHAnsi" w:cstheme="majorHAnsi"/>
        </w:rPr>
        <w:t>to</w:t>
      </w:r>
      <w:r w:rsidR="00C13AAE">
        <w:rPr>
          <w:rFonts w:asciiTheme="majorHAnsi" w:hAnsiTheme="majorHAnsi" w:cstheme="majorHAnsi"/>
        </w:rPr>
        <w:t xml:space="preserve"> </w:t>
      </w:r>
      <w:r>
        <w:rPr>
          <w:rFonts w:asciiTheme="majorHAnsi" w:hAnsiTheme="majorHAnsi" w:cstheme="majorHAnsi"/>
        </w:rPr>
        <w:t>Five Method, is not inclusive because some people may not have five fingers. KJ and AJ will provide information on other possible decision-making models during the meeting.</w:t>
      </w:r>
    </w:p>
    <w:p w14:paraId="3D54A24A" w14:textId="77777777" w:rsidR="00D3286B" w:rsidRDefault="00D3286B" w:rsidP="00C13AAE">
      <w:pPr>
        <w:tabs>
          <w:tab w:val="left" w:pos="6790"/>
        </w:tabs>
        <w:spacing w:after="0"/>
        <w:rPr>
          <w:rFonts w:asciiTheme="majorHAnsi" w:hAnsiTheme="majorHAnsi" w:cstheme="majorHAnsi"/>
        </w:rPr>
      </w:pPr>
      <w:r>
        <w:rPr>
          <w:rFonts w:asciiTheme="majorHAnsi" w:hAnsiTheme="majorHAnsi" w:cstheme="majorHAnsi"/>
        </w:rPr>
        <w:t>The commission talked through community intentions for this meeting space. These intentions stood out to commissioners:</w:t>
      </w:r>
    </w:p>
    <w:p w14:paraId="5F813099" w14:textId="77777777" w:rsidR="00D3286B" w:rsidRDefault="00D3286B" w:rsidP="00D3286B">
      <w:pPr>
        <w:pStyle w:val="ListParagraph"/>
        <w:numPr>
          <w:ilvl w:val="0"/>
          <w:numId w:val="25"/>
        </w:numPr>
        <w:tabs>
          <w:tab w:val="left" w:pos="6790"/>
        </w:tabs>
        <w:rPr>
          <w:rFonts w:asciiTheme="majorHAnsi" w:hAnsiTheme="majorHAnsi" w:cstheme="majorHAnsi"/>
        </w:rPr>
      </w:pPr>
      <w:r w:rsidRPr="00D3286B">
        <w:rPr>
          <w:rFonts w:asciiTheme="majorHAnsi" w:hAnsiTheme="majorHAnsi" w:cstheme="majorHAnsi"/>
        </w:rPr>
        <w:t>Commissioner Murray – Take Space/Make Space</w:t>
      </w:r>
    </w:p>
    <w:p w14:paraId="5B706678" w14:textId="77777777" w:rsidR="00D3286B" w:rsidRDefault="00D3286B" w:rsidP="00D3286B">
      <w:pPr>
        <w:pStyle w:val="ListParagraph"/>
        <w:numPr>
          <w:ilvl w:val="0"/>
          <w:numId w:val="25"/>
        </w:numPr>
        <w:tabs>
          <w:tab w:val="left" w:pos="6790"/>
        </w:tabs>
        <w:rPr>
          <w:rFonts w:asciiTheme="majorHAnsi" w:hAnsiTheme="majorHAnsi" w:cstheme="majorHAnsi"/>
        </w:rPr>
      </w:pPr>
      <w:r>
        <w:rPr>
          <w:rFonts w:asciiTheme="majorHAnsi" w:hAnsiTheme="majorHAnsi" w:cstheme="majorHAnsi"/>
        </w:rPr>
        <w:t xml:space="preserve">Commissioner Rahman - </w:t>
      </w:r>
      <w:r w:rsidRPr="00D3286B">
        <w:rPr>
          <w:rFonts w:asciiTheme="majorHAnsi" w:hAnsiTheme="majorHAnsi" w:cstheme="majorHAnsi"/>
        </w:rPr>
        <w:t>Take Space/Make Space</w:t>
      </w:r>
      <w:r>
        <w:rPr>
          <w:rFonts w:asciiTheme="majorHAnsi" w:hAnsiTheme="majorHAnsi" w:cstheme="majorHAnsi"/>
        </w:rPr>
        <w:t xml:space="preserve"> and Expect &amp; Accept Non-Closure</w:t>
      </w:r>
    </w:p>
    <w:p w14:paraId="70F33BAE" w14:textId="77777777" w:rsidR="00C13AAE" w:rsidRDefault="00C13AAE" w:rsidP="00D3286B">
      <w:pPr>
        <w:pStyle w:val="ListParagraph"/>
        <w:numPr>
          <w:ilvl w:val="0"/>
          <w:numId w:val="25"/>
        </w:numPr>
        <w:tabs>
          <w:tab w:val="left" w:pos="6790"/>
        </w:tabs>
        <w:rPr>
          <w:rFonts w:asciiTheme="majorHAnsi" w:hAnsiTheme="majorHAnsi" w:cstheme="majorHAnsi"/>
        </w:rPr>
      </w:pPr>
      <w:r>
        <w:rPr>
          <w:rFonts w:asciiTheme="majorHAnsi" w:hAnsiTheme="majorHAnsi" w:cstheme="majorHAnsi"/>
        </w:rPr>
        <w:t xml:space="preserve">Commissioner </w:t>
      </w:r>
      <w:proofErr w:type="spellStart"/>
      <w:r>
        <w:rPr>
          <w:rFonts w:asciiTheme="majorHAnsi" w:hAnsiTheme="majorHAnsi" w:cstheme="majorHAnsi"/>
        </w:rPr>
        <w:t>Koné</w:t>
      </w:r>
      <w:proofErr w:type="spellEnd"/>
      <w:r>
        <w:rPr>
          <w:rFonts w:asciiTheme="majorHAnsi" w:hAnsiTheme="majorHAnsi" w:cstheme="majorHAnsi"/>
        </w:rPr>
        <w:t xml:space="preserve"> – Speak Your Truth; Let Other Speak Theirs and </w:t>
      </w:r>
      <w:r w:rsidRPr="00C13AAE">
        <w:rPr>
          <w:rFonts w:asciiTheme="majorHAnsi" w:hAnsiTheme="majorHAnsi" w:cstheme="majorHAnsi"/>
        </w:rPr>
        <w:t>Expect &amp; Accept Non-Closure</w:t>
      </w:r>
    </w:p>
    <w:p w14:paraId="62172B2A" w14:textId="77777777" w:rsidR="00C13AAE" w:rsidRDefault="00C13AAE" w:rsidP="00D3286B">
      <w:pPr>
        <w:pStyle w:val="ListParagraph"/>
        <w:numPr>
          <w:ilvl w:val="0"/>
          <w:numId w:val="25"/>
        </w:numPr>
        <w:tabs>
          <w:tab w:val="left" w:pos="6790"/>
        </w:tabs>
        <w:rPr>
          <w:rFonts w:asciiTheme="majorHAnsi" w:hAnsiTheme="majorHAnsi" w:cstheme="majorHAnsi"/>
        </w:rPr>
      </w:pPr>
      <w:r>
        <w:rPr>
          <w:rFonts w:asciiTheme="majorHAnsi" w:hAnsiTheme="majorHAnsi" w:cstheme="majorHAnsi"/>
        </w:rPr>
        <w:t>Commissioner Lucas – Turn Judgement into Wonder</w:t>
      </w:r>
    </w:p>
    <w:p w14:paraId="12EAE956" w14:textId="520F7D50" w:rsidR="00C13AAE" w:rsidRDefault="00C13AAE" w:rsidP="00C13AAE">
      <w:pPr>
        <w:tabs>
          <w:tab w:val="left" w:pos="6790"/>
        </w:tabs>
        <w:spacing w:after="0"/>
        <w:rPr>
          <w:rFonts w:asciiTheme="majorHAnsi" w:hAnsiTheme="majorHAnsi" w:cstheme="majorHAnsi"/>
        </w:rPr>
      </w:pPr>
      <w:r>
        <w:rPr>
          <w:rFonts w:asciiTheme="majorHAnsi" w:hAnsiTheme="majorHAnsi" w:cstheme="majorHAnsi"/>
        </w:rPr>
        <w:t>Session Goals:</w:t>
      </w:r>
    </w:p>
    <w:p w14:paraId="12E056A5" w14:textId="3EB6D3D6" w:rsidR="00DB7889" w:rsidRDefault="00C13AAE" w:rsidP="00C13AAE">
      <w:pPr>
        <w:pStyle w:val="ListParagraph"/>
        <w:numPr>
          <w:ilvl w:val="0"/>
          <w:numId w:val="26"/>
        </w:numPr>
        <w:tabs>
          <w:tab w:val="left" w:pos="6790"/>
        </w:tabs>
        <w:rPr>
          <w:rFonts w:asciiTheme="majorHAnsi" w:hAnsiTheme="majorHAnsi" w:cstheme="majorHAnsi"/>
        </w:rPr>
      </w:pPr>
      <w:r>
        <w:rPr>
          <w:rFonts w:asciiTheme="majorHAnsi" w:hAnsiTheme="majorHAnsi" w:cstheme="majorHAnsi"/>
        </w:rPr>
        <w:t>Review and utilize the Commission’s Decision-Making Tool (</w:t>
      </w:r>
      <w:r w:rsidRPr="00C13AAE">
        <w:rPr>
          <w:rFonts w:asciiTheme="majorHAnsi" w:hAnsiTheme="majorHAnsi" w:cstheme="majorHAnsi"/>
        </w:rPr>
        <w:t>Fist</w:t>
      </w:r>
      <w:r>
        <w:rPr>
          <w:rFonts w:asciiTheme="majorHAnsi" w:hAnsiTheme="majorHAnsi" w:cstheme="majorHAnsi"/>
        </w:rPr>
        <w:t xml:space="preserve"> </w:t>
      </w:r>
      <w:r w:rsidRPr="00C13AAE">
        <w:rPr>
          <w:rFonts w:asciiTheme="majorHAnsi" w:hAnsiTheme="majorHAnsi" w:cstheme="majorHAnsi"/>
        </w:rPr>
        <w:t>to</w:t>
      </w:r>
      <w:r>
        <w:rPr>
          <w:rFonts w:asciiTheme="majorHAnsi" w:hAnsiTheme="majorHAnsi" w:cstheme="majorHAnsi"/>
        </w:rPr>
        <w:t xml:space="preserve"> </w:t>
      </w:r>
      <w:r w:rsidRPr="00C13AAE">
        <w:rPr>
          <w:rFonts w:asciiTheme="majorHAnsi" w:hAnsiTheme="majorHAnsi" w:cstheme="majorHAnsi"/>
        </w:rPr>
        <w:t>Five Method</w:t>
      </w:r>
      <w:r>
        <w:rPr>
          <w:rFonts w:asciiTheme="majorHAnsi" w:hAnsiTheme="majorHAnsi" w:cstheme="majorHAnsi"/>
        </w:rPr>
        <w:t>).</w:t>
      </w:r>
    </w:p>
    <w:p w14:paraId="4FC575BA" w14:textId="489F6269" w:rsidR="00C13AAE" w:rsidRDefault="00C13AAE" w:rsidP="00C13AAE">
      <w:pPr>
        <w:pStyle w:val="ListParagraph"/>
        <w:numPr>
          <w:ilvl w:val="0"/>
          <w:numId w:val="26"/>
        </w:numPr>
        <w:tabs>
          <w:tab w:val="left" w:pos="6790"/>
        </w:tabs>
        <w:rPr>
          <w:rFonts w:asciiTheme="majorHAnsi" w:hAnsiTheme="majorHAnsi" w:cstheme="majorHAnsi"/>
        </w:rPr>
      </w:pPr>
      <w:r>
        <w:rPr>
          <w:rFonts w:asciiTheme="majorHAnsi" w:hAnsiTheme="majorHAnsi" w:cstheme="majorHAnsi"/>
        </w:rPr>
        <w:t>Identify group values and vote on them.</w:t>
      </w:r>
    </w:p>
    <w:p w14:paraId="147FB3A8" w14:textId="079C55DD" w:rsidR="00C13AAE" w:rsidRDefault="00C13AAE" w:rsidP="00C13AAE">
      <w:pPr>
        <w:pStyle w:val="ListParagraph"/>
        <w:numPr>
          <w:ilvl w:val="0"/>
          <w:numId w:val="26"/>
        </w:numPr>
        <w:tabs>
          <w:tab w:val="left" w:pos="6790"/>
        </w:tabs>
        <w:rPr>
          <w:rFonts w:asciiTheme="majorHAnsi" w:hAnsiTheme="majorHAnsi" w:cstheme="majorHAnsi"/>
        </w:rPr>
      </w:pPr>
      <w:r>
        <w:rPr>
          <w:rFonts w:asciiTheme="majorHAnsi" w:hAnsiTheme="majorHAnsi" w:cstheme="majorHAnsi"/>
        </w:rPr>
        <w:t>Identify group norms and vote on them.</w:t>
      </w:r>
    </w:p>
    <w:p w14:paraId="3AB0C541" w14:textId="77777777" w:rsidR="00EB39CC" w:rsidRDefault="00EB39CC" w:rsidP="00C13AAE">
      <w:pPr>
        <w:tabs>
          <w:tab w:val="left" w:pos="6790"/>
        </w:tabs>
        <w:rPr>
          <w:rFonts w:asciiTheme="majorHAnsi" w:hAnsiTheme="majorHAnsi" w:cstheme="majorHAnsi"/>
        </w:rPr>
      </w:pPr>
      <w:r>
        <w:rPr>
          <w:rFonts w:asciiTheme="majorHAnsi" w:hAnsiTheme="majorHAnsi" w:cstheme="majorHAnsi"/>
        </w:rPr>
        <w:t>KJ asked commissioners if they are physically able to participate in current decision-making method.</w:t>
      </w:r>
    </w:p>
    <w:p w14:paraId="54009E33" w14:textId="77777777" w:rsidR="00EB39CC" w:rsidRDefault="00EB39CC" w:rsidP="00C13AAE">
      <w:pPr>
        <w:tabs>
          <w:tab w:val="left" w:pos="6790"/>
        </w:tabs>
        <w:rPr>
          <w:rFonts w:asciiTheme="majorHAnsi" w:hAnsiTheme="majorHAnsi" w:cstheme="majorHAnsi"/>
        </w:rPr>
      </w:pPr>
      <w:r>
        <w:rPr>
          <w:rFonts w:asciiTheme="majorHAnsi" w:hAnsiTheme="majorHAnsi" w:cstheme="majorHAnsi"/>
        </w:rPr>
        <w:t>Currently in the Community Involvement Commission Bylaws:</w:t>
      </w:r>
    </w:p>
    <w:p w14:paraId="41899EA6" w14:textId="71987BD1" w:rsidR="00EB39CC" w:rsidRPr="00EB39CC" w:rsidRDefault="00EB39CC" w:rsidP="00EB39CC">
      <w:pPr>
        <w:tabs>
          <w:tab w:val="left" w:pos="6790"/>
        </w:tabs>
        <w:rPr>
          <w:rFonts w:asciiTheme="majorHAnsi" w:hAnsiTheme="majorHAnsi" w:cstheme="majorHAnsi"/>
        </w:rPr>
      </w:pPr>
      <w:r>
        <w:rPr>
          <w:rFonts w:asciiTheme="majorHAnsi" w:hAnsiTheme="majorHAnsi" w:cstheme="majorHAnsi"/>
        </w:rPr>
        <w:t>“</w:t>
      </w:r>
      <w:r w:rsidRPr="00EB39CC">
        <w:rPr>
          <w:rFonts w:asciiTheme="majorHAnsi" w:hAnsiTheme="majorHAnsi" w:cstheme="majorHAnsi"/>
        </w:rPr>
        <w:t>5.1 Decision-Making Process</w:t>
      </w:r>
    </w:p>
    <w:p w14:paraId="7307AA30" w14:textId="77777777" w:rsidR="00EB39CC" w:rsidRDefault="00EB39CC" w:rsidP="00EB39CC">
      <w:pPr>
        <w:pStyle w:val="ListParagraph"/>
        <w:numPr>
          <w:ilvl w:val="0"/>
          <w:numId w:val="27"/>
        </w:numPr>
        <w:tabs>
          <w:tab w:val="left" w:pos="6790"/>
        </w:tabs>
        <w:rPr>
          <w:rFonts w:asciiTheme="majorHAnsi" w:hAnsiTheme="majorHAnsi" w:cstheme="majorHAnsi"/>
        </w:rPr>
      </w:pPr>
      <w:r w:rsidRPr="00EB39CC">
        <w:rPr>
          <w:rFonts w:asciiTheme="majorHAnsi" w:hAnsiTheme="majorHAnsi" w:cstheme="majorHAnsi"/>
        </w:rPr>
        <w:t>5.1.1 Consensus</w:t>
      </w:r>
    </w:p>
    <w:p w14:paraId="1F968BA9" w14:textId="06BB0568" w:rsidR="00EB39CC" w:rsidRDefault="00EB39CC" w:rsidP="00EB39CC">
      <w:pPr>
        <w:pStyle w:val="ListParagraph"/>
        <w:numPr>
          <w:ilvl w:val="1"/>
          <w:numId w:val="27"/>
        </w:numPr>
        <w:tabs>
          <w:tab w:val="left" w:pos="6790"/>
        </w:tabs>
        <w:rPr>
          <w:rFonts w:asciiTheme="majorHAnsi" w:hAnsiTheme="majorHAnsi" w:cstheme="majorHAnsi"/>
        </w:rPr>
      </w:pPr>
      <w:r w:rsidRPr="00EB39CC">
        <w:rPr>
          <w:rFonts w:asciiTheme="majorHAnsi" w:hAnsiTheme="majorHAnsi" w:cstheme="majorHAnsi"/>
        </w:rPr>
        <w:t>In developing recommendations, the Commission shall work by consensus; a method of making</w:t>
      </w:r>
      <w:r>
        <w:rPr>
          <w:rFonts w:asciiTheme="majorHAnsi" w:hAnsiTheme="majorHAnsi" w:cstheme="majorHAnsi"/>
        </w:rPr>
        <w:t xml:space="preserve"> </w:t>
      </w:r>
      <w:r w:rsidRPr="00EB39CC">
        <w:rPr>
          <w:rFonts w:asciiTheme="majorHAnsi" w:hAnsiTheme="majorHAnsi" w:cstheme="majorHAnsi"/>
        </w:rPr>
        <w:t>decisions through which a group strives to reach substantial, though not necessarily unanimous, agreement on</w:t>
      </w:r>
      <w:r>
        <w:rPr>
          <w:rFonts w:asciiTheme="majorHAnsi" w:hAnsiTheme="majorHAnsi" w:cstheme="majorHAnsi"/>
        </w:rPr>
        <w:t xml:space="preserve"> </w:t>
      </w:r>
      <w:r w:rsidRPr="00EB39CC">
        <w:rPr>
          <w:rFonts w:asciiTheme="majorHAnsi" w:hAnsiTheme="majorHAnsi" w:cstheme="majorHAnsi"/>
        </w:rPr>
        <w:t>matters of overall direction and policy which can be supported by all.</w:t>
      </w:r>
    </w:p>
    <w:p w14:paraId="2C8416F3" w14:textId="77777777" w:rsidR="00EB39CC" w:rsidRDefault="00EB39CC" w:rsidP="00EB39CC">
      <w:pPr>
        <w:pStyle w:val="ListParagraph"/>
        <w:numPr>
          <w:ilvl w:val="0"/>
          <w:numId w:val="27"/>
        </w:numPr>
        <w:tabs>
          <w:tab w:val="left" w:pos="6790"/>
        </w:tabs>
        <w:rPr>
          <w:rFonts w:asciiTheme="majorHAnsi" w:hAnsiTheme="majorHAnsi" w:cstheme="majorHAnsi"/>
        </w:rPr>
      </w:pPr>
      <w:r w:rsidRPr="00EB39CC">
        <w:rPr>
          <w:rFonts w:asciiTheme="majorHAnsi" w:hAnsiTheme="majorHAnsi" w:cstheme="majorHAnsi"/>
        </w:rPr>
        <w:t>5.1.2 Fist-to-Five Method</w:t>
      </w:r>
    </w:p>
    <w:p w14:paraId="0DC64B26" w14:textId="77777777" w:rsidR="00EB39CC" w:rsidRDefault="00EB39CC" w:rsidP="00EB39CC">
      <w:pPr>
        <w:pStyle w:val="ListParagraph"/>
        <w:numPr>
          <w:ilvl w:val="1"/>
          <w:numId w:val="27"/>
        </w:numPr>
        <w:tabs>
          <w:tab w:val="left" w:pos="6790"/>
        </w:tabs>
        <w:rPr>
          <w:rFonts w:asciiTheme="majorHAnsi" w:hAnsiTheme="majorHAnsi" w:cstheme="majorHAnsi"/>
        </w:rPr>
      </w:pPr>
      <w:r w:rsidRPr="00EB39CC">
        <w:rPr>
          <w:rFonts w:asciiTheme="majorHAnsi" w:hAnsiTheme="majorHAnsi" w:cstheme="majorHAnsi"/>
        </w:rPr>
        <w:t>The Commission shall come to consensus utilizing the fist-to-five method. Commissioners use specific</w:t>
      </w:r>
      <w:r>
        <w:rPr>
          <w:rFonts w:asciiTheme="majorHAnsi" w:hAnsiTheme="majorHAnsi" w:cstheme="majorHAnsi"/>
        </w:rPr>
        <w:t xml:space="preserve"> </w:t>
      </w:r>
      <w:r w:rsidRPr="00EB39CC">
        <w:rPr>
          <w:rFonts w:asciiTheme="majorHAnsi" w:hAnsiTheme="majorHAnsi" w:cstheme="majorHAnsi"/>
        </w:rPr>
        <w:t xml:space="preserve">hand signals </w:t>
      </w:r>
      <w:proofErr w:type="gramStart"/>
      <w:r w:rsidRPr="00EB39CC">
        <w:rPr>
          <w:rFonts w:asciiTheme="majorHAnsi" w:hAnsiTheme="majorHAnsi" w:cstheme="majorHAnsi"/>
        </w:rPr>
        <w:t>to:</w:t>
      </w:r>
      <w:proofErr w:type="gramEnd"/>
      <w:r w:rsidRPr="00EB39CC">
        <w:rPr>
          <w:rFonts w:asciiTheme="majorHAnsi" w:hAnsiTheme="majorHAnsi" w:cstheme="majorHAnsi"/>
        </w:rPr>
        <w:t xml:space="preserve"> block consensus (fist), express having strong reservations and propose changes (one finger),</w:t>
      </w:r>
      <w:r>
        <w:rPr>
          <w:rFonts w:asciiTheme="majorHAnsi" w:hAnsiTheme="majorHAnsi" w:cstheme="majorHAnsi"/>
        </w:rPr>
        <w:t xml:space="preserve"> </w:t>
      </w:r>
      <w:r w:rsidRPr="00EB39CC">
        <w:rPr>
          <w:rFonts w:asciiTheme="majorHAnsi" w:hAnsiTheme="majorHAnsi" w:cstheme="majorHAnsi"/>
        </w:rPr>
        <w:t>express having some reservations and discuss minor issues (two fingers), pass without further discussion (three</w:t>
      </w:r>
      <w:r>
        <w:rPr>
          <w:rFonts w:asciiTheme="majorHAnsi" w:hAnsiTheme="majorHAnsi" w:cstheme="majorHAnsi"/>
        </w:rPr>
        <w:t xml:space="preserve"> </w:t>
      </w:r>
      <w:r w:rsidRPr="00EB39CC">
        <w:rPr>
          <w:rFonts w:asciiTheme="majorHAnsi" w:hAnsiTheme="majorHAnsi" w:cstheme="majorHAnsi"/>
        </w:rPr>
        <w:t>fingers), strongly support (four fingers), or champion the decision and volunteer to take a lead in implementing</w:t>
      </w:r>
      <w:r>
        <w:rPr>
          <w:rFonts w:asciiTheme="majorHAnsi" w:hAnsiTheme="majorHAnsi" w:cstheme="majorHAnsi"/>
        </w:rPr>
        <w:t xml:space="preserve"> </w:t>
      </w:r>
      <w:r w:rsidRPr="00EB39CC">
        <w:rPr>
          <w:rFonts w:asciiTheme="majorHAnsi" w:hAnsiTheme="majorHAnsi" w:cstheme="majorHAnsi"/>
        </w:rPr>
        <w:t>it (five fingers). If a proposal receives three or more fingers from all seated members, it is approved. If not,</w:t>
      </w:r>
      <w:r>
        <w:rPr>
          <w:rFonts w:asciiTheme="majorHAnsi" w:hAnsiTheme="majorHAnsi" w:cstheme="majorHAnsi"/>
        </w:rPr>
        <w:t xml:space="preserve"> </w:t>
      </w:r>
      <w:r w:rsidRPr="00EB39CC">
        <w:rPr>
          <w:rFonts w:asciiTheme="majorHAnsi" w:hAnsiTheme="majorHAnsi" w:cstheme="majorHAnsi"/>
        </w:rPr>
        <w:t>members who held up fewer than three fingers voice their concerns to be taken into consideration when</w:t>
      </w:r>
      <w:r>
        <w:rPr>
          <w:rFonts w:asciiTheme="majorHAnsi" w:hAnsiTheme="majorHAnsi" w:cstheme="majorHAnsi"/>
        </w:rPr>
        <w:t xml:space="preserve"> </w:t>
      </w:r>
      <w:r w:rsidRPr="00EB39CC">
        <w:rPr>
          <w:rFonts w:asciiTheme="majorHAnsi" w:hAnsiTheme="majorHAnsi" w:cstheme="majorHAnsi"/>
        </w:rPr>
        <w:t>revising the proposal. Votes shall be recorded in the meeting minutes.</w:t>
      </w:r>
      <w:r>
        <w:rPr>
          <w:rFonts w:asciiTheme="majorHAnsi" w:hAnsiTheme="majorHAnsi" w:cstheme="majorHAnsi"/>
        </w:rPr>
        <w:t xml:space="preserve"> </w:t>
      </w:r>
    </w:p>
    <w:p w14:paraId="1E100806" w14:textId="77777777" w:rsidR="00EB39CC" w:rsidRDefault="00EB39CC" w:rsidP="00EB39CC">
      <w:pPr>
        <w:pStyle w:val="ListParagraph"/>
        <w:numPr>
          <w:ilvl w:val="1"/>
          <w:numId w:val="27"/>
        </w:numPr>
        <w:tabs>
          <w:tab w:val="left" w:pos="6790"/>
        </w:tabs>
        <w:rPr>
          <w:rFonts w:asciiTheme="majorHAnsi" w:hAnsiTheme="majorHAnsi" w:cstheme="majorHAnsi"/>
        </w:rPr>
      </w:pPr>
      <w:r w:rsidRPr="00EB39CC">
        <w:rPr>
          <w:rFonts w:asciiTheme="majorHAnsi" w:hAnsiTheme="majorHAnsi" w:cstheme="majorHAnsi"/>
        </w:rPr>
        <w:t>Decision-making on all resolutions, statements, and policy decisions must take place in an open</w:t>
      </w:r>
      <w:r>
        <w:rPr>
          <w:rFonts w:asciiTheme="majorHAnsi" w:hAnsiTheme="majorHAnsi" w:cstheme="majorHAnsi"/>
        </w:rPr>
        <w:t xml:space="preserve"> </w:t>
      </w:r>
      <w:r w:rsidRPr="00EB39CC">
        <w:rPr>
          <w:rFonts w:asciiTheme="majorHAnsi" w:hAnsiTheme="majorHAnsi" w:cstheme="majorHAnsi"/>
        </w:rPr>
        <w:t>meeting of the Commission pursuant to the Open Public Meetings Act. Decision-making may not be conducted</w:t>
      </w:r>
      <w:r>
        <w:rPr>
          <w:rFonts w:asciiTheme="majorHAnsi" w:hAnsiTheme="majorHAnsi" w:cstheme="majorHAnsi"/>
        </w:rPr>
        <w:t xml:space="preserve"> </w:t>
      </w:r>
      <w:r w:rsidRPr="00EB39CC">
        <w:rPr>
          <w:rFonts w:asciiTheme="majorHAnsi" w:hAnsiTheme="majorHAnsi" w:cstheme="majorHAnsi"/>
        </w:rPr>
        <w:t xml:space="preserve">by electronic means, although information related to the Commission may be exchanged by email. </w:t>
      </w:r>
      <w:proofErr w:type="gramStart"/>
      <w:r w:rsidRPr="00EB39CC">
        <w:rPr>
          <w:rFonts w:asciiTheme="majorHAnsi" w:hAnsiTheme="majorHAnsi" w:cstheme="majorHAnsi"/>
        </w:rPr>
        <w:t>Any and all</w:t>
      </w:r>
      <w:proofErr w:type="gramEnd"/>
      <w:r>
        <w:rPr>
          <w:rFonts w:asciiTheme="majorHAnsi" w:hAnsiTheme="majorHAnsi" w:cstheme="majorHAnsi"/>
        </w:rPr>
        <w:t xml:space="preserve"> </w:t>
      </w:r>
      <w:r w:rsidRPr="00EB39CC">
        <w:rPr>
          <w:rFonts w:asciiTheme="majorHAnsi" w:hAnsiTheme="majorHAnsi" w:cstheme="majorHAnsi"/>
        </w:rPr>
        <w:t>email communication conducted on the Commission’s listserv may be subject to disclosure under the Public</w:t>
      </w:r>
      <w:r>
        <w:rPr>
          <w:rFonts w:asciiTheme="majorHAnsi" w:hAnsiTheme="majorHAnsi" w:cstheme="majorHAnsi"/>
        </w:rPr>
        <w:t xml:space="preserve"> </w:t>
      </w:r>
      <w:r w:rsidRPr="00EB39CC">
        <w:rPr>
          <w:rFonts w:asciiTheme="majorHAnsi" w:hAnsiTheme="majorHAnsi" w:cstheme="majorHAnsi"/>
        </w:rPr>
        <w:t>Records Disclosure Act.</w:t>
      </w:r>
      <w:r>
        <w:rPr>
          <w:rFonts w:asciiTheme="majorHAnsi" w:hAnsiTheme="majorHAnsi" w:cstheme="majorHAnsi"/>
        </w:rPr>
        <w:t>”</w:t>
      </w:r>
    </w:p>
    <w:p w14:paraId="746297FE" w14:textId="2BF56589" w:rsidR="00200FE2" w:rsidRDefault="00197348" w:rsidP="00197348">
      <w:pPr>
        <w:tabs>
          <w:tab w:val="left" w:pos="6790"/>
        </w:tabs>
        <w:rPr>
          <w:rFonts w:asciiTheme="majorHAnsi" w:hAnsiTheme="majorHAnsi" w:cstheme="majorHAnsi"/>
        </w:rPr>
      </w:pPr>
      <w:r>
        <w:rPr>
          <w:rFonts w:asciiTheme="majorHAnsi" w:hAnsiTheme="majorHAnsi" w:cstheme="majorHAnsi"/>
        </w:rPr>
        <w:lastRenderedPageBreak/>
        <w:t>Facilitators presented another possible decision-making model called Gradients of Agreement that uses numbers instead of fingers to show support for a decision.</w:t>
      </w:r>
      <w:r w:rsidR="00EB39CC" w:rsidRPr="00EB39CC">
        <w:rPr>
          <w:rFonts w:asciiTheme="majorHAnsi" w:hAnsiTheme="majorHAnsi" w:cstheme="majorHAnsi"/>
        </w:rPr>
        <w:t xml:space="preserve"> </w:t>
      </w:r>
    </w:p>
    <w:p w14:paraId="004515AF" w14:textId="5EAE37BA" w:rsidR="00197348" w:rsidRDefault="00197348" w:rsidP="00197348">
      <w:pPr>
        <w:tabs>
          <w:tab w:val="left" w:pos="6790"/>
        </w:tabs>
        <w:rPr>
          <w:rFonts w:asciiTheme="majorHAnsi" w:hAnsiTheme="majorHAnsi" w:cstheme="majorHAnsi"/>
        </w:rPr>
      </w:pPr>
      <w:r>
        <w:rPr>
          <w:rFonts w:asciiTheme="majorHAnsi" w:hAnsiTheme="majorHAnsi" w:cstheme="majorHAnsi"/>
        </w:rPr>
        <w:t xml:space="preserve">Commissioner Murray said she is the newest commissioner and has not used the Fist to Five decision-making model. Facilitators asked if any commissioners had used it before. Out of the group, Commissioner </w:t>
      </w:r>
      <w:proofErr w:type="spellStart"/>
      <w:r>
        <w:rPr>
          <w:rFonts w:asciiTheme="majorHAnsi" w:hAnsiTheme="majorHAnsi" w:cstheme="majorHAnsi"/>
        </w:rPr>
        <w:t>Koné</w:t>
      </w:r>
      <w:proofErr w:type="spellEnd"/>
      <w:r>
        <w:rPr>
          <w:rFonts w:asciiTheme="majorHAnsi" w:hAnsiTheme="majorHAnsi" w:cstheme="majorHAnsi"/>
        </w:rPr>
        <w:t xml:space="preserve"> has in another setting. </w:t>
      </w:r>
      <w:r w:rsidR="00176AD1">
        <w:rPr>
          <w:rFonts w:asciiTheme="majorHAnsi" w:hAnsiTheme="majorHAnsi" w:cstheme="majorHAnsi"/>
        </w:rPr>
        <w:t>The commissioners have not used this model in a Community Involvement Commission meeting.</w:t>
      </w:r>
    </w:p>
    <w:p w14:paraId="151E594E" w14:textId="0B3D7DAE" w:rsidR="00197348" w:rsidRDefault="00197348" w:rsidP="00197348">
      <w:pPr>
        <w:tabs>
          <w:tab w:val="left" w:pos="6790"/>
        </w:tabs>
        <w:rPr>
          <w:rFonts w:asciiTheme="majorHAnsi" w:hAnsiTheme="majorHAnsi" w:cstheme="majorHAnsi"/>
        </w:rPr>
      </w:pPr>
      <w:r>
        <w:rPr>
          <w:rFonts w:asciiTheme="majorHAnsi" w:hAnsiTheme="majorHAnsi" w:cstheme="majorHAnsi"/>
        </w:rPr>
        <w:t>Commissioner Rahman asked if both decision-making methods would be used. Since the Fist-to-Five method is in the bylaws, that is what commissioners would need to use at this meeting. Facilitators provided the Gradients of Agreement model for the commission to consider as they move forward.</w:t>
      </w:r>
    </w:p>
    <w:p w14:paraId="510B3AED" w14:textId="71D3A261" w:rsidR="00197348" w:rsidRDefault="00197348" w:rsidP="00197348">
      <w:pPr>
        <w:tabs>
          <w:tab w:val="left" w:pos="6790"/>
        </w:tabs>
        <w:rPr>
          <w:rFonts w:asciiTheme="majorHAnsi" w:hAnsiTheme="majorHAnsi" w:cstheme="majorHAnsi"/>
        </w:rPr>
      </w:pPr>
    </w:p>
    <w:p w14:paraId="5F096935" w14:textId="56D944C8" w:rsidR="00D00701" w:rsidRPr="00D31686" w:rsidRDefault="00D00701" w:rsidP="00D31686">
      <w:pPr>
        <w:tabs>
          <w:tab w:val="left" w:pos="6790"/>
        </w:tabs>
        <w:spacing w:after="0"/>
        <w:rPr>
          <w:rFonts w:asciiTheme="majorHAnsi" w:hAnsiTheme="majorHAnsi" w:cstheme="majorHAnsi"/>
          <w:b/>
          <w:bCs/>
        </w:rPr>
      </w:pPr>
      <w:r w:rsidRPr="00D31686">
        <w:rPr>
          <w:rFonts w:asciiTheme="majorHAnsi" w:hAnsiTheme="majorHAnsi" w:cstheme="majorHAnsi"/>
          <w:b/>
          <w:bCs/>
        </w:rPr>
        <w:t>Group Values</w:t>
      </w:r>
    </w:p>
    <w:p w14:paraId="6830842C" w14:textId="200F0356" w:rsidR="00D00701" w:rsidRDefault="00D00701" w:rsidP="00197348">
      <w:pPr>
        <w:tabs>
          <w:tab w:val="left" w:pos="6790"/>
        </w:tabs>
        <w:rPr>
          <w:rFonts w:asciiTheme="majorHAnsi" w:hAnsiTheme="majorHAnsi" w:cstheme="majorHAnsi"/>
        </w:rPr>
      </w:pPr>
      <w:r>
        <w:rPr>
          <w:rFonts w:asciiTheme="majorHAnsi" w:hAnsiTheme="majorHAnsi" w:cstheme="majorHAnsi"/>
        </w:rPr>
        <w:t>The facilitators shared a document that commissioners could add their personal values to during the meeting. Commissioners then bolded the values they think the commission should also have.</w:t>
      </w:r>
    </w:p>
    <w:p w14:paraId="2C7994C2" w14:textId="60300778" w:rsidR="00D00701" w:rsidRDefault="0017082F" w:rsidP="00197348">
      <w:pPr>
        <w:tabs>
          <w:tab w:val="left" w:pos="6790"/>
        </w:tabs>
        <w:rPr>
          <w:rFonts w:asciiTheme="majorHAnsi" w:hAnsiTheme="majorHAnsi" w:cstheme="majorHAnsi"/>
        </w:rPr>
      </w:pPr>
      <w:r>
        <w:rPr>
          <w:rFonts w:asciiTheme="majorHAnsi" w:hAnsiTheme="majorHAnsi" w:cstheme="majorHAnsi"/>
        </w:rPr>
        <w:t xml:space="preserve">After KJ asked commissioners to further explain some of the values they listed, </w:t>
      </w:r>
      <w:r w:rsidR="00D00701">
        <w:rPr>
          <w:rFonts w:asciiTheme="majorHAnsi" w:hAnsiTheme="majorHAnsi" w:cstheme="majorHAnsi"/>
        </w:rPr>
        <w:t>the</w:t>
      </w:r>
      <w:r w:rsidR="00D047AB">
        <w:rPr>
          <w:rFonts w:asciiTheme="majorHAnsi" w:hAnsiTheme="majorHAnsi" w:cstheme="majorHAnsi"/>
        </w:rPr>
        <w:t xml:space="preserve"> draft</w:t>
      </w:r>
      <w:r w:rsidR="00D00701">
        <w:rPr>
          <w:rFonts w:asciiTheme="majorHAnsi" w:hAnsiTheme="majorHAnsi" w:cstheme="majorHAnsi"/>
        </w:rPr>
        <w:t xml:space="preserve"> commission values that </w:t>
      </w:r>
      <w:r w:rsidR="00D047AB">
        <w:rPr>
          <w:rFonts w:asciiTheme="majorHAnsi" w:hAnsiTheme="majorHAnsi" w:cstheme="majorHAnsi"/>
        </w:rPr>
        <w:t>commissioners mentioned include</w:t>
      </w:r>
      <w:r>
        <w:rPr>
          <w:rFonts w:asciiTheme="majorHAnsi" w:hAnsiTheme="majorHAnsi" w:cstheme="majorHAnsi"/>
        </w:rPr>
        <w:t>d</w:t>
      </w:r>
      <w:r w:rsidR="00D047AB">
        <w:rPr>
          <w:rFonts w:asciiTheme="majorHAnsi" w:hAnsiTheme="majorHAnsi" w:cstheme="majorHAnsi"/>
        </w:rPr>
        <w:t>:</w:t>
      </w:r>
    </w:p>
    <w:p w14:paraId="504C2F1A" w14:textId="46CABE13" w:rsidR="00D047AB" w:rsidRPr="00D047AB" w:rsidRDefault="00D047AB" w:rsidP="00D047AB">
      <w:pPr>
        <w:tabs>
          <w:tab w:val="left" w:pos="6790"/>
        </w:tabs>
        <w:rPr>
          <w:rFonts w:asciiTheme="majorHAnsi" w:hAnsiTheme="majorHAnsi" w:cstheme="majorHAnsi"/>
        </w:rPr>
      </w:pPr>
      <w:r w:rsidRPr="00D047AB">
        <w:rPr>
          <w:rFonts w:asciiTheme="majorHAnsi" w:hAnsiTheme="majorHAnsi" w:cstheme="majorHAnsi"/>
          <w:b/>
          <w:bCs/>
        </w:rPr>
        <w:t>Equity</w:t>
      </w:r>
    </w:p>
    <w:p w14:paraId="15B7CEFE" w14:textId="77777777" w:rsidR="00D047AB" w:rsidRPr="00D047AB" w:rsidRDefault="00D047AB" w:rsidP="00D047AB">
      <w:pPr>
        <w:tabs>
          <w:tab w:val="left" w:pos="6790"/>
        </w:tabs>
        <w:rPr>
          <w:rFonts w:asciiTheme="majorHAnsi" w:hAnsiTheme="majorHAnsi" w:cstheme="majorHAnsi"/>
        </w:rPr>
      </w:pPr>
    </w:p>
    <w:p w14:paraId="39CDBCB7" w14:textId="24CD782D" w:rsidR="00D047AB" w:rsidRPr="00D047AB" w:rsidRDefault="00D047AB" w:rsidP="00D047AB">
      <w:pPr>
        <w:tabs>
          <w:tab w:val="left" w:pos="6790"/>
        </w:tabs>
        <w:rPr>
          <w:rFonts w:asciiTheme="majorHAnsi" w:hAnsiTheme="majorHAnsi" w:cstheme="majorHAnsi"/>
        </w:rPr>
      </w:pPr>
      <w:r w:rsidRPr="00D047AB">
        <w:rPr>
          <w:rFonts w:asciiTheme="majorHAnsi" w:hAnsiTheme="majorHAnsi" w:cstheme="majorHAnsi"/>
        </w:rPr>
        <w:t>*Majority Rules (Democratic process)</w:t>
      </w:r>
    </w:p>
    <w:p w14:paraId="76C559FF" w14:textId="77777777" w:rsidR="00D047AB" w:rsidRPr="00D047AB" w:rsidRDefault="00D047AB" w:rsidP="00D047AB">
      <w:pPr>
        <w:tabs>
          <w:tab w:val="left" w:pos="6790"/>
        </w:tabs>
        <w:rPr>
          <w:rFonts w:asciiTheme="majorHAnsi" w:hAnsiTheme="majorHAnsi" w:cstheme="majorHAnsi"/>
        </w:rPr>
      </w:pPr>
    </w:p>
    <w:p w14:paraId="0C1A961C" w14:textId="48E36B58" w:rsidR="00D047AB" w:rsidRPr="00D047AB" w:rsidRDefault="00D047AB" w:rsidP="00D047AB">
      <w:pPr>
        <w:tabs>
          <w:tab w:val="left" w:pos="6790"/>
        </w:tabs>
        <w:rPr>
          <w:rFonts w:asciiTheme="majorHAnsi" w:hAnsiTheme="majorHAnsi" w:cstheme="majorHAnsi"/>
        </w:rPr>
      </w:pPr>
      <w:r w:rsidRPr="00D047AB">
        <w:rPr>
          <w:rFonts w:asciiTheme="majorHAnsi" w:hAnsiTheme="majorHAnsi" w:cstheme="majorHAnsi"/>
        </w:rPr>
        <w:t>Mutual Respect</w:t>
      </w:r>
    </w:p>
    <w:p w14:paraId="72FD570F" w14:textId="4477168A" w:rsidR="00D047AB" w:rsidRPr="00D047AB" w:rsidRDefault="00D047AB" w:rsidP="00D047AB">
      <w:pPr>
        <w:tabs>
          <w:tab w:val="left" w:pos="6790"/>
        </w:tabs>
        <w:rPr>
          <w:rFonts w:asciiTheme="majorHAnsi" w:hAnsiTheme="majorHAnsi" w:cstheme="majorHAnsi"/>
        </w:rPr>
      </w:pPr>
      <w:r w:rsidRPr="00D047AB">
        <w:rPr>
          <w:rFonts w:asciiTheme="majorHAnsi" w:hAnsiTheme="majorHAnsi" w:cstheme="majorHAnsi"/>
        </w:rPr>
        <w:t xml:space="preserve">Sensitivity to difference </w:t>
      </w:r>
    </w:p>
    <w:p w14:paraId="7C01BEB3" w14:textId="3E0CB42B" w:rsidR="00D047AB" w:rsidRPr="00D047AB" w:rsidRDefault="00D047AB" w:rsidP="00D047AB">
      <w:pPr>
        <w:tabs>
          <w:tab w:val="left" w:pos="6790"/>
        </w:tabs>
        <w:rPr>
          <w:rFonts w:asciiTheme="majorHAnsi" w:hAnsiTheme="majorHAnsi" w:cstheme="majorHAnsi"/>
        </w:rPr>
      </w:pPr>
      <w:r w:rsidRPr="00D047AB">
        <w:rPr>
          <w:rFonts w:asciiTheme="majorHAnsi" w:hAnsiTheme="majorHAnsi" w:cstheme="majorHAnsi"/>
        </w:rPr>
        <w:t>Selflessness</w:t>
      </w:r>
    </w:p>
    <w:p w14:paraId="69FDDABA" w14:textId="6EB38A75" w:rsidR="00D047AB" w:rsidRPr="00D047AB" w:rsidRDefault="00D047AB" w:rsidP="00D047AB">
      <w:pPr>
        <w:tabs>
          <w:tab w:val="left" w:pos="6790"/>
        </w:tabs>
        <w:rPr>
          <w:rFonts w:asciiTheme="majorHAnsi" w:hAnsiTheme="majorHAnsi" w:cstheme="majorHAnsi"/>
        </w:rPr>
      </w:pPr>
      <w:r w:rsidRPr="00D047AB">
        <w:rPr>
          <w:rFonts w:asciiTheme="majorHAnsi" w:hAnsiTheme="majorHAnsi" w:cstheme="majorHAnsi"/>
        </w:rPr>
        <w:t>Service</w:t>
      </w:r>
    </w:p>
    <w:p w14:paraId="4ABCFB98" w14:textId="6785BEBF" w:rsidR="00D047AB" w:rsidRPr="00D047AB" w:rsidRDefault="00D047AB" w:rsidP="00D047AB">
      <w:pPr>
        <w:tabs>
          <w:tab w:val="left" w:pos="6790"/>
        </w:tabs>
        <w:rPr>
          <w:rFonts w:asciiTheme="majorHAnsi" w:hAnsiTheme="majorHAnsi" w:cstheme="majorHAnsi"/>
        </w:rPr>
      </w:pPr>
      <w:r w:rsidRPr="00D047AB">
        <w:rPr>
          <w:rFonts w:asciiTheme="majorHAnsi" w:hAnsiTheme="majorHAnsi" w:cstheme="majorHAnsi"/>
          <w:b/>
          <w:bCs/>
        </w:rPr>
        <w:t>Caring</w:t>
      </w:r>
    </w:p>
    <w:p w14:paraId="4F0CD0E2" w14:textId="59BE14BE" w:rsidR="00D047AB" w:rsidRPr="00D047AB" w:rsidRDefault="00D047AB" w:rsidP="00D047AB">
      <w:pPr>
        <w:tabs>
          <w:tab w:val="left" w:pos="6790"/>
        </w:tabs>
        <w:rPr>
          <w:rFonts w:asciiTheme="majorHAnsi" w:hAnsiTheme="majorHAnsi" w:cstheme="majorHAnsi"/>
        </w:rPr>
      </w:pPr>
      <w:r w:rsidRPr="00D047AB">
        <w:rPr>
          <w:rFonts w:asciiTheme="majorHAnsi" w:hAnsiTheme="majorHAnsi" w:cstheme="majorHAnsi"/>
          <w:b/>
          <w:bCs/>
        </w:rPr>
        <w:t>Compassion</w:t>
      </w:r>
    </w:p>
    <w:p w14:paraId="39B63FB3" w14:textId="77777777" w:rsidR="00D047AB" w:rsidRPr="00D047AB" w:rsidRDefault="00D047AB" w:rsidP="00D047AB">
      <w:pPr>
        <w:tabs>
          <w:tab w:val="left" w:pos="6790"/>
        </w:tabs>
        <w:rPr>
          <w:rFonts w:asciiTheme="majorHAnsi" w:hAnsiTheme="majorHAnsi" w:cstheme="majorHAnsi"/>
        </w:rPr>
      </w:pPr>
    </w:p>
    <w:p w14:paraId="1FB68873" w14:textId="55B7076B" w:rsidR="00D047AB" w:rsidRPr="00D047AB" w:rsidRDefault="00D047AB" w:rsidP="00D047AB">
      <w:pPr>
        <w:tabs>
          <w:tab w:val="left" w:pos="6790"/>
        </w:tabs>
        <w:rPr>
          <w:rFonts w:asciiTheme="majorHAnsi" w:hAnsiTheme="majorHAnsi" w:cstheme="majorHAnsi"/>
        </w:rPr>
      </w:pPr>
      <w:r w:rsidRPr="00D047AB">
        <w:rPr>
          <w:rFonts w:asciiTheme="majorHAnsi" w:hAnsiTheme="majorHAnsi" w:cstheme="majorHAnsi"/>
          <w:b/>
          <w:bCs/>
        </w:rPr>
        <w:t>Shared Responsibility</w:t>
      </w:r>
    </w:p>
    <w:p w14:paraId="389D7620" w14:textId="63EF3257" w:rsidR="00D047AB" w:rsidRPr="00D047AB" w:rsidRDefault="00D047AB" w:rsidP="00D047AB">
      <w:pPr>
        <w:tabs>
          <w:tab w:val="left" w:pos="6790"/>
        </w:tabs>
        <w:rPr>
          <w:rFonts w:asciiTheme="majorHAnsi" w:hAnsiTheme="majorHAnsi" w:cstheme="majorHAnsi"/>
        </w:rPr>
      </w:pPr>
      <w:r w:rsidRPr="00D047AB">
        <w:rPr>
          <w:rFonts w:asciiTheme="majorHAnsi" w:hAnsiTheme="majorHAnsi" w:cstheme="majorHAnsi"/>
        </w:rPr>
        <w:t>Efficiency and Productivity</w:t>
      </w:r>
    </w:p>
    <w:p w14:paraId="0BC97502" w14:textId="59EC01DB" w:rsidR="00D047AB" w:rsidRPr="00D047AB" w:rsidRDefault="00D047AB" w:rsidP="00D047AB">
      <w:pPr>
        <w:tabs>
          <w:tab w:val="left" w:pos="6790"/>
        </w:tabs>
        <w:rPr>
          <w:rFonts w:asciiTheme="majorHAnsi" w:hAnsiTheme="majorHAnsi" w:cstheme="majorHAnsi"/>
        </w:rPr>
      </w:pPr>
      <w:r w:rsidRPr="00D047AB">
        <w:rPr>
          <w:rFonts w:asciiTheme="majorHAnsi" w:hAnsiTheme="majorHAnsi" w:cstheme="majorHAnsi"/>
        </w:rPr>
        <w:t>Attention to Detail</w:t>
      </w:r>
    </w:p>
    <w:p w14:paraId="4A9A76DD" w14:textId="3E8C3C42" w:rsidR="00D047AB" w:rsidRPr="00D047AB" w:rsidRDefault="00D047AB" w:rsidP="00D047AB">
      <w:pPr>
        <w:tabs>
          <w:tab w:val="left" w:pos="6790"/>
        </w:tabs>
        <w:rPr>
          <w:rFonts w:asciiTheme="majorHAnsi" w:hAnsiTheme="majorHAnsi" w:cstheme="majorHAnsi"/>
        </w:rPr>
      </w:pPr>
      <w:r w:rsidRPr="00D047AB">
        <w:rPr>
          <w:rFonts w:asciiTheme="majorHAnsi" w:hAnsiTheme="majorHAnsi" w:cstheme="majorHAnsi"/>
        </w:rPr>
        <w:t>Organization</w:t>
      </w:r>
    </w:p>
    <w:p w14:paraId="22CECB69" w14:textId="23B100DA" w:rsidR="00D047AB" w:rsidRPr="00D047AB" w:rsidRDefault="00D047AB" w:rsidP="00D047AB">
      <w:pPr>
        <w:tabs>
          <w:tab w:val="left" w:pos="6790"/>
        </w:tabs>
        <w:rPr>
          <w:rFonts w:asciiTheme="majorHAnsi" w:hAnsiTheme="majorHAnsi" w:cstheme="majorHAnsi"/>
        </w:rPr>
      </w:pPr>
      <w:r w:rsidRPr="00D047AB">
        <w:rPr>
          <w:rFonts w:asciiTheme="majorHAnsi" w:hAnsiTheme="majorHAnsi" w:cstheme="majorHAnsi"/>
        </w:rPr>
        <w:t>Value Time for everyone</w:t>
      </w:r>
    </w:p>
    <w:p w14:paraId="725E4DCA" w14:textId="6A46B5E1" w:rsidR="00D047AB" w:rsidRPr="00D047AB" w:rsidRDefault="00D047AB" w:rsidP="00D047AB">
      <w:pPr>
        <w:tabs>
          <w:tab w:val="left" w:pos="6790"/>
        </w:tabs>
        <w:rPr>
          <w:rFonts w:asciiTheme="majorHAnsi" w:hAnsiTheme="majorHAnsi" w:cstheme="majorHAnsi"/>
        </w:rPr>
      </w:pPr>
      <w:r w:rsidRPr="00D047AB">
        <w:rPr>
          <w:rFonts w:asciiTheme="majorHAnsi" w:hAnsiTheme="majorHAnsi" w:cstheme="majorHAnsi"/>
        </w:rPr>
        <w:lastRenderedPageBreak/>
        <w:t>Personal and Professional Accountability</w:t>
      </w:r>
    </w:p>
    <w:p w14:paraId="26DB25A3" w14:textId="77777777" w:rsidR="00D047AB" w:rsidRPr="00D047AB" w:rsidRDefault="00D047AB" w:rsidP="00D047AB">
      <w:pPr>
        <w:tabs>
          <w:tab w:val="left" w:pos="6790"/>
        </w:tabs>
        <w:rPr>
          <w:rFonts w:asciiTheme="majorHAnsi" w:hAnsiTheme="majorHAnsi" w:cstheme="majorHAnsi"/>
        </w:rPr>
      </w:pPr>
    </w:p>
    <w:p w14:paraId="403F9D61" w14:textId="155F81F1" w:rsidR="00D047AB" w:rsidRPr="00D047AB" w:rsidRDefault="00D047AB" w:rsidP="00D047AB">
      <w:pPr>
        <w:tabs>
          <w:tab w:val="left" w:pos="6790"/>
        </w:tabs>
        <w:rPr>
          <w:rFonts w:asciiTheme="majorHAnsi" w:hAnsiTheme="majorHAnsi" w:cstheme="majorHAnsi"/>
        </w:rPr>
      </w:pPr>
      <w:r w:rsidRPr="00D047AB">
        <w:rPr>
          <w:rFonts w:asciiTheme="majorHAnsi" w:hAnsiTheme="majorHAnsi" w:cstheme="majorHAnsi"/>
        </w:rPr>
        <w:t>Long Sightedness</w:t>
      </w:r>
    </w:p>
    <w:p w14:paraId="114524CB" w14:textId="2C3E84CE" w:rsidR="00D047AB" w:rsidRDefault="00D047AB" w:rsidP="00D047AB">
      <w:pPr>
        <w:tabs>
          <w:tab w:val="left" w:pos="6790"/>
        </w:tabs>
        <w:rPr>
          <w:rFonts w:asciiTheme="majorHAnsi" w:hAnsiTheme="majorHAnsi" w:cstheme="majorHAnsi"/>
        </w:rPr>
      </w:pPr>
      <w:r w:rsidRPr="00D047AB">
        <w:rPr>
          <w:rFonts w:asciiTheme="majorHAnsi" w:hAnsiTheme="majorHAnsi" w:cstheme="majorHAnsi"/>
          <w:b/>
          <w:bCs/>
        </w:rPr>
        <w:t>Flexibility</w:t>
      </w:r>
    </w:p>
    <w:p w14:paraId="75799F09" w14:textId="77777777" w:rsidR="00D047AB" w:rsidRPr="00D047AB" w:rsidRDefault="00D047AB" w:rsidP="00D047AB">
      <w:pPr>
        <w:tabs>
          <w:tab w:val="left" w:pos="6790"/>
        </w:tabs>
        <w:rPr>
          <w:rFonts w:asciiTheme="majorHAnsi" w:hAnsiTheme="majorHAnsi" w:cstheme="majorHAnsi"/>
        </w:rPr>
      </w:pPr>
    </w:p>
    <w:p w14:paraId="24A13BB1" w14:textId="5F6BCD16" w:rsidR="00D047AB" w:rsidRPr="00D047AB" w:rsidRDefault="00D047AB" w:rsidP="00D047AB">
      <w:pPr>
        <w:tabs>
          <w:tab w:val="left" w:pos="6790"/>
        </w:tabs>
        <w:rPr>
          <w:rFonts w:asciiTheme="majorHAnsi" w:hAnsiTheme="majorHAnsi" w:cstheme="majorHAnsi"/>
        </w:rPr>
      </w:pPr>
      <w:r w:rsidRPr="00D047AB">
        <w:rPr>
          <w:rFonts w:asciiTheme="majorHAnsi" w:hAnsiTheme="majorHAnsi" w:cstheme="majorHAnsi"/>
          <w:b/>
          <w:bCs/>
        </w:rPr>
        <w:t>Integrity</w:t>
      </w:r>
    </w:p>
    <w:p w14:paraId="587BB4C4" w14:textId="5EC5CFE5" w:rsidR="00D047AB" w:rsidRPr="00D047AB" w:rsidRDefault="00D047AB" w:rsidP="00D047AB">
      <w:pPr>
        <w:tabs>
          <w:tab w:val="left" w:pos="6790"/>
        </w:tabs>
        <w:rPr>
          <w:rFonts w:asciiTheme="majorHAnsi" w:hAnsiTheme="majorHAnsi" w:cstheme="majorHAnsi"/>
        </w:rPr>
      </w:pPr>
      <w:r w:rsidRPr="00D047AB">
        <w:rPr>
          <w:rFonts w:asciiTheme="majorHAnsi" w:hAnsiTheme="majorHAnsi" w:cstheme="majorHAnsi"/>
        </w:rPr>
        <w:t>Direct Communication</w:t>
      </w:r>
    </w:p>
    <w:p w14:paraId="1CD29746" w14:textId="2651AC06" w:rsidR="00D047AB" w:rsidRPr="00D047AB" w:rsidRDefault="00D047AB" w:rsidP="00D047AB">
      <w:pPr>
        <w:tabs>
          <w:tab w:val="left" w:pos="6790"/>
        </w:tabs>
        <w:rPr>
          <w:rFonts w:asciiTheme="majorHAnsi" w:hAnsiTheme="majorHAnsi" w:cstheme="majorHAnsi"/>
        </w:rPr>
      </w:pPr>
      <w:r w:rsidRPr="00D047AB">
        <w:rPr>
          <w:rFonts w:asciiTheme="majorHAnsi" w:hAnsiTheme="majorHAnsi" w:cstheme="majorHAnsi"/>
        </w:rPr>
        <w:t>Professionalism</w:t>
      </w:r>
    </w:p>
    <w:p w14:paraId="451FAD0B" w14:textId="77777777" w:rsidR="0017082F" w:rsidRDefault="0017082F" w:rsidP="0017082F">
      <w:pPr>
        <w:tabs>
          <w:tab w:val="left" w:pos="6790"/>
        </w:tabs>
        <w:rPr>
          <w:rFonts w:asciiTheme="majorHAnsi" w:hAnsiTheme="majorHAnsi" w:cstheme="majorHAnsi"/>
        </w:rPr>
      </w:pPr>
    </w:p>
    <w:p w14:paraId="725A3498" w14:textId="6B3E54F0" w:rsidR="00CA31A2" w:rsidRDefault="0017082F" w:rsidP="00197348">
      <w:pPr>
        <w:tabs>
          <w:tab w:val="left" w:pos="6790"/>
        </w:tabs>
        <w:rPr>
          <w:rFonts w:asciiTheme="majorHAnsi" w:hAnsiTheme="majorHAnsi" w:cstheme="majorHAnsi"/>
        </w:rPr>
      </w:pPr>
      <w:r>
        <w:rPr>
          <w:rFonts w:asciiTheme="majorHAnsi" w:hAnsiTheme="majorHAnsi" w:cstheme="majorHAnsi"/>
        </w:rPr>
        <w:t>Commissioners still need to vote on values and prior to that will need to understand what each of them means.</w:t>
      </w:r>
    </w:p>
    <w:p w14:paraId="2AC096F0" w14:textId="139FE2D3" w:rsidR="00CA31A2" w:rsidRDefault="00D047AB" w:rsidP="00176AD1">
      <w:pPr>
        <w:tabs>
          <w:tab w:val="left" w:pos="6790"/>
        </w:tabs>
        <w:spacing w:after="0"/>
        <w:rPr>
          <w:rFonts w:asciiTheme="majorHAnsi" w:hAnsiTheme="majorHAnsi" w:cstheme="majorHAnsi"/>
        </w:rPr>
      </w:pPr>
      <w:r>
        <w:rPr>
          <w:rFonts w:asciiTheme="majorHAnsi" w:hAnsiTheme="majorHAnsi" w:cstheme="majorHAnsi"/>
        </w:rPr>
        <w:t>Note around the “</w:t>
      </w:r>
      <w:r w:rsidRPr="00D047AB">
        <w:rPr>
          <w:rFonts w:asciiTheme="majorHAnsi" w:hAnsiTheme="majorHAnsi" w:cstheme="majorHAnsi"/>
        </w:rPr>
        <w:t>*Majority Rules (Democratic process)</w:t>
      </w:r>
      <w:r>
        <w:rPr>
          <w:rFonts w:asciiTheme="majorHAnsi" w:hAnsiTheme="majorHAnsi" w:cstheme="majorHAnsi"/>
        </w:rPr>
        <w:t>”</w:t>
      </w:r>
      <w:r w:rsidR="00CA31A2">
        <w:rPr>
          <w:rFonts w:asciiTheme="majorHAnsi" w:hAnsiTheme="majorHAnsi" w:cstheme="majorHAnsi"/>
        </w:rPr>
        <w:t>: The commission will need to discuss this further to make sure that certain voices aren’t being silenced.</w:t>
      </w:r>
    </w:p>
    <w:p w14:paraId="782642CF" w14:textId="71242AF6" w:rsidR="0017082F" w:rsidRDefault="0017082F" w:rsidP="00176AD1">
      <w:pPr>
        <w:pStyle w:val="ListParagraph"/>
        <w:numPr>
          <w:ilvl w:val="0"/>
          <w:numId w:val="29"/>
        </w:numPr>
        <w:tabs>
          <w:tab w:val="left" w:pos="6790"/>
        </w:tabs>
        <w:rPr>
          <w:rFonts w:asciiTheme="majorHAnsi" w:hAnsiTheme="majorHAnsi" w:cstheme="majorHAnsi"/>
        </w:rPr>
      </w:pPr>
      <w:r>
        <w:rPr>
          <w:rFonts w:asciiTheme="majorHAnsi" w:hAnsiTheme="majorHAnsi" w:cstheme="majorHAnsi"/>
        </w:rPr>
        <w:t>There was a discussion around decision-making and the commission.</w:t>
      </w:r>
    </w:p>
    <w:p w14:paraId="53EBF3A3" w14:textId="77777777" w:rsidR="0017082F" w:rsidRDefault="00176AD1" w:rsidP="00197348">
      <w:pPr>
        <w:pStyle w:val="ListParagraph"/>
        <w:numPr>
          <w:ilvl w:val="0"/>
          <w:numId w:val="29"/>
        </w:numPr>
        <w:tabs>
          <w:tab w:val="left" w:pos="6790"/>
        </w:tabs>
        <w:rPr>
          <w:rFonts w:asciiTheme="majorHAnsi" w:hAnsiTheme="majorHAnsi" w:cstheme="majorHAnsi"/>
        </w:rPr>
      </w:pPr>
      <w:r>
        <w:rPr>
          <w:rFonts w:asciiTheme="majorHAnsi" w:hAnsiTheme="majorHAnsi" w:cstheme="majorHAnsi"/>
        </w:rPr>
        <w:t>KJ said it is up to the commission to explore which decision-making model will work best for the commission.</w:t>
      </w:r>
    </w:p>
    <w:p w14:paraId="575E66E1" w14:textId="544771F7" w:rsidR="00CA31A2" w:rsidRPr="0017082F" w:rsidRDefault="00CA31A2" w:rsidP="00197348">
      <w:pPr>
        <w:pStyle w:val="ListParagraph"/>
        <w:numPr>
          <w:ilvl w:val="0"/>
          <w:numId w:val="29"/>
        </w:numPr>
        <w:tabs>
          <w:tab w:val="left" w:pos="6790"/>
        </w:tabs>
        <w:rPr>
          <w:rFonts w:asciiTheme="majorHAnsi" w:hAnsiTheme="majorHAnsi" w:cstheme="majorHAnsi"/>
        </w:rPr>
      </w:pPr>
      <w:r w:rsidRPr="0017082F">
        <w:rPr>
          <w:rFonts w:asciiTheme="majorHAnsi" w:hAnsiTheme="majorHAnsi" w:cstheme="majorHAnsi"/>
        </w:rPr>
        <w:t>KJ asked if there is a stipulation listed in the bylaws if there is a tie vote by commissioners. There is not currently a mention in the bylaws for this scenario to the best of the staff liaisons’ knowledge.</w:t>
      </w:r>
    </w:p>
    <w:p w14:paraId="4238ACB1" w14:textId="2DEF58A3" w:rsidR="00CA31A2" w:rsidRDefault="00CA31A2" w:rsidP="00176AD1">
      <w:pPr>
        <w:tabs>
          <w:tab w:val="left" w:pos="6790"/>
        </w:tabs>
        <w:spacing w:after="0"/>
        <w:rPr>
          <w:rFonts w:asciiTheme="majorHAnsi" w:hAnsiTheme="majorHAnsi" w:cstheme="majorHAnsi"/>
        </w:rPr>
      </w:pPr>
      <w:r>
        <w:rPr>
          <w:rFonts w:asciiTheme="majorHAnsi" w:hAnsiTheme="majorHAnsi" w:cstheme="majorHAnsi"/>
        </w:rPr>
        <w:t>Commissioners discussed wanting to move forward, make decisions, and take more action.</w:t>
      </w:r>
    </w:p>
    <w:p w14:paraId="239A041B" w14:textId="037E7BE8" w:rsidR="0017082F" w:rsidRDefault="00176AD1" w:rsidP="0017082F">
      <w:pPr>
        <w:pStyle w:val="ListParagraph"/>
        <w:numPr>
          <w:ilvl w:val="0"/>
          <w:numId w:val="28"/>
        </w:numPr>
        <w:tabs>
          <w:tab w:val="left" w:pos="6790"/>
        </w:tabs>
        <w:rPr>
          <w:rFonts w:asciiTheme="majorHAnsi" w:hAnsiTheme="majorHAnsi" w:cstheme="majorHAnsi"/>
        </w:rPr>
      </w:pPr>
      <w:r>
        <w:rPr>
          <w:rFonts w:asciiTheme="majorHAnsi" w:hAnsiTheme="majorHAnsi" w:cstheme="majorHAnsi"/>
        </w:rPr>
        <w:t xml:space="preserve">Commissioner </w:t>
      </w:r>
      <w:proofErr w:type="spellStart"/>
      <w:r>
        <w:rPr>
          <w:rFonts w:asciiTheme="majorHAnsi" w:hAnsiTheme="majorHAnsi" w:cstheme="majorHAnsi"/>
        </w:rPr>
        <w:t>Koné</w:t>
      </w:r>
      <w:proofErr w:type="spellEnd"/>
      <w:r>
        <w:rPr>
          <w:rFonts w:asciiTheme="majorHAnsi" w:hAnsiTheme="majorHAnsi" w:cstheme="majorHAnsi"/>
        </w:rPr>
        <w:t xml:space="preserve"> mentioned the commission </w:t>
      </w:r>
      <w:r w:rsidR="006A3146">
        <w:rPr>
          <w:rFonts w:asciiTheme="majorHAnsi" w:hAnsiTheme="majorHAnsi" w:cstheme="majorHAnsi"/>
        </w:rPr>
        <w:t>priorities,</w:t>
      </w:r>
      <w:r w:rsidR="004F3149">
        <w:rPr>
          <w:rFonts w:asciiTheme="majorHAnsi" w:hAnsiTheme="majorHAnsi" w:cstheme="majorHAnsi"/>
        </w:rPr>
        <w:t xml:space="preserve"> and someone mentioned that something had been recalled. It was confirmed that all three commission priorities are still in place.</w:t>
      </w:r>
    </w:p>
    <w:p w14:paraId="01742F8D" w14:textId="514D6223" w:rsidR="0017082F" w:rsidRDefault="0017082F" w:rsidP="0017082F">
      <w:pPr>
        <w:tabs>
          <w:tab w:val="left" w:pos="6790"/>
        </w:tabs>
        <w:spacing w:after="0"/>
        <w:rPr>
          <w:rFonts w:asciiTheme="majorHAnsi" w:hAnsiTheme="majorHAnsi" w:cstheme="majorHAnsi"/>
        </w:rPr>
      </w:pPr>
      <w:r>
        <w:rPr>
          <w:rFonts w:asciiTheme="majorHAnsi" w:hAnsiTheme="majorHAnsi" w:cstheme="majorHAnsi"/>
        </w:rPr>
        <w:t>For follow-up:</w:t>
      </w:r>
    </w:p>
    <w:p w14:paraId="7A1CF40B" w14:textId="20BAC8BC" w:rsidR="0017082F" w:rsidRDefault="0017082F" w:rsidP="0017082F">
      <w:pPr>
        <w:pStyle w:val="ListParagraph"/>
        <w:numPr>
          <w:ilvl w:val="0"/>
          <w:numId w:val="28"/>
        </w:numPr>
        <w:tabs>
          <w:tab w:val="left" w:pos="6790"/>
        </w:tabs>
        <w:rPr>
          <w:rFonts w:asciiTheme="majorHAnsi" w:hAnsiTheme="majorHAnsi" w:cstheme="majorHAnsi"/>
        </w:rPr>
      </w:pPr>
      <w:r>
        <w:rPr>
          <w:rFonts w:asciiTheme="majorHAnsi" w:hAnsiTheme="majorHAnsi" w:cstheme="majorHAnsi"/>
        </w:rPr>
        <w:t>The staff liaisons will check in to see if there is budget to bring back facilitators to finish this conversation.</w:t>
      </w:r>
    </w:p>
    <w:p w14:paraId="2972DD09" w14:textId="536F8E00" w:rsidR="0017082F" w:rsidRDefault="0017082F" w:rsidP="0017082F">
      <w:pPr>
        <w:pStyle w:val="ListParagraph"/>
        <w:numPr>
          <w:ilvl w:val="0"/>
          <w:numId w:val="28"/>
        </w:numPr>
        <w:tabs>
          <w:tab w:val="left" w:pos="6790"/>
        </w:tabs>
        <w:rPr>
          <w:rFonts w:asciiTheme="majorHAnsi" w:hAnsiTheme="majorHAnsi" w:cstheme="majorHAnsi"/>
        </w:rPr>
      </w:pPr>
      <w:r>
        <w:rPr>
          <w:rFonts w:asciiTheme="majorHAnsi" w:hAnsiTheme="majorHAnsi" w:cstheme="majorHAnsi"/>
        </w:rPr>
        <w:t>The staff liaisons will check with the City Attorney’s Office to see what work can be done in between meetings on this that is not in violation of the Open Public Meetings Act.</w:t>
      </w:r>
    </w:p>
    <w:p w14:paraId="79A77947" w14:textId="75EF876F" w:rsidR="00D31686" w:rsidRDefault="00D31686" w:rsidP="0017082F">
      <w:pPr>
        <w:pStyle w:val="ListParagraph"/>
        <w:numPr>
          <w:ilvl w:val="0"/>
          <w:numId w:val="28"/>
        </w:numPr>
        <w:tabs>
          <w:tab w:val="left" w:pos="6790"/>
        </w:tabs>
        <w:rPr>
          <w:rFonts w:asciiTheme="majorHAnsi" w:hAnsiTheme="majorHAnsi" w:cstheme="majorHAnsi"/>
        </w:rPr>
      </w:pPr>
      <w:r>
        <w:rPr>
          <w:rFonts w:asciiTheme="majorHAnsi" w:hAnsiTheme="majorHAnsi" w:cstheme="majorHAnsi"/>
        </w:rPr>
        <w:t>Staff liaison Jenkins will keep the group updated on follow-up related to Jason Morris’ concerns.</w:t>
      </w:r>
    </w:p>
    <w:p w14:paraId="012BAB35" w14:textId="6A989191" w:rsidR="0095100D" w:rsidRDefault="0095100D" w:rsidP="0095100D">
      <w:pPr>
        <w:tabs>
          <w:tab w:val="left" w:pos="6790"/>
        </w:tabs>
        <w:rPr>
          <w:rFonts w:asciiTheme="majorHAnsi" w:hAnsiTheme="majorHAnsi" w:cstheme="majorHAnsi"/>
        </w:rPr>
      </w:pPr>
      <w:r>
        <w:rPr>
          <w:rFonts w:asciiTheme="majorHAnsi" w:hAnsiTheme="majorHAnsi" w:cstheme="majorHAnsi"/>
        </w:rPr>
        <w:t>The subcommittee groups who will focus on the three commission priorities will not start up until the norms and values conversation is done.</w:t>
      </w:r>
    </w:p>
    <w:p w14:paraId="7A155717" w14:textId="6BB7AEF9" w:rsidR="0095100D" w:rsidRPr="0095100D" w:rsidRDefault="0095100D" w:rsidP="0095100D">
      <w:pPr>
        <w:tabs>
          <w:tab w:val="left" w:pos="6790"/>
        </w:tabs>
        <w:rPr>
          <w:rFonts w:asciiTheme="majorHAnsi" w:hAnsiTheme="majorHAnsi" w:cstheme="majorHAnsi"/>
        </w:rPr>
      </w:pPr>
      <w:r>
        <w:rPr>
          <w:rFonts w:asciiTheme="majorHAnsi" w:hAnsiTheme="majorHAnsi" w:cstheme="majorHAnsi"/>
        </w:rPr>
        <w:t>Commissioners</w:t>
      </w:r>
      <w:r w:rsidR="006A3146">
        <w:rPr>
          <w:rFonts w:asciiTheme="majorHAnsi" w:hAnsiTheme="majorHAnsi" w:cstheme="majorHAnsi"/>
        </w:rPr>
        <w:t xml:space="preserve"> agreed they would like</w:t>
      </w:r>
      <w:r>
        <w:rPr>
          <w:rFonts w:asciiTheme="majorHAnsi" w:hAnsiTheme="majorHAnsi" w:cstheme="majorHAnsi"/>
        </w:rPr>
        <w:t xml:space="preserve"> to bring back facilitators</w:t>
      </w:r>
      <w:r w:rsidR="006A3146">
        <w:rPr>
          <w:rFonts w:asciiTheme="majorHAnsi" w:hAnsiTheme="majorHAnsi" w:cstheme="majorHAnsi"/>
        </w:rPr>
        <w:t>,</w:t>
      </w:r>
      <w:r>
        <w:rPr>
          <w:rFonts w:asciiTheme="majorHAnsi" w:hAnsiTheme="majorHAnsi" w:cstheme="majorHAnsi"/>
        </w:rPr>
        <w:t xml:space="preserve"> if there is budget available</w:t>
      </w:r>
      <w:r w:rsidR="006A3146">
        <w:rPr>
          <w:rFonts w:asciiTheme="majorHAnsi" w:hAnsiTheme="majorHAnsi" w:cstheme="majorHAnsi"/>
        </w:rPr>
        <w:t>,</w:t>
      </w:r>
      <w:r>
        <w:rPr>
          <w:rFonts w:asciiTheme="majorHAnsi" w:hAnsiTheme="majorHAnsi" w:cstheme="majorHAnsi"/>
        </w:rPr>
        <w:t xml:space="preserve"> and the norms and values conversation can be wrapped up at the next meeting.</w:t>
      </w:r>
    </w:p>
    <w:p w14:paraId="71CDE749" w14:textId="7693EA8C" w:rsidR="00200FE2" w:rsidRPr="00DB7889" w:rsidRDefault="000407A7" w:rsidP="000407A7">
      <w:pPr>
        <w:tabs>
          <w:tab w:val="left" w:pos="6790"/>
        </w:tabs>
        <w:spacing w:after="0"/>
        <w:rPr>
          <w:rFonts w:asciiTheme="majorHAnsi" w:hAnsiTheme="majorHAnsi" w:cstheme="majorHAnsi"/>
        </w:rPr>
      </w:pPr>
      <w:r w:rsidRPr="00DB7889">
        <w:rPr>
          <w:rFonts w:asciiTheme="majorHAnsi" w:hAnsiTheme="majorHAnsi" w:cstheme="majorHAnsi"/>
        </w:rPr>
        <w:tab/>
      </w:r>
      <w:r w:rsidR="00B27CDD" w:rsidRPr="00DB7889">
        <w:rPr>
          <w:rFonts w:asciiTheme="majorHAnsi" w:hAnsiTheme="majorHAnsi" w:cstheme="majorHAnsi"/>
        </w:rPr>
        <w:tab/>
      </w:r>
    </w:p>
    <w:p w14:paraId="184116B2" w14:textId="372E0C89" w:rsidR="003258BD" w:rsidRPr="00DB7889" w:rsidRDefault="00200FE2" w:rsidP="00200FE2">
      <w:pPr>
        <w:pStyle w:val="Heading1"/>
        <w:rPr>
          <w:rFonts w:asciiTheme="majorHAnsi" w:hAnsiTheme="majorHAnsi" w:cstheme="majorHAnsi"/>
          <w:bCs/>
        </w:rPr>
      </w:pPr>
      <w:bookmarkStart w:id="2" w:name="_Hlk126046708"/>
      <w:r w:rsidRPr="00DB7889">
        <w:rPr>
          <w:rFonts w:asciiTheme="majorHAnsi" w:hAnsiTheme="majorHAnsi" w:cstheme="majorHAnsi"/>
          <w:bCs/>
        </w:rPr>
        <w:lastRenderedPageBreak/>
        <w:t>Community Comments &amp; Closing</w:t>
      </w:r>
      <w:bookmarkEnd w:id="2"/>
    </w:p>
    <w:p w14:paraId="4DEE0480" w14:textId="4F64E7AA" w:rsidR="00CF7D4B" w:rsidRPr="00DB7889" w:rsidRDefault="00200FE2" w:rsidP="008C6DEF">
      <w:pPr>
        <w:tabs>
          <w:tab w:val="left" w:pos="6790"/>
        </w:tabs>
        <w:rPr>
          <w:rFonts w:asciiTheme="majorHAnsi" w:hAnsiTheme="majorHAnsi" w:cstheme="majorHAnsi"/>
        </w:rPr>
      </w:pPr>
      <w:r w:rsidRPr="00DB7889">
        <w:rPr>
          <w:rFonts w:asciiTheme="majorHAnsi" w:hAnsiTheme="majorHAnsi" w:cstheme="majorHAnsi"/>
        </w:rPr>
        <w:t>There were no community comments during this portion of the meeting.</w:t>
      </w:r>
    </w:p>
    <w:p w14:paraId="72CAB868" w14:textId="7B7EE397" w:rsidR="00C7427F" w:rsidRPr="00DB7889" w:rsidRDefault="00CC2F51" w:rsidP="008C6DEF">
      <w:pPr>
        <w:tabs>
          <w:tab w:val="left" w:pos="6790"/>
        </w:tabs>
        <w:rPr>
          <w:rFonts w:asciiTheme="majorHAnsi" w:hAnsiTheme="majorHAnsi" w:cstheme="majorHAnsi"/>
        </w:rPr>
      </w:pPr>
      <w:r w:rsidRPr="00DB7889">
        <w:rPr>
          <w:rFonts w:asciiTheme="majorHAnsi" w:hAnsiTheme="majorHAnsi" w:cstheme="majorHAnsi"/>
        </w:rPr>
        <w:t>The meeting was adjourned.</w:t>
      </w:r>
      <w:r w:rsidR="00086C7C" w:rsidRPr="00DB7889">
        <w:rPr>
          <w:rFonts w:asciiTheme="majorHAnsi" w:hAnsiTheme="majorHAnsi" w:cstheme="majorHAnsi"/>
        </w:rPr>
        <w:t xml:space="preserve"> </w:t>
      </w:r>
    </w:p>
    <w:sectPr w:rsidR="00C7427F" w:rsidRPr="00DB788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0E57C" w14:textId="77777777" w:rsidR="00964E2B" w:rsidRDefault="00964E2B" w:rsidP="00B92F63">
      <w:pPr>
        <w:spacing w:after="0" w:line="240" w:lineRule="auto"/>
      </w:pPr>
      <w:r>
        <w:separator/>
      </w:r>
    </w:p>
  </w:endnote>
  <w:endnote w:type="continuationSeparator" w:id="0">
    <w:p w14:paraId="307FD439" w14:textId="77777777" w:rsidR="00964E2B" w:rsidRDefault="00964E2B" w:rsidP="00B9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attle Text">
    <w:panose1 w:val="00000000000000000000"/>
    <w:charset w:val="00"/>
    <w:family w:val="auto"/>
    <w:pitch w:val="variable"/>
    <w:sig w:usb0="A0000AEF" w:usb1="400060FB"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8FA5" w14:textId="77777777" w:rsidR="00D36A11" w:rsidRDefault="00D36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887312"/>
      <w:docPartObj>
        <w:docPartGallery w:val="Page Numbers (Bottom of Page)"/>
        <w:docPartUnique/>
      </w:docPartObj>
    </w:sdtPr>
    <w:sdtEndPr>
      <w:rPr>
        <w:noProof/>
      </w:rPr>
    </w:sdtEndPr>
    <w:sdtContent>
      <w:p w14:paraId="5C4C204D" w14:textId="1C899AF6" w:rsidR="00E677B6" w:rsidRDefault="00E677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1F4B7E" w14:textId="77777777" w:rsidR="00E677B6" w:rsidRDefault="00E67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50BC" w14:textId="77777777" w:rsidR="00D36A11" w:rsidRDefault="00D36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34C6A" w14:textId="77777777" w:rsidR="00964E2B" w:rsidRDefault="00964E2B" w:rsidP="00B92F63">
      <w:pPr>
        <w:spacing w:after="0" w:line="240" w:lineRule="auto"/>
      </w:pPr>
      <w:r>
        <w:separator/>
      </w:r>
    </w:p>
  </w:footnote>
  <w:footnote w:type="continuationSeparator" w:id="0">
    <w:p w14:paraId="04EB57E0" w14:textId="77777777" w:rsidR="00964E2B" w:rsidRDefault="00964E2B" w:rsidP="00B9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2A9A" w14:textId="77777777" w:rsidR="00D36A11" w:rsidRDefault="00D36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5B55" w14:textId="33441226" w:rsidR="008A30F9" w:rsidRPr="00A54DE8" w:rsidRDefault="008A30F9" w:rsidP="008A30F9">
    <w:pPr>
      <w:spacing w:after="0" w:line="20" w:lineRule="atLeast"/>
      <w:rPr>
        <w:rFonts w:ascii="Seattle Text" w:hAnsi="Seattle Text" w:cs="Seattle Text"/>
        <w:b/>
        <w:sz w:val="28"/>
        <w:szCs w:val="28"/>
      </w:rPr>
    </w:pPr>
    <w:r>
      <w:rPr>
        <w:rFonts w:ascii="Seattle Text" w:hAnsi="Seattle Text" w:cs="Seattle Text"/>
        <w:b/>
        <w:noProof/>
        <w:sz w:val="28"/>
        <w:szCs w:val="28"/>
      </w:rPr>
      <w:drawing>
        <wp:anchor distT="0" distB="0" distL="114300" distR="114300" simplePos="0" relativeHeight="251657216" behindDoc="1" locked="0" layoutInCell="1" allowOverlap="1" wp14:anchorId="742B5D09" wp14:editId="66AC6150">
          <wp:simplePos x="0" y="0"/>
          <wp:positionH relativeFrom="column">
            <wp:posOffset>-285750</wp:posOffset>
          </wp:positionH>
          <wp:positionV relativeFrom="paragraph">
            <wp:posOffset>-247650</wp:posOffset>
          </wp:positionV>
          <wp:extent cx="1078865" cy="1097280"/>
          <wp:effectExtent l="0" t="0" r="0" b="0"/>
          <wp:wrapTight wrapText="bothSides">
            <wp:wrapPolygon edited="0">
              <wp:start x="8391" y="0"/>
              <wp:lineTo x="6102" y="1125"/>
              <wp:lineTo x="763" y="5625"/>
              <wp:lineTo x="381" y="13500"/>
              <wp:lineTo x="4577" y="18750"/>
              <wp:lineTo x="8009" y="20625"/>
              <wp:lineTo x="13349" y="20625"/>
              <wp:lineTo x="17163" y="18750"/>
              <wp:lineTo x="20977" y="13500"/>
              <wp:lineTo x="20977" y="5625"/>
              <wp:lineTo x="15637" y="1125"/>
              <wp:lineTo x="13349" y="0"/>
              <wp:lineTo x="8391" y="0"/>
            </wp:wrapPolygon>
          </wp:wrapTight>
          <wp:docPr id="3" name="Picture 3" descr="City of Seattle logo: Chief Sealth profile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ty of Seattle logo: Chief Sealth profile in dark blue and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097280"/>
                  </a:xfrm>
                  <a:prstGeom prst="rect">
                    <a:avLst/>
                  </a:prstGeom>
                  <a:noFill/>
                </pic:spPr>
              </pic:pic>
            </a:graphicData>
          </a:graphic>
        </wp:anchor>
      </w:drawing>
    </w:r>
    <w:r w:rsidRPr="00A54DE8">
      <w:rPr>
        <w:rFonts w:ascii="Seattle Text" w:hAnsi="Seattle Text" w:cs="Seattle Text"/>
        <w:b/>
        <w:sz w:val="28"/>
        <w:szCs w:val="28"/>
      </w:rPr>
      <w:t>City of Seattle</w:t>
    </w:r>
  </w:p>
  <w:p w14:paraId="471909E0" w14:textId="60B9D5DB" w:rsidR="008A30F9" w:rsidRPr="00FC7EF0" w:rsidRDefault="008A30F9" w:rsidP="008A30F9">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53499F30" w14:textId="4DB62E7F" w:rsidR="00FC7EF0" w:rsidRDefault="00FC7EF0" w:rsidP="00FC7EF0">
    <w:pPr>
      <w:spacing w:after="0" w:line="20" w:lineRule="atLeast"/>
    </w:pPr>
  </w:p>
  <w:p w14:paraId="61229520" w14:textId="77777777" w:rsidR="00FC7EF0" w:rsidRDefault="00FC7EF0" w:rsidP="00FC7EF0">
    <w:pPr>
      <w:spacing w:after="0" w:line="2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C1F4" w14:textId="77777777" w:rsidR="00D36A11" w:rsidRDefault="00D36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6EA"/>
    <w:multiLevelType w:val="hybridMultilevel"/>
    <w:tmpl w:val="77F6B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81516"/>
    <w:multiLevelType w:val="hybridMultilevel"/>
    <w:tmpl w:val="35E6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91B0E"/>
    <w:multiLevelType w:val="hybridMultilevel"/>
    <w:tmpl w:val="4F42188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ED35FE2"/>
    <w:multiLevelType w:val="hybridMultilevel"/>
    <w:tmpl w:val="6490699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10F11456"/>
    <w:multiLevelType w:val="hybridMultilevel"/>
    <w:tmpl w:val="CC16E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769E2"/>
    <w:multiLevelType w:val="hybridMultilevel"/>
    <w:tmpl w:val="8292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84710"/>
    <w:multiLevelType w:val="hybridMultilevel"/>
    <w:tmpl w:val="0CD8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42502"/>
    <w:multiLevelType w:val="hybridMultilevel"/>
    <w:tmpl w:val="353830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5D2C55"/>
    <w:multiLevelType w:val="hybridMultilevel"/>
    <w:tmpl w:val="D866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06E55"/>
    <w:multiLevelType w:val="hybridMultilevel"/>
    <w:tmpl w:val="DE226E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3633C55"/>
    <w:multiLevelType w:val="hybridMultilevel"/>
    <w:tmpl w:val="B4025E9E"/>
    <w:lvl w:ilvl="0" w:tplc="581CBC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D8B7A52"/>
    <w:multiLevelType w:val="hybridMultilevel"/>
    <w:tmpl w:val="C50C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E6FE5"/>
    <w:multiLevelType w:val="hybridMultilevel"/>
    <w:tmpl w:val="C2CC8AB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66A4EE1"/>
    <w:multiLevelType w:val="hybridMultilevel"/>
    <w:tmpl w:val="838CF6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EAE600C"/>
    <w:multiLevelType w:val="hybridMultilevel"/>
    <w:tmpl w:val="009EE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5411DA"/>
    <w:multiLevelType w:val="hybridMultilevel"/>
    <w:tmpl w:val="FA149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832D1"/>
    <w:multiLevelType w:val="hybridMultilevel"/>
    <w:tmpl w:val="74927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E3628"/>
    <w:multiLevelType w:val="hybridMultilevel"/>
    <w:tmpl w:val="A0A4287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1253303"/>
    <w:multiLevelType w:val="hybridMultilevel"/>
    <w:tmpl w:val="A6EE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72578C8"/>
    <w:multiLevelType w:val="hybridMultilevel"/>
    <w:tmpl w:val="D194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571C16"/>
    <w:multiLevelType w:val="hybridMultilevel"/>
    <w:tmpl w:val="4704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BE4D45"/>
    <w:multiLevelType w:val="hybridMultilevel"/>
    <w:tmpl w:val="178A8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293F28"/>
    <w:multiLevelType w:val="hybridMultilevel"/>
    <w:tmpl w:val="31DC3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5315CD"/>
    <w:multiLevelType w:val="hybridMultilevel"/>
    <w:tmpl w:val="0E24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6400C"/>
    <w:multiLevelType w:val="hybridMultilevel"/>
    <w:tmpl w:val="AEB03C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5AA4ADF"/>
    <w:multiLevelType w:val="hybridMultilevel"/>
    <w:tmpl w:val="FC608A28"/>
    <w:lvl w:ilvl="0" w:tplc="9FFE83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E1E0600"/>
    <w:multiLevelType w:val="hybridMultilevel"/>
    <w:tmpl w:val="BBECE2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E803990"/>
    <w:multiLevelType w:val="hybridMultilevel"/>
    <w:tmpl w:val="19E23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385500">
    <w:abstractNumId w:val="26"/>
  </w:num>
  <w:num w:numId="2" w16cid:durableId="1623338883">
    <w:abstractNumId w:val="27"/>
  </w:num>
  <w:num w:numId="3" w16cid:durableId="1948846772">
    <w:abstractNumId w:val="19"/>
  </w:num>
  <w:num w:numId="4" w16cid:durableId="1239246270">
    <w:abstractNumId w:val="1"/>
  </w:num>
  <w:num w:numId="5" w16cid:durableId="1500198234">
    <w:abstractNumId w:val="23"/>
  </w:num>
  <w:num w:numId="6" w16cid:durableId="680816788">
    <w:abstractNumId w:val="11"/>
  </w:num>
  <w:num w:numId="7" w16cid:durableId="1576625936">
    <w:abstractNumId w:val="5"/>
  </w:num>
  <w:num w:numId="8" w16cid:durableId="1702631526">
    <w:abstractNumId w:val="14"/>
  </w:num>
  <w:num w:numId="9" w16cid:durableId="1770657200">
    <w:abstractNumId w:val="16"/>
  </w:num>
  <w:num w:numId="10" w16cid:durableId="246614911">
    <w:abstractNumId w:val="15"/>
  </w:num>
  <w:num w:numId="11" w16cid:durableId="2183237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6210021">
    <w:abstractNumId w:val="10"/>
  </w:num>
  <w:num w:numId="13" w16cid:durableId="127090265">
    <w:abstractNumId w:val="25"/>
  </w:num>
  <w:num w:numId="14" w16cid:durableId="1149396186">
    <w:abstractNumId w:val="18"/>
  </w:num>
  <w:num w:numId="15" w16cid:durableId="1532691577">
    <w:abstractNumId w:val="13"/>
  </w:num>
  <w:num w:numId="16" w16cid:durableId="972948573">
    <w:abstractNumId w:val="9"/>
  </w:num>
  <w:num w:numId="17" w16cid:durableId="205921717">
    <w:abstractNumId w:val="24"/>
  </w:num>
  <w:num w:numId="18" w16cid:durableId="1240404101">
    <w:abstractNumId w:val="21"/>
  </w:num>
  <w:num w:numId="19" w16cid:durableId="359555408">
    <w:abstractNumId w:val="0"/>
  </w:num>
  <w:num w:numId="20" w16cid:durableId="312762197">
    <w:abstractNumId w:val="2"/>
  </w:num>
  <w:num w:numId="21" w16cid:durableId="1108280504">
    <w:abstractNumId w:val="12"/>
  </w:num>
  <w:num w:numId="22" w16cid:durableId="6518488">
    <w:abstractNumId w:val="7"/>
  </w:num>
  <w:num w:numId="23" w16cid:durableId="126902051">
    <w:abstractNumId w:val="6"/>
  </w:num>
  <w:num w:numId="24" w16cid:durableId="108669672">
    <w:abstractNumId w:val="17"/>
  </w:num>
  <w:num w:numId="25" w16cid:durableId="277414592">
    <w:abstractNumId w:val="8"/>
  </w:num>
  <w:num w:numId="26" w16cid:durableId="1015108723">
    <w:abstractNumId w:val="3"/>
  </w:num>
  <w:num w:numId="27" w16cid:durableId="1632590749">
    <w:abstractNumId w:val="22"/>
  </w:num>
  <w:num w:numId="28" w16cid:durableId="1307053645">
    <w:abstractNumId w:val="20"/>
  </w:num>
  <w:num w:numId="29" w16cid:durableId="83572758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1" w:cryptProviderType="rsaAES" w:cryptAlgorithmClass="hash" w:cryptAlgorithmType="typeAny" w:cryptAlgorithmSid="14" w:cryptSpinCount="100000" w:hash="2K5FIvSNS5uumoTZ4TUcMFYh5BOvS9cLgWkjxAGjYCVLYK8j+dG2eZWAiR9+v4JjwqG91BUfcc41OyCeQnwbEA==" w:salt="VSGzlSJkcYyqW4wFlLb4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0NjE1tbC0MDSwNDNR0lEKTi0uzszPAykwrAUAtbnQJiwAAAA="/>
  </w:docVars>
  <w:rsids>
    <w:rsidRoot w:val="003F522E"/>
    <w:rsid w:val="00002275"/>
    <w:rsid w:val="00003BE9"/>
    <w:rsid w:val="00006687"/>
    <w:rsid w:val="00013B79"/>
    <w:rsid w:val="00015288"/>
    <w:rsid w:val="00021C0A"/>
    <w:rsid w:val="000250F6"/>
    <w:rsid w:val="0002664C"/>
    <w:rsid w:val="00026936"/>
    <w:rsid w:val="000269D7"/>
    <w:rsid w:val="00026CEB"/>
    <w:rsid w:val="00033C37"/>
    <w:rsid w:val="00034FF8"/>
    <w:rsid w:val="00035A78"/>
    <w:rsid w:val="000407A7"/>
    <w:rsid w:val="00040D75"/>
    <w:rsid w:val="00042A74"/>
    <w:rsid w:val="000438B7"/>
    <w:rsid w:val="0004520E"/>
    <w:rsid w:val="000455F7"/>
    <w:rsid w:val="00047C92"/>
    <w:rsid w:val="00053350"/>
    <w:rsid w:val="00054C3A"/>
    <w:rsid w:val="00060073"/>
    <w:rsid w:val="00061F3E"/>
    <w:rsid w:val="00062835"/>
    <w:rsid w:val="00065378"/>
    <w:rsid w:val="000657A9"/>
    <w:rsid w:val="0006779A"/>
    <w:rsid w:val="00067805"/>
    <w:rsid w:val="00070601"/>
    <w:rsid w:val="00076481"/>
    <w:rsid w:val="000765EB"/>
    <w:rsid w:val="000815CA"/>
    <w:rsid w:val="00082C3D"/>
    <w:rsid w:val="00084456"/>
    <w:rsid w:val="00084A77"/>
    <w:rsid w:val="0008526A"/>
    <w:rsid w:val="00086C7C"/>
    <w:rsid w:val="0008707E"/>
    <w:rsid w:val="00087279"/>
    <w:rsid w:val="00090098"/>
    <w:rsid w:val="000905C1"/>
    <w:rsid w:val="0009230B"/>
    <w:rsid w:val="00092791"/>
    <w:rsid w:val="000966AE"/>
    <w:rsid w:val="000A0D81"/>
    <w:rsid w:val="000A1809"/>
    <w:rsid w:val="000A1AD0"/>
    <w:rsid w:val="000A20D6"/>
    <w:rsid w:val="000A2B1F"/>
    <w:rsid w:val="000A2FAD"/>
    <w:rsid w:val="000A4C95"/>
    <w:rsid w:val="000B1C1E"/>
    <w:rsid w:val="000B39E4"/>
    <w:rsid w:val="000B65A6"/>
    <w:rsid w:val="000B7907"/>
    <w:rsid w:val="000C0F25"/>
    <w:rsid w:val="000C2BF2"/>
    <w:rsid w:val="000C6FC8"/>
    <w:rsid w:val="000C7160"/>
    <w:rsid w:val="000D03DE"/>
    <w:rsid w:val="000D05E1"/>
    <w:rsid w:val="000D1F3E"/>
    <w:rsid w:val="000D2E11"/>
    <w:rsid w:val="000D6064"/>
    <w:rsid w:val="000D7460"/>
    <w:rsid w:val="000E3F7D"/>
    <w:rsid w:val="000E4E45"/>
    <w:rsid w:val="000E6BC0"/>
    <w:rsid w:val="000F3E15"/>
    <w:rsid w:val="000F5BC6"/>
    <w:rsid w:val="000F6790"/>
    <w:rsid w:val="000F74FC"/>
    <w:rsid w:val="000F775E"/>
    <w:rsid w:val="000F77BE"/>
    <w:rsid w:val="00103440"/>
    <w:rsid w:val="00105DF5"/>
    <w:rsid w:val="00110886"/>
    <w:rsid w:val="00110DD1"/>
    <w:rsid w:val="00111911"/>
    <w:rsid w:val="00113CEE"/>
    <w:rsid w:val="001211F5"/>
    <w:rsid w:val="001221EC"/>
    <w:rsid w:val="0012385A"/>
    <w:rsid w:val="00123C20"/>
    <w:rsid w:val="00123F98"/>
    <w:rsid w:val="00124A61"/>
    <w:rsid w:val="0012543D"/>
    <w:rsid w:val="00126F11"/>
    <w:rsid w:val="00127023"/>
    <w:rsid w:val="00127BF4"/>
    <w:rsid w:val="00131545"/>
    <w:rsid w:val="00133D9F"/>
    <w:rsid w:val="00134B3B"/>
    <w:rsid w:val="00140298"/>
    <w:rsid w:val="00140C48"/>
    <w:rsid w:val="00141AA8"/>
    <w:rsid w:val="0014226D"/>
    <w:rsid w:val="00145807"/>
    <w:rsid w:val="00145895"/>
    <w:rsid w:val="00151F8A"/>
    <w:rsid w:val="00152CED"/>
    <w:rsid w:val="00153CE4"/>
    <w:rsid w:val="001562F8"/>
    <w:rsid w:val="00156809"/>
    <w:rsid w:val="00160702"/>
    <w:rsid w:val="00163CBF"/>
    <w:rsid w:val="00163DF5"/>
    <w:rsid w:val="00164CF5"/>
    <w:rsid w:val="00165D74"/>
    <w:rsid w:val="001667E0"/>
    <w:rsid w:val="00167235"/>
    <w:rsid w:val="00167626"/>
    <w:rsid w:val="0017082F"/>
    <w:rsid w:val="00170F9F"/>
    <w:rsid w:val="00171222"/>
    <w:rsid w:val="0017131E"/>
    <w:rsid w:val="00171FC8"/>
    <w:rsid w:val="00175CB9"/>
    <w:rsid w:val="00176AD1"/>
    <w:rsid w:val="00177116"/>
    <w:rsid w:val="00177F8A"/>
    <w:rsid w:val="00184F81"/>
    <w:rsid w:val="001861FB"/>
    <w:rsid w:val="001865DC"/>
    <w:rsid w:val="00190998"/>
    <w:rsid w:val="00191B1F"/>
    <w:rsid w:val="00192A2A"/>
    <w:rsid w:val="00193E2E"/>
    <w:rsid w:val="00196017"/>
    <w:rsid w:val="00197348"/>
    <w:rsid w:val="001975FF"/>
    <w:rsid w:val="001A44E8"/>
    <w:rsid w:val="001A4A20"/>
    <w:rsid w:val="001A6B25"/>
    <w:rsid w:val="001A72F2"/>
    <w:rsid w:val="001A7618"/>
    <w:rsid w:val="001A77F4"/>
    <w:rsid w:val="001B510B"/>
    <w:rsid w:val="001B7E54"/>
    <w:rsid w:val="001C0286"/>
    <w:rsid w:val="001C0FCE"/>
    <w:rsid w:val="001C1F15"/>
    <w:rsid w:val="001C43BA"/>
    <w:rsid w:val="001C72EC"/>
    <w:rsid w:val="001D4690"/>
    <w:rsid w:val="001D52D6"/>
    <w:rsid w:val="001E0794"/>
    <w:rsid w:val="001E14CA"/>
    <w:rsid w:val="001E56D9"/>
    <w:rsid w:val="001E7B59"/>
    <w:rsid w:val="001F2E34"/>
    <w:rsid w:val="001F69FB"/>
    <w:rsid w:val="00200BDD"/>
    <w:rsid w:val="00200FE2"/>
    <w:rsid w:val="00201883"/>
    <w:rsid w:val="002036E7"/>
    <w:rsid w:val="00211DB8"/>
    <w:rsid w:val="00212BBB"/>
    <w:rsid w:val="002132E1"/>
    <w:rsid w:val="002163C0"/>
    <w:rsid w:val="00217DBB"/>
    <w:rsid w:val="002201AE"/>
    <w:rsid w:val="002201F9"/>
    <w:rsid w:val="00220A08"/>
    <w:rsid w:val="00220D28"/>
    <w:rsid w:val="00223441"/>
    <w:rsid w:val="00224051"/>
    <w:rsid w:val="00224AD2"/>
    <w:rsid w:val="0022515C"/>
    <w:rsid w:val="0022556D"/>
    <w:rsid w:val="00227996"/>
    <w:rsid w:val="0023522E"/>
    <w:rsid w:val="00235E94"/>
    <w:rsid w:val="00240CBF"/>
    <w:rsid w:val="00244A3A"/>
    <w:rsid w:val="00246768"/>
    <w:rsid w:val="002500B5"/>
    <w:rsid w:val="00251469"/>
    <w:rsid w:val="00252CBA"/>
    <w:rsid w:val="00255892"/>
    <w:rsid w:val="00257168"/>
    <w:rsid w:val="00257D92"/>
    <w:rsid w:val="002606CE"/>
    <w:rsid w:val="0026097C"/>
    <w:rsid w:val="002624DE"/>
    <w:rsid w:val="002636C9"/>
    <w:rsid w:val="002648A1"/>
    <w:rsid w:val="0026594B"/>
    <w:rsid w:val="00266F85"/>
    <w:rsid w:val="00271B67"/>
    <w:rsid w:val="002745C8"/>
    <w:rsid w:val="00276838"/>
    <w:rsid w:val="00280371"/>
    <w:rsid w:val="00281A80"/>
    <w:rsid w:val="0028243D"/>
    <w:rsid w:val="00282879"/>
    <w:rsid w:val="00284A02"/>
    <w:rsid w:val="00285351"/>
    <w:rsid w:val="00286BE4"/>
    <w:rsid w:val="002903E9"/>
    <w:rsid w:val="00291E66"/>
    <w:rsid w:val="002928A6"/>
    <w:rsid w:val="00295564"/>
    <w:rsid w:val="00295B40"/>
    <w:rsid w:val="00295F1E"/>
    <w:rsid w:val="0029775B"/>
    <w:rsid w:val="002979F5"/>
    <w:rsid w:val="002A39A6"/>
    <w:rsid w:val="002A4453"/>
    <w:rsid w:val="002A5D8B"/>
    <w:rsid w:val="002B0D7B"/>
    <w:rsid w:val="002B3A3B"/>
    <w:rsid w:val="002C1B7C"/>
    <w:rsid w:val="002C2971"/>
    <w:rsid w:val="002C37A1"/>
    <w:rsid w:val="002D0353"/>
    <w:rsid w:val="002D2EA1"/>
    <w:rsid w:val="002D2FE6"/>
    <w:rsid w:val="002D33DE"/>
    <w:rsid w:val="002D39DD"/>
    <w:rsid w:val="002D3DEF"/>
    <w:rsid w:val="002D4FC7"/>
    <w:rsid w:val="002D516E"/>
    <w:rsid w:val="002D5FD8"/>
    <w:rsid w:val="002E1321"/>
    <w:rsid w:val="002E7E3A"/>
    <w:rsid w:val="002F0A9C"/>
    <w:rsid w:val="002F1338"/>
    <w:rsid w:val="002F2AE3"/>
    <w:rsid w:val="002F2E28"/>
    <w:rsid w:val="002F3D7C"/>
    <w:rsid w:val="002F41A9"/>
    <w:rsid w:val="002F4791"/>
    <w:rsid w:val="002F4A47"/>
    <w:rsid w:val="002F5287"/>
    <w:rsid w:val="00300298"/>
    <w:rsid w:val="00302F50"/>
    <w:rsid w:val="00303BEF"/>
    <w:rsid w:val="00305C84"/>
    <w:rsid w:val="00306093"/>
    <w:rsid w:val="00311063"/>
    <w:rsid w:val="00313BCF"/>
    <w:rsid w:val="003157E0"/>
    <w:rsid w:val="00315D29"/>
    <w:rsid w:val="0032387F"/>
    <w:rsid w:val="00323FAA"/>
    <w:rsid w:val="00324186"/>
    <w:rsid w:val="003258BD"/>
    <w:rsid w:val="00325B91"/>
    <w:rsid w:val="00327081"/>
    <w:rsid w:val="003275D2"/>
    <w:rsid w:val="0033044C"/>
    <w:rsid w:val="00331505"/>
    <w:rsid w:val="003326E3"/>
    <w:rsid w:val="00343050"/>
    <w:rsid w:val="00344F25"/>
    <w:rsid w:val="003450B9"/>
    <w:rsid w:val="003469AA"/>
    <w:rsid w:val="00347043"/>
    <w:rsid w:val="0035105D"/>
    <w:rsid w:val="00352E9F"/>
    <w:rsid w:val="0035443A"/>
    <w:rsid w:val="003549D9"/>
    <w:rsid w:val="00354BD5"/>
    <w:rsid w:val="0035730C"/>
    <w:rsid w:val="00361BAE"/>
    <w:rsid w:val="00363924"/>
    <w:rsid w:val="00364C4A"/>
    <w:rsid w:val="00370F3C"/>
    <w:rsid w:val="00372713"/>
    <w:rsid w:val="00373DE7"/>
    <w:rsid w:val="00377001"/>
    <w:rsid w:val="0038002C"/>
    <w:rsid w:val="00382740"/>
    <w:rsid w:val="00385771"/>
    <w:rsid w:val="00385A1A"/>
    <w:rsid w:val="003877BA"/>
    <w:rsid w:val="0039081F"/>
    <w:rsid w:val="003918B3"/>
    <w:rsid w:val="00391994"/>
    <w:rsid w:val="00392066"/>
    <w:rsid w:val="00392318"/>
    <w:rsid w:val="0039312C"/>
    <w:rsid w:val="00396817"/>
    <w:rsid w:val="003A02BC"/>
    <w:rsid w:val="003A0CFC"/>
    <w:rsid w:val="003A102B"/>
    <w:rsid w:val="003A38EC"/>
    <w:rsid w:val="003A49FF"/>
    <w:rsid w:val="003B3868"/>
    <w:rsid w:val="003B5E9B"/>
    <w:rsid w:val="003C0461"/>
    <w:rsid w:val="003C2CB8"/>
    <w:rsid w:val="003C307B"/>
    <w:rsid w:val="003C7E99"/>
    <w:rsid w:val="003D129F"/>
    <w:rsid w:val="003D1D3E"/>
    <w:rsid w:val="003D4761"/>
    <w:rsid w:val="003E3D8D"/>
    <w:rsid w:val="003E4DD9"/>
    <w:rsid w:val="003E4FC9"/>
    <w:rsid w:val="003E536C"/>
    <w:rsid w:val="003E5D8A"/>
    <w:rsid w:val="003E602C"/>
    <w:rsid w:val="003E7FE7"/>
    <w:rsid w:val="003F2877"/>
    <w:rsid w:val="003F4111"/>
    <w:rsid w:val="003F4CB7"/>
    <w:rsid w:val="003F522E"/>
    <w:rsid w:val="003F5AEF"/>
    <w:rsid w:val="003F5D15"/>
    <w:rsid w:val="003F6373"/>
    <w:rsid w:val="003F67D5"/>
    <w:rsid w:val="003F7377"/>
    <w:rsid w:val="00400351"/>
    <w:rsid w:val="00403768"/>
    <w:rsid w:val="0040448D"/>
    <w:rsid w:val="0040478B"/>
    <w:rsid w:val="004075CD"/>
    <w:rsid w:val="00407605"/>
    <w:rsid w:val="00410AFD"/>
    <w:rsid w:val="00413FFD"/>
    <w:rsid w:val="00414429"/>
    <w:rsid w:val="0041543D"/>
    <w:rsid w:val="0041795B"/>
    <w:rsid w:val="00417EB4"/>
    <w:rsid w:val="004206CD"/>
    <w:rsid w:val="004241A7"/>
    <w:rsid w:val="004271C9"/>
    <w:rsid w:val="004273B1"/>
    <w:rsid w:val="00427BD4"/>
    <w:rsid w:val="00430CB2"/>
    <w:rsid w:val="00431703"/>
    <w:rsid w:val="00431742"/>
    <w:rsid w:val="00432794"/>
    <w:rsid w:val="00432A00"/>
    <w:rsid w:val="00434A7E"/>
    <w:rsid w:val="0043527A"/>
    <w:rsid w:val="00435829"/>
    <w:rsid w:val="00435B35"/>
    <w:rsid w:val="00437469"/>
    <w:rsid w:val="0044027D"/>
    <w:rsid w:val="00440F40"/>
    <w:rsid w:val="004426D9"/>
    <w:rsid w:val="004436E9"/>
    <w:rsid w:val="0044733E"/>
    <w:rsid w:val="00450F00"/>
    <w:rsid w:val="00452B27"/>
    <w:rsid w:val="00453418"/>
    <w:rsid w:val="00454E92"/>
    <w:rsid w:val="00456306"/>
    <w:rsid w:val="004568CC"/>
    <w:rsid w:val="00456B0A"/>
    <w:rsid w:val="004572C8"/>
    <w:rsid w:val="00460942"/>
    <w:rsid w:val="0046292C"/>
    <w:rsid w:val="00467D52"/>
    <w:rsid w:val="00470DBE"/>
    <w:rsid w:val="00471A2F"/>
    <w:rsid w:val="00473B41"/>
    <w:rsid w:val="0047631A"/>
    <w:rsid w:val="0048126B"/>
    <w:rsid w:val="00481616"/>
    <w:rsid w:val="0048252C"/>
    <w:rsid w:val="004826DD"/>
    <w:rsid w:val="004828A3"/>
    <w:rsid w:val="00482DF0"/>
    <w:rsid w:val="00486AAC"/>
    <w:rsid w:val="00486C7A"/>
    <w:rsid w:val="00490644"/>
    <w:rsid w:val="004948F0"/>
    <w:rsid w:val="0049508A"/>
    <w:rsid w:val="00496530"/>
    <w:rsid w:val="00496CB7"/>
    <w:rsid w:val="00496DFF"/>
    <w:rsid w:val="00497903"/>
    <w:rsid w:val="00497ECE"/>
    <w:rsid w:val="00497F93"/>
    <w:rsid w:val="004A0349"/>
    <w:rsid w:val="004A1159"/>
    <w:rsid w:val="004A159A"/>
    <w:rsid w:val="004A2648"/>
    <w:rsid w:val="004A284C"/>
    <w:rsid w:val="004A5C74"/>
    <w:rsid w:val="004A5F69"/>
    <w:rsid w:val="004A7BF4"/>
    <w:rsid w:val="004B08A6"/>
    <w:rsid w:val="004B5DC2"/>
    <w:rsid w:val="004B7AD7"/>
    <w:rsid w:val="004C2CCE"/>
    <w:rsid w:val="004C3459"/>
    <w:rsid w:val="004C3BF6"/>
    <w:rsid w:val="004D2D3B"/>
    <w:rsid w:val="004D3377"/>
    <w:rsid w:val="004D5D00"/>
    <w:rsid w:val="004D63EB"/>
    <w:rsid w:val="004D7AF8"/>
    <w:rsid w:val="004D7D2C"/>
    <w:rsid w:val="004E1B5E"/>
    <w:rsid w:val="004E33D3"/>
    <w:rsid w:val="004E6D53"/>
    <w:rsid w:val="004E7FDA"/>
    <w:rsid w:val="004F03A0"/>
    <w:rsid w:val="004F3149"/>
    <w:rsid w:val="004F65BD"/>
    <w:rsid w:val="004F6BC9"/>
    <w:rsid w:val="004F7CE2"/>
    <w:rsid w:val="00504012"/>
    <w:rsid w:val="00507160"/>
    <w:rsid w:val="00511F1B"/>
    <w:rsid w:val="00513130"/>
    <w:rsid w:val="0051536B"/>
    <w:rsid w:val="00515836"/>
    <w:rsid w:val="0051777A"/>
    <w:rsid w:val="00517E65"/>
    <w:rsid w:val="00522611"/>
    <w:rsid w:val="005232B2"/>
    <w:rsid w:val="00523C0C"/>
    <w:rsid w:val="005260FC"/>
    <w:rsid w:val="00526ADE"/>
    <w:rsid w:val="005321D0"/>
    <w:rsid w:val="0053254C"/>
    <w:rsid w:val="005334D1"/>
    <w:rsid w:val="00534112"/>
    <w:rsid w:val="00536ED8"/>
    <w:rsid w:val="005374CF"/>
    <w:rsid w:val="00541D34"/>
    <w:rsid w:val="005426AE"/>
    <w:rsid w:val="0054366D"/>
    <w:rsid w:val="00543F24"/>
    <w:rsid w:val="005446AC"/>
    <w:rsid w:val="00546909"/>
    <w:rsid w:val="005472B6"/>
    <w:rsid w:val="005518AE"/>
    <w:rsid w:val="0055452A"/>
    <w:rsid w:val="00554C8B"/>
    <w:rsid w:val="00556E15"/>
    <w:rsid w:val="00560D03"/>
    <w:rsid w:val="00561C8F"/>
    <w:rsid w:val="00563270"/>
    <w:rsid w:val="0056343C"/>
    <w:rsid w:val="00563E59"/>
    <w:rsid w:val="00566224"/>
    <w:rsid w:val="00570DFC"/>
    <w:rsid w:val="00572AEE"/>
    <w:rsid w:val="00574026"/>
    <w:rsid w:val="00575044"/>
    <w:rsid w:val="00576A1F"/>
    <w:rsid w:val="00576F1B"/>
    <w:rsid w:val="00577E02"/>
    <w:rsid w:val="005835E1"/>
    <w:rsid w:val="00584331"/>
    <w:rsid w:val="00586FE2"/>
    <w:rsid w:val="005877AA"/>
    <w:rsid w:val="005969FF"/>
    <w:rsid w:val="00597B20"/>
    <w:rsid w:val="00597E44"/>
    <w:rsid w:val="005A11AB"/>
    <w:rsid w:val="005A24EA"/>
    <w:rsid w:val="005A3E10"/>
    <w:rsid w:val="005B4087"/>
    <w:rsid w:val="005B43CB"/>
    <w:rsid w:val="005B4CD8"/>
    <w:rsid w:val="005B640F"/>
    <w:rsid w:val="005C148A"/>
    <w:rsid w:val="005C14DE"/>
    <w:rsid w:val="005C1777"/>
    <w:rsid w:val="005C2680"/>
    <w:rsid w:val="005C312A"/>
    <w:rsid w:val="005C384B"/>
    <w:rsid w:val="005C3A48"/>
    <w:rsid w:val="005C3AA0"/>
    <w:rsid w:val="005C509E"/>
    <w:rsid w:val="005C755D"/>
    <w:rsid w:val="005C76D4"/>
    <w:rsid w:val="005C7F0B"/>
    <w:rsid w:val="005D61F5"/>
    <w:rsid w:val="005D640C"/>
    <w:rsid w:val="005E014D"/>
    <w:rsid w:val="005E14EB"/>
    <w:rsid w:val="005E41EA"/>
    <w:rsid w:val="005E4639"/>
    <w:rsid w:val="005E52C2"/>
    <w:rsid w:val="005E7441"/>
    <w:rsid w:val="005E7590"/>
    <w:rsid w:val="005E79BB"/>
    <w:rsid w:val="005F22A7"/>
    <w:rsid w:val="005F22B7"/>
    <w:rsid w:val="005F3145"/>
    <w:rsid w:val="005F5023"/>
    <w:rsid w:val="005F5E05"/>
    <w:rsid w:val="005F610E"/>
    <w:rsid w:val="005F6150"/>
    <w:rsid w:val="0060002D"/>
    <w:rsid w:val="00601EBA"/>
    <w:rsid w:val="00602605"/>
    <w:rsid w:val="00603181"/>
    <w:rsid w:val="00605798"/>
    <w:rsid w:val="006128D2"/>
    <w:rsid w:val="00613740"/>
    <w:rsid w:val="00613775"/>
    <w:rsid w:val="0061478B"/>
    <w:rsid w:val="00615CA6"/>
    <w:rsid w:val="00615EE4"/>
    <w:rsid w:val="0061697F"/>
    <w:rsid w:val="00616F20"/>
    <w:rsid w:val="00617AC4"/>
    <w:rsid w:val="00617C17"/>
    <w:rsid w:val="006213EF"/>
    <w:rsid w:val="0062536C"/>
    <w:rsid w:val="006258CA"/>
    <w:rsid w:val="00627771"/>
    <w:rsid w:val="00631802"/>
    <w:rsid w:val="00635678"/>
    <w:rsid w:val="00636E23"/>
    <w:rsid w:val="00644112"/>
    <w:rsid w:val="00645BCF"/>
    <w:rsid w:val="006500FA"/>
    <w:rsid w:val="006539FE"/>
    <w:rsid w:val="00656456"/>
    <w:rsid w:val="006564D0"/>
    <w:rsid w:val="0066046B"/>
    <w:rsid w:val="00663E8F"/>
    <w:rsid w:val="006665BB"/>
    <w:rsid w:val="006669CC"/>
    <w:rsid w:val="00672A2D"/>
    <w:rsid w:val="0067323A"/>
    <w:rsid w:val="006761F3"/>
    <w:rsid w:val="006762C2"/>
    <w:rsid w:val="0067670A"/>
    <w:rsid w:val="00683E24"/>
    <w:rsid w:val="006842CD"/>
    <w:rsid w:val="006847F4"/>
    <w:rsid w:val="006848E8"/>
    <w:rsid w:val="00686F60"/>
    <w:rsid w:val="00687127"/>
    <w:rsid w:val="00687F74"/>
    <w:rsid w:val="00690184"/>
    <w:rsid w:val="006909EF"/>
    <w:rsid w:val="00694BC1"/>
    <w:rsid w:val="006A2BA5"/>
    <w:rsid w:val="006A3146"/>
    <w:rsid w:val="006A3B7F"/>
    <w:rsid w:val="006A40D3"/>
    <w:rsid w:val="006A4390"/>
    <w:rsid w:val="006B0E61"/>
    <w:rsid w:val="006B323B"/>
    <w:rsid w:val="006B336A"/>
    <w:rsid w:val="006B341C"/>
    <w:rsid w:val="006B4937"/>
    <w:rsid w:val="006B4C32"/>
    <w:rsid w:val="006B5F95"/>
    <w:rsid w:val="006B5FFF"/>
    <w:rsid w:val="006B7FC4"/>
    <w:rsid w:val="006C111E"/>
    <w:rsid w:val="006C3464"/>
    <w:rsid w:val="006C4CE8"/>
    <w:rsid w:val="006C6780"/>
    <w:rsid w:val="006C6F8D"/>
    <w:rsid w:val="006C7B05"/>
    <w:rsid w:val="006D096F"/>
    <w:rsid w:val="006D0AF5"/>
    <w:rsid w:val="006D5253"/>
    <w:rsid w:val="006D70A3"/>
    <w:rsid w:val="006D745F"/>
    <w:rsid w:val="006E0CED"/>
    <w:rsid w:val="006E15D6"/>
    <w:rsid w:val="006E2407"/>
    <w:rsid w:val="006E51CB"/>
    <w:rsid w:val="006E7039"/>
    <w:rsid w:val="006E718B"/>
    <w:rsid w:val="006F3160"/>
    <w:rsid w:val="006F4162"/>
    <w:rsid w:val="006F448C"/>
    <w:rsid w:val="006F4F0B"/>
    <w:rsid w:val="006F6EAC"/>
    <w:rsid w:val="00712163"/>
    <w:rsid w:val="00713D9B"/>
    <w:rsid w:val="00714C91"/>
    <w:rsid w:val="00725F0E"/>
    <w:rsid w:val="0072703F"/>
    <w:rsid w:val="00727FD4"/>
    <w:rsid w:val="00733638"/>
    <w:rsid w:val="00736649"/>
    <w:rsid w:val="00736AF5"/>
    <w:rsid w:val="00736B14"/>
    <w:rsid w:val="00737307"/>
    <w:rsid w:val="007446D3"/>
    <w:rsid w:val="0074536D"/>
    <w:rsid w:val="00746590"/>
    <w:rsid w:val="007500E0"/>
    <w:rsid w:val="00752352"/>
    <w:rsid w:val="007539E6"/>
    <w:rsid w:val="007545C8"/>
    <w:rsid w:val="00757416"/>
    <w:rsid w:val="007639A0"/>
    <w:rsid w:val="007642B2"/>
    <w:rsid w:val="00765787"/>
    <w:rsid w:val="0076611A"/>
    <w:rsid w:val="007721F8"/>
    <w:rsid w:val="00774992"/>
    <w:rsid w:val="007755EF"/>
    <w:rsid w:val="00780428"/>
    <w:rsid w:val="007814D7"/>
    <w:rsid w:val="007824E5"/>
    <w:rsid w:val="00782863"/>
    <w:rsid w:val="0078372A"/>
    <w:rsid w:val="00783F33"/>
    <w:rsid w:val="00784724"/>
    <w:rsid w:val="007865B1"/>
    <w:rsid w:val="007A4B03"/>
    <w:rsid w:val="007A6427"/>
    <w:rsid w:val="007A6E4A"/>
    <w:rsid w:val="007B46F4"/>
    <w:rsid w:val="007B4F7E"/>
    <w:rsid w:val="007C0213"/>
    <w:rsid w:val="007C0F14"/>
    <w:rsid w:val="007C39D8"/>
    <w:rsid w:val="007C4356"/>
    <w:rsid w:val="007C4ABA"/>
    <w:rsid w:val="007C54EF"/>
    <w:rsid w:val="007C5A63"/>
    <w:rsid w:val="007D1B98"/>
    <w:rsid w:val="007D5060"/>
    <w:rsid w:val="007D6E18"/>
    <w:rsid w:val="007E1259"/>
    <w:rsid w:val="007E1630"/>
    <w:rsid w:val="007E1707"/>
    <w:rsid w:val="007E1737"/>
    <w:rsid w:val="007E31DB"/>
    <w:rsid w:val="007E416D"/>
    <w:rsid w:val="007E4EAD"/>
    <w:rsid w:val="007E5940"/>
    <w:rsid w:val="007E6C0B"/>
    <w:rsid w:val="007F0003"/>
    <w:rsid w:val="007F0934"/>
    <w:rsid w:val="007F1CE4"/>
    <w:rsid w:val="007F2925"/>
    <w:rsid w:val="00801967"/>
    <w:rsid w:val="00802DF8"/>
    <w:rsid w:val="0080522E"/>
    <w:rsid w:val="00807AEE"/>
    <w:rsid w:val="00807B30"/>
    <w:rsid w:val="00810513"/>
    <w:rsid w:val="00811781"/>
    <w:rsid w:val="00812D24"/>
    <w:rsid w:val="00813CFE"/>
    <w:rsid w:val="00815D63"/>
    <w:rsid w:val="008168B3"/>
    <w:rsid w:val="00821150"/>
    <w:rsid w:val="008218B0"/>
    <w:rsid w:val="00824982"/>
    <w:rsid w:val="00825E78"/>
    <w:rsid w:val="00826696"/>
    <w:rsid w:val="00831404"/>
    <w:rsid w:val="0083463C"/>
    <w:rsid w:val="00835D5F"/>
    <w:rsid w:val="00840585"/>
    <w:rsid w:val="00841A39"/>
    <w:rsid w:val="008434C8"/>
    <w:rsid w:val="008434EA"/>
    <w:rsid w:val="008443B8"/>
    <w:rsid w:val="008451C9"/>
    <w:rsid w:val="0084553A"/>
    <w:rsid w:val="00845950"/>
    <w:rsid w:val="008471AB"/>
    <w:rsid w:val="00850A5D"/>
    <w:rsid w:val="0085384D"/>
    <w:rsid w:val="008561D7"/>
    <w:rsid w:val="00856CC4"/>
    <w:rsid w:val="00857935"/>
    <w:rsid w:val="0086267C"/>
    <w:rsid w:val="00864A2E"/>
    <w:rsid w:val="00865266"/>
    <w:rsid w:val="00865C50"/>
    <w:rsid w:val="00866CAF"/>
    <w:rsid w:val="00867A04"/>
    <w:rsid w:val="00872EBB"/>
    <w:rsid w:val="008735B9"/>
    <w:rsid w:val="00875AC9"/>
    <w:rsid w:val="008764DC"/>
    <w:rsid w:val="008807ED"/>
    <w:rsid w:val="00881D09"/>
    <w:rsid w:val="008902C4"/>
    <w:rsid w:val="0089203F"/>
    <w:rsid w:val="00895A95"/>
    <w:rsid w:val="00895E3E"/>
    <w:rsid w:val="008962A9"/>
    <w:rsid w:val="00897D3E"/>
    <w:rsid w:val="008A196E"/>
    <w:rsid w:val="008A30F9"/>
    <w:rsid w:val="008A35AC"/>
    <w:rsid w:val="008A39B6"/>
    <w:rsid w:val="008A5172"/>
    <w:rsid w:val="008A546C"/>
    <w:rsid w:val="008A5635"/>
    <w:rsid w:val="008A7AD7"/>
    <w:rsid w:val="008A7FE8"/>
    <w:rsid w:val="008B1220"/>
    <w:rsid w:val="008B168D"/>
    <w:rsid w:val="008B22E3"/>
    <w:rsid w:val="008B64A9"/>
    <w:rsid w:val="008C2E11"/>
    <w:rsid w:val="008C35E1"/>
    <w:rsid w:val="008C3B9C"/>
    <w:rsid w:val="008C5AEF"/>
    <w:rsid w:val="008C64F9"/>
    <w:rsid w:val="008C6DEF"/>
    <w:rsid w:val="008D25E1"/>
    <w:rsid w:val="008D546E"/>
    <w:rsid w:val="008D7BF4"/>
    <w:rsid w:val="008E0709"/>
    <w:rsid w:val="008E4B18"/>
    <w:rsid w:val="008E5473"/>
    <w:rsid w:val="008F1A69"/>
    <w:rsid w:val="008F23E7"/>
    <w:rsid w:val="008F3407"/>
    <w:rsid w:val="008F6A63"/>
    <w:rsid w:val="008F71C8"/>
    <w:rsid w:val="009028AF"/>
    <w:rsid w:val="00903BC0"/>
    <w:rsid w:val="00903CDB"/>
    <w:rsid w:val="00907DE8"/>
    <w:rsid w:val="00911E37"/>
    <w:rsid w:val="0091399D"/>
    <w:rsid w:val="00914E7B"/>
    <w:rsid w:val="009160F0"/>
    <w:rsid w:val="00917552"/>
    <w:rsid w:val="00924BC6"/>
    <w:rsid w:val="00924F31"/>
    <w:rsid w:val="009253E7"/>
    <w:rsid w:val="009317F9"/>
    <w:rsid w:val="00932B87"/>
    <w:rsid w:val="0093315C"/>
    <w:rsid w:val="00935DC8"/>
    <w:rsid w:val="00946887"/>
    <w:rsid w:val="0095018F"/>
    <w:rsid w:val="00950D55"/>
    <w:rsid w:val="00950FD9"/>
    <w:rsid w:val="0095100D"/>
    <w:rsid w:val="00953A6E"/>
    <w:rsid w:val="00953D27"/>
    <w:rsid w:val="00954FCC"/>
    <w:rsid w:val="009568E8"/>
    <w:rsid w:val="009572D6"/>
    <w:rsid w:val="00960EE3"/>
    <w:rsid w:val="00961744"/>
    <w:rsid w:val="00964E2B"/>
    <w:rsid w:val="00965F91"/>
    <w:rsid w:val="00966687"/>
    <w:rsid w:val="0096704B"/>
    <w:rsid w:val="009673B4"/>
    <w:rsid w:val="009752F2"/>
    <w:rsid w:val="009822DC"/>
    <w:rsid w:val="009833AE"/>
    <w:rsid w:val="00987779"/>
    <w:rsid w:val="009915A9"/>
    <w:rsid w:val="009A191A"/>
    <w:rsid w:val="009A1D47"/>
    <w:rsid w:val="009A2198"/>
    <w:rsid w:val="009A613C"/>
    <w:rsid w:val="009A71D3"/>
    <w:rsid w:val="009A78B5"/>
    <w:rsid w:val="009B0248"/>
    <w:rsid w:val="009B2356"/>
    <w:rsid w:val="009B34EE"/>
    <w:rsid w:val="009B3A17"/>
    <w:rsid w:val="009B48E5"/>
    <w:rsid w:val="009B6F3A"/>
    <w:rsid w:val="009B6FA7"/>
    <w:rsid w:val="009B745F"/>
    <w:rsid w:val="009C13E3"/>
    <w:rsid w:val="009C433A"/>
    <w:rsid w:val="009C4D13"/>
    <w:rsid w:val="009D088B"/>
    <w:rsid w:val="009D386D"/>
    <w:rsid w:val="009D7C43"/>
    <w:rsid w:val="009E1D49"/>
    <w:rsid w:val="009E3386"/>
    <w:rsid w:val="009E6CB7"/>
    <w:rsid w:val="009E6F03"/>
    <w:rsid w:val="009E7278"/>
    <w:rsid w:val="009F1F92"/>
    <w:rsid w:val="009F4130"/>
    <w:rsid w:val="009F5CDB"/>
    <w:rsid w:val="009F67BE"/>
    <w:rsid w:val="009F7992"/>
    <w:rsid w:val="00A00473"/>
    <w:rsid w:val="00A008F5"/>
    <w:rsid w:val="00A04F34"/>
    <w:rsid w:val="00A05ED5"/>
    <w:rsid w:val="00A06280"/>
    <w:rsid w:val="00A06C79"/>
    <w:rsid w:val="00A10E81"/>
    <w:rsid w:val="00A12412"/>
    <w:rsid w:val="00A17712"/>
    <w:rsid w:val="00A17932"/>
    <w:rsid w:val="00A23396"/>
    <w:rsid w:val="00A23EBA"/>
    <w:rsid w:val="00A25B6F"/>
    <w:rsid w:val="00A3002C"/>
    <w:rsid w:val="00A33A92"/>
    <w:rsid w:val="00A33E7C"/>
    <w:rsid w:val="00A360E7"/>
    <w:rsid w:val="00A372E4"/>
    <w:rsid w:val="00A37747"/>
    <w:rsid w:val="00A400B4"/>
    <w:rsid w:val="00A40E76"/>
    <w:rsid w:val="00A42F1F"/>
    <w:rsid w:val="00A4312F"/>
    <w:rsid w:val="00A443CF"/>
    <w:rsid w:val="00A45849"/>
    <w:rsid w:val="00A45A52"/>
    <w:rsid w:val="00A47209"/>
    <w:rsid w:val="00A5040E"/>
    <w:rsid w:val="00A55F98"/>
    <w:rsid w:val="00A57822"/>
    <w:rsid w:val="00A60B89"/>
    <w:rsid w:val="00A62679"/>
    <w:rsid w:val="00A64B90"/>
    <w:rsid w:val="00A66E07"/>
    <w:rsid w:val="00A670CB"/>
    <w:rsid w:val="00A72828"/>
    <w:rsid w:val="00A7339C"/>
    <w:rsid w:val="00A74506"/>
    <w:rsid w:val="00A763C5"/>
    <w:rsid w:val="00A84440"/>
    <w:rsid w:val="00A856EC"/>
    <w:rsid w:val="00A85CF9"/>
    <w:rsid w:val="00A922B0"/>
    <w:rsid w:val="00A938BB"/>
    <w:rsid w:val="00AA6195"/>
    <w:rsid w:val="00AA6995"/>
    <w:rsid w:val="00AB2E76"/>
    <w:rsid w:val="00AB3E66"/>
    <w:rsid w:val="00AB3E88"/>
    <w:rsid w:val="00AC0F36"/>
    <w:rsid w:val="00AC1D73"/>
    <w:rsid w:val="00AC2880"/>
    <w:rsid w:val="00AC2CD2"/>
    <w:rsid w:val="00AC56A6"/>
    <w:rsid w:val="00AC5706"/>
    <w:rsid w:val="00AC6771"/>
    <w:rsid w:val="00AC75C5"/>
    <w:rsid w:val="00AC7F88"/>
    <w:rsid w:val="00AD1131"/>
    <w:rsid w:val="00AD1298"/>
    <w:rsid w:val="00AD233C"/>
    <w:rsid w:val="00AD2402"/>
    <w:rsid w:val="00AE277C"/>
    <w:rsid w:val="00AE40C2"/>
    <w:rsid w:val="00AE44EF"/>
    <w:rsid w:val="00AE4B01"/>
    <w:rsid w:val="00AE7252"/>
    <w:rsid w:val="00AE7D40"/>
    <w:rsid w:val="00AF02FA"/>
    <w:rsid w:val="00AF12CE"/>
    <w:rsid w:val="00AF1BBD"/>
    <w:rsid w:val="00AF3175"/>
    <w:rsid w:val="00AF50FE"/>
    <w:rsid w:val="00AF5B3E"/>
    <w:rsid w:val="00B00964"/>
    <w:rsid w:val="00B01D69"/>
    <w:rsid w:val="00B01F6A"/>
    <w:rsid w:val="00B05643"/>
    <w:rsid w:val="00B057EA"/>
    <w:rsid w:val="00B10F3B"/>
    <w:rsid w:val="00B116A4"/>
    <w:rsid w:val="00B11838"/>
    <w:rsid w:val="00B119E5"/>
    <w:rsid w:val="00B124C4"/>
    <w:rsid w:val="00B12CB8"/>
    <w:rsid w:val="00B133B1"/>
    <w:rsid w:val="00B13961"/>
    <w:rsid w:val="00B13F8A"/>
    <w:rsid w:val="00B140E4"/>
    <w:rsid w:val="00B149EA"/>
    <w:rsid w:val="00B1621A"/>
    <w:rsid w:val="00B20079"/>
    <w:rsid w:val="00B2298E"/>
    <w:rsid w:val="00B24DBC"/>
    <w:rsid w:val="00B256A9"/>
    <w:rsid w:val="00B26C68"/>
    <w:rsid w:val="00B277C1"/>
    <w:rsid w:val="00B27CDD"/>
    <w:rsid w:val="00B32372"/>
    <w:rsid w:val="00B3289B"/>
    <w:rsid w:val="00B3324A"/>
    <w:rsid w:val="00B336B6"/>
    <w:rsid w:val="00B3428B"/>
    <w:rsid w:val="00B35506"/>
    <w:rsid w:val="00B35798"/>
    <w:rsid w:val="00B36197"/>
    <w:rsid w:val="00B36F18"/>
    <w:rsid w:val="00B435BA"/>
    <w:rsid w:val="00B4378F"/>
    <w:rsid w:val="00B43816"/>
    <w:rsid w:val="00B44028"/>
    <w:rsid w:val="00B449E6"/>
    <w:rsid w:val="00B44ADB"/>
    <w:rsid w:val="00B45172"/>
    <w:rsid w:val="00B46EE1"/>
    <w:rsid w:val="00B47537"/>
    <w:rsid w:val="00B47B08"/>
    <w:rsid w:val="00B5151A"/>
    <w:rsid w:val="00B51639"/>
    <w:rsid w:val="00B5373F"/>
    <w:rsid w:val="00B53AB8"/>
    <w:rsid w:val="00B56AC3"/>
    <w:rsid w:val="00B5745A"/>
    <w:rsid w:val="00B61195"/>
    <w:rsid w:val="00B614F8"/>
    <w:rsid w:val="00B6226A"/>
    <w:rsid w:val="00B6554D"/>
    <w:rsid w:val="00B65812"/>
    <w:rsid w:val="00B711C7"/>
    <w:rsid w:val="00B72154"/>
    <w:rsid w:val="00B74340"/>
    <w:rsid w:val="00B80484"/>
    <w:rsid w:val="00B90B35"/>
    <w:rsid w:val="00B920D5"/>
    <w:rsid w:val="00B92CA0"/>
    <w:rsid w:val="00B92F63"/>
    <w:rsid w:val="00B941C5"/>
    <w:rsid w:val="00BA0172"/>
    <w:rsid w:val="00BA5F25"/>
    <w:rsid w:val="00BA6B96"/>
    <w:rsid w:val="00BA7AF3"/>
    <w:rsid w:val="00BB624C"/>
    <w:rsid w:val="00BC184F"/>
    <w:rsid w:val="00BC3440"/>
    <w:rsid w:val="00BC54FB"/>
    <w:rsid w:val="00BC5B06"/>
    <w:rsid w:val="00BC7EE6"/>
    <w:rsid w:val="00BD25A6"/>
    <w:rsid w:val="00BD455E"/>
    <w:rsid w:val="00BD5B75"/>
    <w:rsid w:val="00BD5C97"/>
    <w:rsid w:val="00BD718D"/>
    <w:rsid w:val="00BE1419"/>
    <w:rsid w:val="00BE1B7F"/>
    <w:rsid w:val="00BE25BE"/>
    <w:rsid w:val="00BE286B"/>
    <w:rsid w:val="00BE2AB0"/>
    <w:rsid w:val="00BE2F3F"/>
    <w:rsid w:val="00BE32AA"/>
    <w:rsid w:val="00BF034D"/>
    <w:rsid w:val="00BF2932"/>
    <w:rsid w:val="00BF61E5"/>
    <w:rsid w:val="00BF6E65"/>
    <w:rsid w:val="00C00D4A"/>
    <w:rsid w:val="00C0244A"/>
    <w:rsid w:val="00C0312B"/>
    <w:rsid w:val="00C04440"/>
    <w:rsid w:val="00C05ED8"/>
    <w:rsid w:val="00C062D0"/>
    <w:rsid w:val="00C06559"/>
    <w:rsid w:val="00C06EC3"/>
    <w:rsid w:val="00C10A8A"/>
    <w:rsid w:val="00C10AE9"/>
    <w:rsid w:val="00C13AAE"/>
    <w:rsid w:val="00C15A74"/>
    <w:rsid w:val="00C211CB"/>
    <w:rsid w:val="00C21B45"/>
    <w:rsid w:val="00C22E22"/>
    <w:rsid w:val="00C22F9F"/>
    <w:rsid w:val="00C25547"/>
    <w:rsid w:val="00C25F01"/>
    <w:rsid w:val="00C309B4"/>
    <w:rsid w:val="00C33A1F"/>
    <w:rsid w:val="00C35604"/>
    <w:rsid w:val="00C36435"/>
    <w:rsid w:val="00C3684F"/>
    <w:rsid w:val="00C4016A"/>
    <w:rsid w:val="00C41C93"/>
    <w:rsid w:val="00C422A8"/>
    <w:rsid w:val="00C4270D"/>
    <w:rsid w:val="00C431AC"/>
    <w:rsid w:val="00C431BC"/>
    <w:rsid w:val="00C434AE"/>
    <w:rsid w:val="00C43A78"/>
    <w:rsid w:val="00C45626"/>
    <w:rsid w:val="00C4642E"/>
    <w:rsid w:val="00C47FA9"/>
    <w:rsid w:val="00C5561D"/>
    <w:rsid w:val="00C57A27"/>
    <w:rsid w:val="00C60901"/>
    <w:rsid w:val="00C60D83"/>
    <w:rsid w:val="00C612E5"/>
    <w:rsid w:val="00C6174E"/>
    <w:rsid w:val="00C62F5F"/>
    <w:rsid w:val="00C63AFA"/>
    <w:rsid w:val="00C63FCB"/>
    <w:rsid w:val="00C66E52"/>
    <w:rsid w:val="00C67CC0"/>
    <w:rsid w:val="00C67F78"/>
    <w:rsid w:val="00C712ED"/>
    <w:rsid w:val="00C71437"/>
    <w:rsid w:val="00C717FE"/>
    <w:rsid w:val="00C7427F"/>
    <w:rsid w:val="00C82133"/>
    <w:rsid w:val="00C84FAD"/>
    <w:rsid w:val="00C85E46"/>
    <w:rsid w:val="00C95893"/>
    <w:rsid w:val="00CA022D"/>
    <w:rsid w:val="00CA31A2"/>
    <w:rsid w:val="00CA3C42"/>
    <w:rsid w:val="00CA4B3D"/>
    <w:rsid w:val="00CA6BCA"/>
    <w:rsid w:val="00CA7CD8"/>
    <w:rsid w:val="00CB0126"/>
    <w:rsid w:val="00CB0459"/>
    <w:rsid w:val="00CB1137"/>
    <w:rsid w:val="00CB2606"/>
    <w:rsid w:val="00CB29ED"/>
    <w:rsid w:val="00CB417A"/>
    <w:rsid w:val="00CB5619"/>
    <w:rsid w:val="00CB5AFD"/>
    <w:rsid w:val="00CB6AA6"/>
    <w:rsid w:val="00CB6E1B"/>
    <w:rsid w:val="00CC1E08"/>
    <w:rsid w:val="00CC2F51"/>
    <w:rsid w:val="00CC50F3"/>
    <w:rsid w:val="00CC57A6"/>
    <w:rsid w:val="00CC66BA"/>
    <w:rsid w:val="00CC6816"/>
    <w:rsid w:val="00CC74B0"/>
    <w:rsid w:val="00CC76AC"/>
    <w:rsid w:val="00CD0352"/>
    <w:rsid w:val="00CD17AC"/>
    <w:rsid w:val="00CD36BF"/>
    <w:rsid w:val="00CD5F19"/>
    <w:rsid w:val="00CD646D"/>
    <w:rsid w:val="00CD6BC3"/>
    <w:rsid w:val="00CD7D15"/>
    <w:rsid w:val="00CE17B2"/>
    <w:rsid w:val="00CE2A38"/>
    <w:rsid w:val="00CE2E9F"/>
    <w:rsid w:val="00CE35E3"/>
    <w:rsid w:val="00CE3872"/>
    <w:rsid w:val="00CE4FAF"/>
    <w:rsid w:val="00CE50BE"/>
    <w:rsid w:val="00CE5901"/>
    <w:rsid w:val="00CE669D"/>
    <w:rsid w:val="00CF57B8"/>
    <w:rsid w:val="00CF6073"/>
    <w:rsid w:val="00CF7BFB"/>
    <w:rsid w:val="00CF7D4B"/>
    <w:rsid w:val="00D00701"/>
    <w:rsid w:val="00D00AD6"/>
    <w:rsid w:val="00D0193F"/>
    <w:rsid w:val="00D02D7D"/>
    <w:rsid w:val="00D03954"/>
    <w:rsid w:val="00D047AB"/>
    <w:rsid w:val="00D04A58"/>
    <w:rsid w:val="00D0526A"/>
    <w:rsid w:val="00D068CA"/>
    <w:rsid w:val="00D0763F"/>
    <w:rsid w:val="00D07DE6"/>
    <w:rsid w:val="00D10050"/>
    <w:rsid w:val="00D11FE1"/>
    <w:rsid w:val="00D153D0"/>
    <w:rsid w:val="00D16DC5"/>
    <w:rsid w:val="00D17FD9"/>
    <w:rsid w:val="00D200ED"/>
    <w:rsid w:val="00D2052D"/>
    <w:rsid w:val="00D208E5"/>
    <w:rsid w:val="00D20B5D"/>
    <w:rsid w:val="00D2109E"/>
    <w:rsid w:val="00D22CB6"/>
    <w:rsid w:val="00D31686"/>
    <w:rsid w:val="00D31E53"/>
    <w:rsid w:val="00D323EC"/>
    <w:rsid w:val="00D3286B"/>
    <w:rsid w:val="00D32C12"/>
    <w:rsid w:val="00D339F9"/>
    <w:rsid w:val="00D3517A"/>
    <w:rsid w:val="00D36A11"/>
    <w:rsid w:val="00D40AD3"/>
    <w:rsid w:val="00D42C94"/>
    <w:rsid w:val="00D42EAC"/>
    <w:rsid w:val="00D433A6"/>
    <w:rsid w:val="00D438DF"/>
    <w:rsid w:val="00D47DA6"/>
    <w:rsid w:val="00D50B35"/>
    <w:rsid w:val="00D55BE3"/>
    <w:rsid w:val="00D56848"/>
    <w:rsid w:val="00D5755A"/>
    <w:rsid w:val="00D62BDF"/>
    <w:rsid w:val="00D64804"/>
    <w:rsid w:val="00D6669F"/>
    <w:rsid w:val="00D6676D"/>
    <w:rsid w:val="00D6691B"/>
    <w:rsid w:val="00D66B04"/>
    <w:rsid w:val="00D67AE2"/>
    <w:rsid w:val="00D700F6"/>
    <w:rsid w:val="00D728B9"/>
    <w:rsid w:val="00D73116"/>
    <w:rsid w:val="00D735C7"/>
    <w:rsid w:val="00D749B2"/>
    <w:rsid w:val="00D74FAE"/>
    <w:rsid w:val="00D75F11"/>
    <w:rsid w:val="00D773B0"/>
    <w:rsid w:val="00D808BB"/>
    <w:rsid w:val="00D81226"/>
    <w:rsid w:val="00D81A98"/>
    <w:rsid w:val="00D83FDC"/>
    <w:rsid w:val="00D874C2"/>
    <w:rsid w:val="00D93260"/>
    <w:rsid w:val="00D95715"/>
    <w:rsid w:val="00D978F7"/>
    <w:rsid w:val="00DA0513"/>
    <w:rsid w:val="00DA0888"/>
    <w:rsid w:val="00DA2133"/>
    <w:rsid w:val="00DA68F9"/>
    <w:rsid w:val="00DA7890"/>
    <w:rsid w:val="00DB1731"/>
    <w:rsid w:val="00DB384F"/>
    <w:rsid w:val="00DB3E99"/>
    <w:rsid w:val="00DB5007"/>
    <w:rsid w:val="00DB6541"/>
    <w:rsid w:val="00DB6545"/>
    <w:rsid w:val="00DB7889"/>
    <w:rsid w:val="00DB7BD0"/>
    <w:rsid w:val="00DC0999"/>
    <w:rsid w:val="00DC173C"/>
    <w:rsid w:val="00DC25CC"/>
    <w:rsid w:val="00DC2B7F"/>
    <w:rsid w:val="00DC40CA"/>
    <w:rsid w:val="00DC47A9"/>
    <w:rsid w:val="00DC4A3F"/>
    <w:rsid w:val="00DC5F4A"/>
    <w:rsid w:val="00DC7AB6"/>
    <w:rsid w:val="00DD25D6"/>
    <w:rsid w:val="00DD3F0A"/>
    <w:rsid w:val="00DD4812"/>
    <w:rsid w:val="00DD4A04"/>
    <w:rsid w:val="00DD77C7"/>
    <w:rsid w:val="00DE0B99"/>
    <w:rsid w:val="00DE412D"/>
    <w:rsid w:val="00DF379C"/>
    <w:rsid w:val="00DF38FC"/>
    <w:rsid w:val="00DF413B"/>
    <w:rsid w:val="00E0063F"/>
    <w:rsid w:val="00E0137E"/>
    <w:rsid w:val="00E01A42"/>
    <w:rsid w:val="00E028EC"/>
    <w:rsid w:val="00E0503B"/>
    <w:rsid w:val="00E1082D"/>
    <w:rsid w:val="00E11C77"/>
    <w:rsid w:val="00E14A49"/>
    <w:rsid w:val="00E15E52"/>
    <w:rsid w:val="00E16120"/>
    <w:rsid w:val="00E1648F"/>
    <w:rsid w:val="00E2116B"/>
    <w:rsid w:val="00E21678"/>
    <w:rsid w:val="00E2369B"/>
    <w:rsid w:val="00E24BE7"/>
    <w:rsid w:val="00E27A12"/>
    <w:rsid w:val="00E31206"/>
    <w:rsid w:val="00E33403"/>
    <w:rsid w:val="00E35F72"/>
    <w:rsid w:val="00E43279"/>
    <w:rsid w:val="00E44533"/>
    <w:rsid w:val="00E447FC"/>
    <w:rsid w:val="00E44980"/>
    <w:rsid w:val="00E45FAA"/>
    <w:rsid w:val="00E4727B"/>
    <w:rsid w:val="00E47F5A"/>
    <w:rsid w:val="00E50AA3"/>
    <w:rsid w:val="00E50DBB"/>
    <w:rsid w:val="00E536C9"/>
    <w:rsid w:val="00E56B54"/>
    <w:rsid w:val="00E57BE2"/>
    <w:rsid w:val="00E60E52"/>
    <w:rsid w:val="00E63F3B"/>
    <w:rsid w:val="00E641F3"/>
    <w:rsid w:val="00E6569E"/>
    <w:rsid w:val="00E66DCC"/>
    <w:rsid w:val="00E677B6"/>
    <w:rsid w:val="00E67951"/>
    <w:rsid w:val="00E7288F"/>
    <w:rsid w:val="00E72C85"/>
    <w:rsid w:val="00E731A1"/>
    <w:rsid w:val="00E737E4"/>
    <w:rsid w:val="00E74363"/>
    <w:rsid w:val="00E7559D"/>
    <w:rsid w:val="00E80360"/>
    <w:rsid w:val="00E8617F"/>
    <w:rsid w:val="00E9122E"/>
    <w:rsid w:val="00E92A48"/>
    <w:rsid w:val="00E940C6"/>
    <w:rsid w:val="00E94A2C"/>
    <w:rsid w:val="00E95566"/>
    <w:rsid w:val="00E960F1"/>
    <w:rsid w:val="00EA0410"/>
    <w:rsid w:val="00EA0A94"/>
    <w:rsid w:val="00EA14DE"/>
    <w:rsid w:val="00EA2724"/>
    <w:rsid w:val="00EA3D8C"/>
    <w:rsid w:val="00EA6F71"/>
    <w:rsid w:val="00EB07D2"/>
    <w:rsid w:val="00EB12FB"/>
    <w:rsid w:val="00EB39CC"/>
    <w:rsid w:val="00EB48E7"/>
    <w:rsid w:val="00EB49C4"/>
    <w:rsid w:val="00EB647B"/>
    <w:rsid w:val="00EC249D"/>
    <w:rsid w:val="00EC5ACD"/>
    <w:rsid w:val="00EC605B"/>
    <w:rsid w:val="00EC6ED5"/>
    <w:rsid w:val="00ED00C2"/>
    <w:rsid w:val="00ED0E71"/>
    <w:rsid w:val="00ED6A28"/>
    <w:rsid w:val="00EE0707"/>
    <w:rsid w:val="00EE125B"/>
    <w:rsid w:val="00EE5653"/>
    <w:rsid w:val="00EE7E46"/>
    <w:rsid w:val="00EF1216"/>
    <w:rsid w:val="00EF1224"/>
    <w:rsid w:val="00EF4688"/>
    <w:rsid w:val="00EF5506"/>
    <w:rsid w:val="00EF663C"/>
    <w:rsid w:val="00EF6D1A"/>
    <w:rsid w:val="00EF6D9A"/>
    <w:rsid w:val="00F005E4"/>
    <w:rsid w:val="00F01273"/>
    <w:rsid w:val="00F023C1"/>
    <w:rsid w:val="00F04796"/>
    <w:rsid w:val="00F06117"/>
    <w:rsid w:val="00F06E7C"/>
    <w:rsid w:val="00F072DA"/>
    <w:rsid w:val="00F107AC"/>
    <w:rsid w:val="00F11794"/>
    <w:rsid w:val="00F132F8"/>
    <w:rsid w:val="00F17998"/>
    <w:rsid w:val="00F17E6B"/>
    <w:rsid w:val="00F203EE"/>
    <w:rsid w:val="00F2339C"/>
    <w:rsid w:val="00F268F3"/>
    <w:rsid w:val="00F30078"/>
    <w:rsid w:val="00F374E5"/>
    <w:rsid w:val="00F37DCF"/>
    <w:rsid w:val="00F4112F"/>
    <w:rsid w:val="00F44061"/>
    <w:rsid w:val="00F4457C"/>
    <w:rsid w:val="00F50AF0"/>
    <w:rsid w:val="00F50F23"/>
    <w:rsid w:val="00F51B17"/>
    <w:rsid w:val="00F51BB5"/>
    <w:rsid w:val="00F531E1"/>
    <w:rsid w:val="00F54EB2"/>
    <w:rsid w:val="00F57A7D"/>
    <w:rsid w:val="00F601B1"/>
    <w:rsid w:val="00F62C66"/>
    <w:rsid w:val="00F638F0"/>
    <w:rsid w:val="00F64C81"/>
    <w:rsid w:val="00F67894"/>
    <w:rsid w:val="00F6790B"/>
    <w:rsid w:val="00F67D56"/>
    <w:rsid w:val="00F71863"/>
    <w:rsid w:val="00F7281F"/>
    <w:rsid w:val="00F730D5"/>
    <w:rsid w:val="00F73319"/>
    <w:rsid w:val="00F7467A"/>
    <w:rsid w:val="00F76B9F"/>
    <w:rsid w:val="00F77159"/>
    <w:rsid w:val="00F84E6F"/>
    <w:rsid w:val="00F90551"/>
    <w:rsid w:val="00F926FA"/>
    <w:rsid w:val="00F92FC8"/>
    <w:rsid w:val="00F94F3B"/>
    <w:rsid w:val="00F95706"/>
    <w:rsid w:val="00F961C8"/>
    <w:rsid w:val="00F96E0D"/>
    <w:rsid w:val="00FA042D"/>
    <w:rsid w:val="00FA56E3"/>
    <w:rsid w:val="00FB01A0"/>
    <w:rsid w:val="00FB09B4"/>
    <w:rsid w:val="00FB2119"/>
    <w:rsid w:val="00FB3186"/>
    <w:rsid w:val="00FB5C11"/>
    <w:rsid w:val="00FB5E5C"/>
    <w:rsid w:val="00FB5FAB"/>
    <w:rsid w:val="00FB77ED"/>
    <w:rsid w:val="00FC1F03"/>
    <w:rsid w:val="00FC2C2C"/>
    <w:rsid w:val="00FC5B13"/>
    <w:rsid w:val="00FC7EF0"/>
    <w:rsid w:val="00FD1158"/>
    <w:rsid w:val="00FD16E2"/>
    <w:rsid w:val="00FD4E01"/>
    <w:rsid w:val="00FD7DCD"/>
    <w:rsid w:val="00FD7E54"/>
    <w:rsid w:val="00FE140B"/>
    <w:rsid w:val="00FE182E"/>
    <w:rsid w:val="00FE68D4"/>
    <w:rsid w:val="00FF5B4A"/>
    <w:rsid w:val="00FF7A39"/>
    <w:rsid w:val="00FF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49FC9"/>
  <w15:docId w15:val="{05539C5B-11D1-4930-A679-9C126A1F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0F9"/>
    <w:pPr>
      <w:pBdr>
        <w:top w:val="single" w:sz="4" w:space="1" w:color="auto"/>
        <w:left w:val="single" w:sz="4" w:space="4" w:color="auto"/>
        <w:bottom w:val="single" w:sz="4" w:space="1" w:color="auto"/>
        <w:right w:val="single" w:sz="4" w:space="4" w:color="auto"/>
      </w:pBdr>
      <w:spacing w:line="254" w:lineRule="auto"/>
      <w:outlineLvl w:val="0"/>
    </w:pPr>
    <w:rPr>
      <w:b/>
    </w:rPr>
  </w:style>
  <w:style w:type="paragraph" w:styleId="Heading2">
    <w:name w:val="heading 2"/>
    <w:basedOn w:val="Normal"/>
    <w:next w:val="Normal"/>
    <w:link w:val="Heading2Char"/>
    <w:uiPriority w:val="9"/>
    <w:unhideWhenUsed/>
    <w:qFormat/>
    <w:rsid w:val="008A30F9"/>
    <w:pPr>
      <w:tabs>
        <w:tab w:val="left" w:pos="6790"/>
      </w:tabs>
      <w:spacing w:after="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CFE"/>
    <w:pPr>
      <w:ind w:left="720"/>
      <w:contextualSpacing/>
    </w:pPr>
  </w:style>
  <w:style w:type="paragraph" w:styleId="Header">
    <w:name w:val="header"/>
    <w:basedOn w:val="Normal"/>
    <w:link w:val="HeaderChar"/>
    <w:uiPriority w:val="99"/>
    <w:unhideWhenUsed/>
    <w:rsid w:val="00B92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63"/>
  </w:style>
  <w:style w:type="paragraph" w:styleId="Footer">
    <w:name w:val="footer"/>
    <w:basedOn w:val="Normal"/>
    <w:link w:val="FooterChar"/>
    <w:uiPriority w:val="99"/>
    <w:unhideWhenUsed/>
    <w:rsid w:val="00B92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63"/>
  </w:style>
  <w:style w:type="character" w:styleId="CommentReference">
    <w:name w:val="annotation reference"/>
    <w:basedOn w:val="DefaultParagraphFont"/>
    <w:uiPriority w:val="99"/>
    <w:semiHidden/>
    <w:unhideWhenUsed/>
    <w:rsid w:val="00352E9F"/>
    <w:rPr>
      <w:sz w:val="16"/>
      <w:szCs w:val="16"/>
    </w:rPr>
  </w:style>
  <w:style w:type="paragraph" w:styleId="CommentText">
    <w:name w:val="annotation text"/>
    <w:basedOn w:val="Normal"/>
    <w:link w:val="CommentTextChar"/>
    <w:uiPriority w:val="99"/>
    <w:semiHidden/>
    <w:unhideWhenUsed/>
    <w:rsid w:val="00352E9F"/>
    <w:pPr>
      <w:spacing w:line="240" w:lineRule="auto"/>
    </w:pPr>
    <w:rPr>
      <w:sz w:val="20"/>
      <w:szCs w:val="20"/>
    </w:rPr>
  </w:style>
  <w:style w:type="character" w:customStyle="1" w:styleId="CommentTextChar">
    <w:name w:val="Comment Text Char"/>
    <w:basedOn w:val="DefaultParagraphFont"/>
    <w:link w:val="CommentText"/>
    <w:uiPriority w:val="99"/>
    <w:semiHidden/>
    <w:rsid w:val="00352E9F"/>
    <w:rPr>
      <w:sz w:val="20"/>
      <w:szCs w:val="20"/>
    </w:rPr>
  </w:style>
  <w:style w:type="paragraph" w:styleId="CommentSubject">
    <w:name w:val="annotation subject"/>
    <w:basedOn w:val="CommentText"/>
    <w:next w:val="CommentText"/>
    <w:link w:val="CommentSubjectChar"/>
    <w:uiPriority w:val="99"/>
    <w:semiHidden/>
    <w:unhideWhenUsed/>
    <w:rsid w:val="00352E9F"/>
    <w:rPr>
      <w:b/>
      <w:bCs/>
    </w:rPr>
  </w:style>
  <w:style w:type="character" w:customStyle="1" w:styleId="CommentSubjectChar">
    <w:name w:val="Comment Subject Char"/>
    <w:basedOn w:val="CommentTextChar"/>
    <w:link w:val="CommentSubject"/>
    <w:uiPriority w:val="99"/>
    <w:semiHidden/>
    <w:rsid w:val="00352E9F"/>
    <w:rPr>
      <w:b/>
      <w:bCs/>
      <w:sz w:val="20"/>
      <w:szCs w:val="20"/>
    </w:rPr>
  </w:style>
  <w:style w:type="paragraph" w:styleId="BalloonText">
    <w:name w:val="Balloon Text"/>
    <w:basedOn w:val="Normal"/>
    <w:link w:val="BalloonTextChar"/>
    <w:uiPriority w:val="99"/>
    <w:semiHidden/>
    <w:unhideWhenUsed/>
    <w:rsid w:val="00352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E9F"/>
    <w:rPr>
      <w:rFonts w:ascii="Segoe UI" w:hAnsi="Segoe UI" w:cs="Segoe UI"/>
      <w:sz w:val="18"/>
      <w:szCs w:val="18"/>
    </w:rPr>
  </w:style>
  <w:style w:type="character" w:styleId="Hyperlink">
    <w:name w:val="Hyperlink"/>
    <w:basedOn w:val="DefaultParagraphFont"/>
    <w:uiPriority w:val="99"/>
    <w:unhideWhenUsed/>
    <w:rsid w:val="00BA0172"/>
    <w:rPr>
      <w:color w:val="0563C1" w:themeColor="hyperlink"/>
      <w:u w:val="single"/>
    </w:rPr>
  </w:style>
  <w:style w:type="character" w:styleId="UnresolvedMention">
    <w:name w:val="Unresolved Mention"/>
    <w:basedOn w:val="DefaultParagraphFont"/>
    <w:uiPriority w:val="99"/>
    <w:semiHidden/>
    <w:unhideWhenUsed/>
    <w:rsid w:val="00BA0172"/>
    <w:rPr>
      <w:color w:val="605E5C"/>
      <w:shd w:val="clear" w:color="auto" w:fill="E1DFDD"/>
    </w:rPr>
  </w:style>
  <w:style w:type="paragraph" w:styleId="NormalWeb">
    <w:name w:val="Normal (Web)"/>
    <w:basedOn w:val="Normal"/>
    <w:uiPriority w:val="99"/>
    <w:semiHidden/>
    <w:unhideWhenUsed/>
    <w:rsid w:val="009B745F"/>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8A30F9"/>
    <w:rPr>
      <w:b/>
    </w:rPr>
  </w:style>
  <w:style w:type="paragraph" w:styleId="Title">
    <w:name w:val="Title"/>
    <w:basedOn w:val="Normal"/>
    <w:next w:val="Normal"/>
    <w:link w:val="TitleChar"/>
    <w:uiPriority w:val="10"/>
    <w:qFormat/>
    <w:rsid w:val="008A30F9"/>
    <w:pPr>
      <w:spacing w:after="0" w:line="240" w:lineRule="auto"/>
      <w:jc w:val="center"/>
    </w:pPr>
    <w:rPr>
      <w:b/>
      <w:sz w:val="28"/>
      <w:szCs w:val="28"/>
    </w:rPr>
  </w:style>
  <w:style w:type="character" w:customStyle="1" w:styleId="TitleChar">
    <w:name w:val="Title Char"/>
    <w:basedOn w:val="DefaultParagraphFont"/>
    <w:link w:val="Title"/>
    <w:uiPriority w:val="10"/>
    <w:rsid w:val="008A30F9"/>
    <w:rPr>
      <w:b/>
      <w:sz w:val="28"/>
      <w:szCs w:val="28"/>
    </w:rPr>
  </w:style>
  <w:style w:type="character" w:customStyle="1" w:styleId="Heading2Char">
    <w:name w:val="Heading 2 Char"/>
    <w:basedOn w:val="DefaultParagraphFont"/>
    <w:link w:val="Heading2"/>
    <w:uiPriority w:val="9"/>
    <w:rsid w:val="008A30F9"/>
  </w:style>
  <w:style w:type="character" w:styleId="FollowedHyperlink">
    <w:name w:val="FollowedHyperlink"/>
    <w:basedOn w:val="DefaultParagraphFont"/>
    <w:uiPriority w:val="99"/>
    <w:semiHidden/>
    <w:unhideWhenUsed/>
    <w:rsid w:val="00D339F9"/>
    <w:rPr>
      <w:color w:val="954F72" w:themeColor="followedHyperlink"/>
      <w:u w:val="single"/>
    </w:rPr>
  </w:style>
  <w:style w:type="paragraph" w:styleId="PlainText">
    <w:name w:val="Plain Text"/>
    <w:basedOn w:val="Normal"/>
    <w:link w:val="PlainTextChar"/>
    <w:uiPriority w:val="99"/>
    <w:unhideWhenUsed/>
    <w:rsid w:val="006A3B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A3B7F"/>
    <w:rPr>
      <w:rFonts w:ascii="Consolas" w:hAnsi="Consolas"/>
      <w:sz w:val="21"/>
      <w:szCs w:val="21"/>
    </w:rPr>
  </w:style>
  <w:style w:type="paragraph" w:styleId="BodyText">
    <w:name w:val="Body Text"/>
    <w:basedOn w:val="Normal"/>
    <w:link w:val="BodyTextChar"/>
    <w:uiPriority w:val="1"/>
    <w:qFormat/>
    <w:rsid w:val="00C7427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27F"/>
    <w:rPr>
      <w:rFonts w:ascii="Calibri" w:eastAsia="Calibri" w:hAnsi="Calibri" w:cs="Calibri"/>
    </w:rPr>
  </w:style>
  <w:style w:type="character" w:styleId="SmartLink">
    <w:name w:val="Smart Link"/>
    <w:basedOn w:val="DefaultParagraphFont"/>
    <w:uiPriority w:val="99"/>
    <w:semiHidden/>
    <w:unhideWhenUsed/>
    <w:rsid w:val="005877AA"/>
    <w:rPr>
      <w:color w:val="0000FF"/>
      <w:u w:val="single"/>
      <w:shd w:val="clear" w:color="auto" w:fill="F3F2F1"/>
    </w:rPr>
  </w:style>
  <w:style w:type="character" w:customStyle="1" w:styleId="normaltextrun">
    <w:name w:val="normaltextrun"/>
    <w:basedOn w:val="DefaultParagraphFont"/>
    <w:rsid w:val="00CF7D4B"/>
  </w:style>
  <w:style w:type="character" w:customStyle="1" w:styleId="eop">
    <w:name w:val="eop"/>
    <w:basedOn w:val="DefaultParagraphFont"/>
    <w:rsid w:val="00CF7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208">
      <w:bodyDiv w:val="1"/>
      <w:marLeft w:val="0"/>
      <w:marRight w:val="0"/>
      <w:marTop w:val="0"/>
      <w:marBottom w:val="0"/>
      <w:divBdr>
        <w:top w:val="none" w:sz="0" w:space="0" w:color="auto"/>
        <w:left w:val="none" w:sz="0" w:space="0" w:color="auto"/>
        <w:bottom w:val="none" w:sz="0" w:space="0" w:color="auto"/>
        <w:right w:val="none" w:sz="0" w:space="0" w:color="auto"/>
      </w:divBdr>
    </w:div>
    <w:div w:id="107549233">
      <w:bodyDiv w:val="1"/>
      <w:marLeft w:val="0"/>
      <w:marRight w:val="0"/>
      <w:marTop w:val="0"/>
      <w:marBottom w:val="0"/>
      <w:divBdr>
        <w:top w:val="none" w:sz="0" w:space="0" w:color="auto"/>
        <w:left w:val="none" w:sz="0" w:space="0" w:color="auto"/>
        <w:bottom w:val="none" w:sz="0" w:space="0" w:color="auto"/>
        <w:right w:val="none" w:sz="0" w:space="0" w:color="auto"/>
      </w:divBdr>
    </w:div>
    <w:div w:id="112991532">
      <w:bodyDiv w:val="1"/>
      <w:marLeft w:val="0"/>
      <w:marRight w:val="0"/>
      <w:marTop w:val="0"/>
      <w:marBottom w:val="0"/>
      <w:divBdr>
        <w:top w:val="none" w:sz="0" w:space="0" w:color="auto"/>
        <w:left w:val="none" w:sz="0" w:space="0" w:color="auto"/>
        <w:bottom w:val="none" w:sz="0" w:space="0" w:color="auto"/>
        <w:right w:val="none" w:sz="0" w:space="0" w:color="auto"/>
      </w:divBdr>
    </w:div>
    <w:div w:id="375929960">
      <w:bodyDiv w:val="1"/>
      <w:marLeft w:val="0"/>
      <w:marRight w:val="0"/>
      <w:marTop w:val="0"/>
      <w:marBottom w:val="0"/>
      <w:divBdr>
        <w:top w:val="none" w:sz="0" w:space="0" w:color="auto"/>
        <w:left w:val="none" w:sz="0" w:space="0" w:color="auto"/>
        <w:bottom w:val="none" w:sz="0" w:space="0" w:color="auto"/>
        <w:right w:val="none" w:sz="0" w:space="0" w:color="auto"/>
      </w:divBdr>
    </w:div>
    <w:div w:id="390270819">
      <w:bodyDiv w:val="1"/>
      <w:marLeft w:val="0"/>
      <w:marRight w:val="0"/>
      <w:marTop w:val="0"/>
      <w:marBottom w:val="0"/>
      <w:divBdr>
        <w:top w:val="none" w:sz="0" w:space="0" w:color="auto"/>
        <w:left w:val="none" w:sz="0" w:space="0" w:color="auto"/>
        <w:bottom w:val="none" w:sz="0" w:space="0" w:color="auto"/>
        <w:right w:val="none" w:sz="0" w:space="0" w:color="auto"/>
      </w:divBdr>
    </w:div>
    <w:div w:id="497886088">
      <w:bodyDiv w:val="1"/>
      <w:marLeft w:val="0"/>
      <w:marRight w:val="0"/>
      <w:marTop w:val="0"/>
      <w:marBottom w:val="0"/>
      <w:divBdr>
        <w:top w:val="none" w:sz="0" w:space="0" w:color="auto"/>
        <w:left w:val="none" w:sz="0" w:space="0" w:color="auto"/>
        <w:bottom w:val="none" w:sz="0" w:space="0" w:color="auto"/>
        <w:right w:val="none" w:sz="0" w:space="0" w:color="auto"/>
      </w:divBdr>
    </w:div>
    <w:div w:id="580069462">
      <w:bodyDiv w:val="1"/>
      <w:marLeft w:val="0"/>
      <w:marRight w:val="0"/>
      <w:marTop w:val="0"/>
      <w:marBottom w:val="0"/>
      <w:divBdr>
        <w:top w:val="none" w:sz="0" w:space="0" w:color="auto"/>
        <w:left w:val="none" w:sz="0" w:space="0" w:color="auto"/>
        <w:bottom w:val="none" w:sz="0" w:space="0" w:color="auto"/>
        <w:right w:val="none" w:sz="0" w:space="0" w:color="auto"/>
      </w:divBdr>
    </w:div>
    <w:div w:id="655956388">
      <w:bodyDiv w:val="1"/>
      <w:marLeft w:val="0"/>
      <w:marRight w:val="0"/>
      <w:marTop w:val="0"/>
      <w:marBottom w:val="0"/>
      <w:divBdr>
        <w:top w:val="none" w:sz="0" w:space="0" w:color="auto"/>
        <w:left w:val="none" w:sz="0" w:space="0" w:color="auto"/>
        <w:bottom w:val="none" w:sz="0" w:space="0" w:color="auto"/>
        <w:right w:val="none" w:sz="0" w:space="0" w:color="auto"/>
      </w:divBdr>
    </w:div>
    <w:div w:id="739325597">
      <w:bodyDiv w:val="1"/>
      <w:marLeft w:val="0"/>
      <w:marRight w:val="0"/>
      <w:marTop w:val="0"/>
      <w:marBottom w:val="0"/>
      <w:divBdr>
        <w:top w:val="none" w:sz="0" w:space="0" w:color="auto"/>
        <w:left w:val="none" w:sz="0" w:space="0" w:color="auto"/>
        <w:bottom w:val="none" w:sz="0" w:space="0" w:color="auto"/>
        <w:right w:val="none" w:sz="0" w:space="0" w:color="auto"/>
      </w:divBdr>
    </w:div>
    <w:div w:id="789977949">
      <w:bodyDiv w:val="1"/>
      <w:marLeft w:val="0"/>
      <w:marRight w:val="0"/>
      <w:marTop w:val="0"/>
      <w:marBottom w:val="0"/>
      <w:divBdr>
        <w:top w:val="none" w:sz="0" w:space="0" w:color="auto"/>
        <w:left w:val="none" w:sz="0" w:space="0" w:color="auto"/>
        <w:bottom w:val="none" w:sz="0" w:space="0" w:color="auto"/>
        <w:right w:val="none" w:sz="0" w:space="0" w:color="auto"/>
      </w:divBdr>
    </w:div>
    <w:div w:id="1101486926">
      <w:bodyDiv w:val="1"/>
      <w:marLeft w:val="0"/>
      <w:marRight w:val="0"/>
      <w:marTop w:val="0"/>
      <w:marBottom w:val="0"/>
      <w:divBdr>
        <w:top w:val="none" w:sz="0" w:space="0" w:color="auto"/>
        <w:left w:val="none" w:sz="0" w:space="0" w:color="auto"/>
        <w:bottom w:val="none" w:sz="0" w:space="0" w:color="auto"/>
        <w:right w:val="none" w:sz="0" w:space="0" w:color="auto"/>
      </w:divBdr>
    </w:div>
    <w:div w:id="1295407930">
      <w:bodyDiv w:val="1"/>
      <w:marLeft w:val="0"/>
      <w:marRight w:val="0"/>
      <w:marTop w:val="0"/>
      <w:marBottom w:val="0"/>
      <w:divBdr>
        <w:top w:val="none" w:sz="0" w:space="0" w:color="auto"/>
        <w:left w:val="none" w:sz="0" w:space="0" w:color="auto"/>
        <w:bottom w:val="none" w:sz="0" w:space="0" w:color="auto"/>
        <w:right w:val="none" w:sz="0" w:space="0" w:color="auto"/>
      </w:divBdr>
    </w:div>
    <w:div w:id="1314606780">
      <w:bodyDiv w:val="1"/>
      <w:marLeft w:val="0"/>
      <w:marRight w:val="0"/>
      <w:marTop w:val="0"/>
      <w:marBottom w:val="0"/>
      <w:divBdr>
        <w:top w:val="none" w:sz="0" w:space="0" w:color="auto"/>
        <w:left w:val="none" w:sz="0" w:space="0" w:color="auto"/>
        <w:bottom w:val="none" w:sz="0" w:space="0" w:color="auto"/>
        <w:right w:val="none" w:sz="0" w:space="0" w:color="auto"/>
      </w:divBdr>
    </w:div>
    <w:div w:id="1447233386">
      <w:bodyDiv w:val="1"/>
      <w:marLeft w:val="0"/>
      <w:marRight w:val="0"/>
      <w:marTop w:val="0"/>
      <w:marBottom w:val="0"/>
      <w:divBdr>
        <w:top w:val="none" w:sz="0" w:space="0" w:color="auto"/>
        <w:left w:val="none" w:sz="0" w:space="0" w:color="auto"/>
        <w:bottom w:val="none" w:sz="0" w:space="0" w:color="auto"/>
        <w:right w:val="none" w:sz="0" w:space="0" w:color="auto"/>
      </w:divBdr>
    </w:div>
    <w:div w:id="1525552625">
      <w:bodyDiv w:val="1"/>
      <w:marLeft w:val="0"/>
      <w:marRight w:val="0"/>
      <w:marTop w:val="0"/>
      <w:marBottom w:val="0"/>
      <w:divBdr>
        <w:top w:val="none" w:sz="0" w:space="0" w:color="auto"/>
        <w:left w:val="none" w:sz="0" w:space="0" w:color="auto"/>
        <w:bottom w:val="none" w:sz="0" w:space="0" w:color="auto"/>
        <w:right w:val="none" w:sz="0" w:space="0" w:color="auto"/>
      </w:divBdr>
    </w:div>
    <w:div w:id="1621377950">
      <w:bodyDiv w:val="1"/>
      <w:marLeft w:val="0"/>
      <w:marRight w:val="0"/>
      <w:marTop w:val="0"/>
      <w:marBottom w:val="0"/>
      <w:divBdr>
        <w:top w:val="none" w:sz="0" w:space="0" w:color="auto"/>
        <w:left w:val="none" w:sz="0" w:space="0" w:color="auto"/>
        <w:bottom w:val="none" w:sz="0" w:space="0" w:color="auto"/>
        <w:right w:val="none" w:sz="0" w:space="0" w:color="auto"/>
      </w:divBdr>
    </w:div>
    <w:div w:id="1674642686">
      <w:bodyDiv w:val="1"/>
      <w:marLeft w:val="0"/>
      <w:marRight w:val="0"/>
      <w:marTop w:val="0"/>
      <w:marBottom w:val="0"/>
      <w:divBdr>
        <w:top w:val="none" w:sz="0" w:space="0" w:color="auto"/>
        <w:left w:val="none" w:sz="0" w:space="0" w:color="auto"/>
        <w:bottom w:val="none" w:sz="0" w:space="0" w:color="auto"/>
        <w:right w:val="none" w:sz="0" w:space="0" w:color="auto"/>
      </w:divBdr>
    </w:div>
    <w:div w:id="1678533789">
      <w:bodyDiv w:val="1"/>
      <w:marLeft w:val="0"/>
      <w:marRight w:val="0"/>
      <w:marTop w:val="0"/>
      <w:marBottom w:val="0"/>
      <w:divBdr>
        <w:top w:val="none" w:sz="0" w:space="0" w:color="auto"/>
        <w:left w:val="none" w:sz="0" w:space="0" w:color="auto"/>
        <w:bottom w:val="none" w:sz="0" w:space="0" w:color="auto"/>
        <w:right w:val="none" w:sz="0" w:space="0" w:color="auto"/>
      </w:divBdr>
    </w:div>
    <w:div w:id="1761101332">
      <w:bodyDiv w:val="1"/>
      <w:marLeft w:val="0"/>
      <w:marRight w:val="0"/>
      <w:marTop w:val="0"/>
      <w:marBottom w:val="0"/>
      <w:divBdr>
        <w:top w:val="none" w:sz="0" w:space="0" w:color="auto"/>
        <w:left w:val="none" w:sz="0" w:space="0" w:color="auto"/>
        <w:bottom w:val="none" w:sz="0" w:space="0" w:color="auto"/>
        <w:right w:val="none" w:sz="0" w:space="0" w:color="auto"/>
      </w:divBdr>
    </w:div>
    <w:div w:id="1993020797">
      <w:bodyDiv w:val="1"/>
      <w:marLeft w:val="0"/>
      <w:marRight w:val="0"/>
      <w:marTop w:val="0"/>
      <w:marBottom w:val="0"/>
      <w:divBdr>
        <w:top w:val="none" w:sz="0" w:space="0" w:color="auto"/>
        <w:left w:val="none" w:sz="0" w:space="0" w:color="auto"/>
        <w:bottom w:val="none" w:sz="0" w:space="0" w:color="auto"/>
        <w:right w:val="none" w:sz="0" w:space="0" w:color="auto"/>
      </w:divBdr>
    </w:div>
    <w:div w:id="2114664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B20991365994CA000729AF1D6A174" ma:contentTypeVersion="9" ma:contentTypeDescription="Create a new document." ma:contentTypeScope="" ma:versionID="b15eebac18da8b09ec1bb762aaa60a75">
  <xsd:schema xmlns:xsd="http://www.w3.org/2001/XMLSchema" xmlns:xs="http://www.w3.org/2001/XMLSchema" xmlns:p="http://schemas.microsoft.com/office/2006/metadata/properties" xmlns:ns3="20a634cc-29fa-4442-bbe5-900e03096b74" xmlns:ns4="eb7679df-b128-4fe5-a64e-f142d6e392b3" targetNamespace="http://schemas.microsoft.com/office/2006/metadata/properties" ma:root="true" ma:fieldsID="4fb4f9c1f58b9c6c2b47c077598ab541" ns3:_="" ns4:_="">
    <xsd:import namespace="20a634cc-29fa-4442-bbe5-900e03096b74"/>
    <xsd:import namespace="eb7679df-b128-4fe5-a64e-f142d6e392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34cc-29fa-4442-bbe5-900e03096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679df-b128-4fe5-a64e-f142d6e392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F3279-561D-49C6-969E-430D78165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34cc-29fa-4442-bbe5-900e03096b74"/>
    <ds:schemaRef ds:uri="eb7679df-b128-4fe5-a64e-f142d6e39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8EEA3-FD44-4B2C-BD1E-05CE5ED628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7251B5-6C85-4251-9325-A1F1BE3B010B}">
  <ds:schemaRefs>
    <ds:schemaRef ds:uri="http://schemas.microsoft.com/sharepoint/v3/contenttype/forms"/>
  </ds:schemaRefs>
</ds:datastoreItem>
</file>

<file path=customXml/itemProps4.xml><?xml version="1.0" encoding="utf-8"?>
<ds:datastoreItem xmlns:ds="http://schemas.openxmlformats.org/officeDocument/2006/customXml" ds:itemID="{3C281E68-1127-4721-A25B-D391FCD77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5</Pages>
  <Words>1237</Words>
  <Characters>7056</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Hilary</dc:creator>
  <cp:keywords/>
  <dc:description/>
  <cp:lastModifiedBy>Jenkins, Laura</cp:lastModifiedBy>
  <cp:revision>17</cp:revision>
  <dcterms:created xsi:type="dcterms:W3CDTF">2023-02-28T17:11:00Z</dcterms:created>
  <dcterms:modified xsi:type="dcterms:W3CDTF">2023-03-21T17:03:00Z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0x0101000C2B20991365994CA000729AF1D6A174</vt:lpwstr>
  </property>
</Properties>
</file>