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81AD" w14:textId="2AA216AC" w:rsidR="00354BFA" w:rsidRDefault="00DB12E9" w:rsidP="00706923">
      <w:pPr>
        <w:pStyle w:val="Heading1"/>
      </w:pPr>
      <w:r w:rsidRPr="00C12482">
        <w:t>COMMUNITY INVOLVEMENT COMMISSION</w:t>
      </w:r>
      <w:r>
        <w:t xml:space="preserve"> </w:t>
      </w:r>
      <w:r w:rsidR="00706923">
        <w:t xml:space="preserve">2022-2023 </w:t>
      </w:r>
      <w:r w:rsidR="00DA2A01">
        <w:t>Review</w:t>
      </w:r>
    </w:p>
    <w:p w14:paraId="23584D74" w14:textId="1BCB7073" w:rsidR="00706923" w:rsidRDefault="00706923" w:rsidP="00706923"/>
    <w:p w14:paraId="7C8D5EC1" w14:textId="662EF120" w:rsidR="00706923" w:rsidRPr="007F2972" w:rsidRDefault="00706923" w:rsidP="00213F8F">
      <w:pPr>
        <w:spacing w:after="0"/>
        <w:rPr>
          <w:b/>
          <w:bCs/>
        </w:rPr>
      </w:pPr>
      <w:r w:rsidRPr="007F2972">
        <w:rPr>
          <w:b/>
          <w:bCs/>
        </w:rPr>
        <w:t>August 15, 2022</w:t>
      </w:r>
    </w:p>
    <w:p w14:paraId="733F7F81" w14:textId="41375250" w:rsidR="00706923" w:rsidRDefault="00706923" w:rsidP="00706923">
      <w:pPr>
        <w:pStyle w:val="ListParagraph"/>
        <w:numPr>
          <w:ilvl w:val="0"/>
          <w:numId w:val="15"/>
        </w:numPr>
      </w:pPr>
      <w:r>
        <w:t xml:space="preserve">Elected co-chairs: </w:t>
      </w:r>
      <w:r>
        <w:rPr>
          <w:rFonts w:eastAsia="Times New Roman"/>
        </w:rPr>
        <w:t>Martha Lucas, Bill Southern, and Marcus White</w:t>
      </w:r>
    </w:p>
    <w:p w14:paraId="416EC9A9" w14:textId="34BDDFCD" w:rsidR="00706923" w:rsidRDefault="00706923" w:rsidP="00706923">
      <w:pPr>
        <w:pStyle w:val="ListParagraph"/>
        <w:numPr>
          <w:ilvl w:val="0"/>
          <w:numId w:val="15"/>
        </w:numPr>
      </w:pPr>
      <w:r>
        <w:t xml:space="preserve">Adopted Mission and Vision </w:t>
      </w:r>
      <w:proofErr w:type="gramStart"/>
      <w:r>
        <w:t>statements</w:t>
      </w:r>
      <w:proofErr w:type="gramEnd"/>
    </w:p>
    <w:p w14:paraId="5A940AE0" w14:textId="77E46AD7" w:rsidR="00706923" w:rsidRDefault="00706923" w:rsidP="00706923">
      <w:pPr>
        <w:pStyle w:val="ListParagraph"/>
        <w:numPr>
          <w:ilvl w:val="1"/>
          <w:numId w:val="15"/>
        </w:numPr>
      </w:pPr>
      <w:r>
        <w:t>Mission:</w:t>
      </w:r>
      <w:r w:rsidR="00213F8F">
        <w:t xml:space="preserve"> </w:t>
      </w:r>
      <w:r w:rsidR="00213F8F" w:rsidRPr="00213F8F">
        <w:t>The Community Involvement Commission advises the Mayor, City Council, and the Seattle Department of Neighborhoods on equitable public engagement strategies with a focus on underrepresented communities.</w:t>
      </w:r>
    </w:p>
    <w:p w14:paraId="26C3FEAC" w14:textId="77777777" w:rsidR="007F2972" w:rsidRDefault="00706923" w:rsidP="007F2972">
      <w:pPr>
        <w:pStyle w:val="ListParagraph"/>
        <w:numPr>
          <w:ilvl w:val="1"/>
          <w:numId w:val="15"/>
        </w:numPr>
      </w:pPr>
      <w:r>
        <w:t xml:space="preserve">Vision: </w:t>
      </w:r>
      <w:r w:rsidR="00213F8F" w:rsidRPr="00213F8F">
        <w:t>The vision of the Community Involvement Commission is to give Seattle communities, especially historically underrepresented communities, a trusted voice to the City of Seattle.</w:t>
      </w:r>
      <w:r w:rsidR="007F2972" w:rsidRPr="007F2972">
        <w:t xml:space="preserve"> </w:t>
      </w:r>
    </w:p>
    <w:p w14:paraId="1225B6E3" w14:textId="0626DC68" w:rsidR="007F2972" w:rsidRDefault="007F2972" w:rsidP="007F2972">
      <w:pPr>
        <w:pStyle w:val="ListParagraph"/>
        <w:numPr>
          <w:ilvl w:val="0"/>
          <w:numId w:val="15"/>
        </w:numPr>
      </w:pPr>
      <w:r w:rsidRPr="007F2972">
        <w:t>Seattle Department of Neighborhoods Staff Liaisons (DON) will work to draft an appreciation letter for the Councilmember &amp; Co-chairs to sign and Councils’ office to send out for resignations/vacancies.</w:t>
      </w:r>
    </w:p>
    <w:p w14:paraId="390CD40E" w14:textId="153721AC" w:rsidR="00213F8F" w:rsidRPr="007F2972" w:rsidRDefault="00213F8F" w:rsidP="00A813E7">
      <w:pPr>
        <w:spacing w:after="0"/>
        <w:rPr>
          <w:b/>
          <w:bCs/>
        </w:rPr>
      </w:pPr>
      <w:r w:rsidRPr="007F2972">
        <w:rPr>
          <w:b/>
          <w:bCs/>
        </w:rPr>
        <w:t>September 19, 2022</w:t>
      </w:r>
    </w:p>
    <w:p w14:paraId="29DE607F" w14:textId="03E9DCB7" w:rsidR="00213F8F" w:rsidRPr="007F2972" w:rsidRDefault="00213F8F" w:rsidP="00213F8F">
      <w:pPr>
        <w:pStyle w:val="ListParagraph"/>
        <w:numPr>
          <w:ilvl w:val="0"/>
          <w:numId w:val="15"/>
        </w:numPr>
      </w:pPr>
      <w:r w:rsidRPr="007F2972">
        <w:t>Conversation with Councilmember Tammy Morales</w:t>
      </w:r>
    </w:p>
    <w:p w14:paraId="65AC6A62" w14:textId="4775242F" w:rsidR="007F2972" w:rsidRPr="007F2972" w:rsidRDefault="00930F36" w:rsidP="007F2972">
      <w:pPr>
        <w:pStyle w:val="ListParagraph"/>
        <w:numPr>
          <w:ilvl w:val="0"/>
          <w:numId w:val="15"/>
        </w:numPr>
      </w:pPr>
      <w:r w:rsidRPr="007F2972">
        <w:t>Takeaway</w:t>
      </w:r>
      <w:r w:rsidR="007F2972" w:rsidRPr="007F2972">
        <w:t>:</w:t>
      </w:r>
      <w:r w:rsidR="007F2972" w:rsidRPr="007F2972">
        <w:rPr>
          <w:rFonts w:eastAsia="Times New Roman" w:cstheme="minorHAnsi"/>
        </w:rPr>
        <w:t xml:space="preserve"> </w:t>
      </w:r>
      <w:r w:rsidR="007F2972" w:rsidRPr="007F2972">
        <w:t xml:space="preserve">What are </w:t>
      </w:r>
      <w:r w:rsidR="007F2972">
        <w:t>Councilmember Morales’</w:t>
      </w:r>
      <w:r w:rsidR="007F2972" w:rsidRPr="007F2972">
        <w:t xml:space="preserve"> hopes for this commission? </w:t>
      </w:r>
    </w:p>
    <w:p w14:paraId="4442E41A" w14:textId="77777777" w:rsidR="007F2972" w:rsidRPr="007F2972" w:rsidRDefault="007F2972" w:rsidP="007F2972">
      <w:pPr>
        <w:pStyle w:val="ListParagraph"/>
        <w:numPr>
          <w:ilvl w:val="1"/>
          <w:numId w:val="15"/>
        </w:numPr>
      </w:pPr>
      <w:r w:rsidRPr="007F2972">
        <w:t>The commission could really have an impact on how communities are served by helping them understand City funding &amp; budget processes.</w:t>
      </w:r>
    </w:p>
    <w:p w14:paraId="0CB32408" w14:textId="6E7F9B1A" w:rsidR="00930F36" w:rsidRPr="007F2972" w:rsidRDefault="007F2972" w:rsidP="007F2972">
      <w:pPr>
        <w:pStyle w:val="ListParagraph"/>
        <w:numPr>
          <w:ilvl w:val="1"/>
          <w:numId w:val="15"/>
        </w:numPr>
      </w:pPr>
      <w:r w:rsidRPr="007F2972">
        <w:t xml:space="preserve">The </w:t>
      </w:r>
      <w:proofErr w:type="gramStart"/>
      <w:r w:rsidRPr="007F2972">
        <w:t>City</w:t>
      </w:r>
      <w:proofErr w:type="gramEnd"/>
      <w:r w:rsidRPr="007F2972">
        <w:t xml:space="preserve"> funding/budget allocating processes starts in January, if community/stakeholders are going to have a budget they must ask for city official assistance between January until October. Councilmember Morales’ office needs to have it by October 1. If the city hasn’t heard from community/stakeholder by then it's too late.</w:t>
      </w:r>
      <w:r>
        <w:t>”</w:t>
      </w:r>
    </w:p>
    <w:p w14:paraId="37D7FA13" w14:textId="1F2B806D" w:rsidR="00A813E7" w:rsidRPr="007F2972" w:rsidRDefault="00A813E7" w:rsidP="00A813E7">
      <w:pPr>
        <w:spacing w:after="0"/>
        <w:rPr>
          <w:b/>
          <w:bCs/>
        </w:rPr>
      </w:pPr>
      <w:r w:rsidRPr="007F2972">
        <w:rPr>
          <w:b/>
          <w:bCs/>
        </w:rPr>
        <w:t>October 17, 2022</w:t>
      </w:r>
    </w:p>
    <w:p w14:paraId="5E7C02D3" w14:textId="5878F85B" w:rsidR="00A813E7" w:rsidRDefault="00A813E7" w:rsidP="00A813E7">
      <w:pPr>
        <w:pStyle w:val="ListParagraph"/>
        <w:numPr>
          <w:ilvl w:val="0"/>
          <w:numId w:val="15"/>
        </w:numPr>
      </w:pPr>
      <w:r w:rsidRPr="00A813E7">
        <w:t>Conversation with Human Services Department Deputy Director</w:t>
      </w:r>
      <w:r>
        <w:t xml:space="preserve"> Michael Bailey</w:t>
      </w:r>
    </w:p>
    <w:p w14:paraId="17968DAC" w14:textId="77777777" w:rsidR="007F2972" w:rsidRDefault="007F2972" w:rsidP="007F2972">
      <w:pPr>
        <w:pStyle w:val="ListParagraph"/>
        <w:numPr>
          <w:ilvl w:val="0"/>
          <w:numId w:val="15"/>
        </w:numPr>
        <w:rPr>
          <w:bCs/>
        </w:rPr>
      </w:pPr>
      <w:r w:rsidRPr="007F2972">
        <w:rPr>
          <w:bCs/>
        </w:rPr>
        <w:t>Commission Goals/Priorities/Workgroups Discussion</w:t>
      </w:r>
    </w:p>
    <w:p w14:paraId="68B1FF64" w14:textId="172F95E7" w:rsidR="007F2972" w:rsidRPr="007F2972" w:rsidRDefault="007F2972" w:rsidP="007F2972">
      <w:pPr>
        <w:pStyle w:val="ListParagraph"/>
        <w:numPr>
          <w:ilvl w:val="1"/>
          <w:numId w:val="15"/>
        </w:numPr>
        <w:rPr>
          <w:bCs/>
        </w:rPr>
      </w:pPr>
      <w:r w:rsidRPr="007F2972">
        <w:rPr>
          <w:bCs/>
        </w:rPr>
        <w:t>Commission has 7 members, advocating for underrepresented underserved groups to become more connected with city services.</w:t>
      </w:r>
    </w:p>
    <w:p w14:paraId="0F9F92DF" w14:textId="77777777" w:rsidR="007F2972" w:rsidRPr="007F2972" w:rsidRDefault="007F2972" w:rsidP="007F2972">
      <w:pPr>
        <w:pStyle w:val="ListParagraph"/>
        <w:numPr>
          <w:ilvl w:val="1"/>
          <w:numId w:val="15"/>
        </w:numPr>
        <w:rPr>
          <w:bCs/>
        </w:rPr>
      </w:pPr>
      <w:r w:rsidRPr="007F2972">
        <w:rPr>
          <w:bCs/>
        </w:rPr>
        <w:t>Have one commissioner at every City Council meeting (preferably the last meeting of the month or general meeting)</w:t>
      </w:r>
    </w:p>
    <w:p w14:paraId="54EC4F22" w14:textId="77777777" w:rsidR="007F2972" w:rsidRPr="007F2972" w:rsidRDefault="007F2972" w:rsidP="007F2972">
      <w:pPr>
        <w:pStyle w:val="ListParagraph"/>
        <w:numPr>
          <w:ilvl w:val="1"/>
          <w:numId w:val="15"/>
        </w:numPr>
        <w:rPr>
          <w:bCs/>
        </w:rPr>
      </w:pPr>
      <w:r w:rsidRPr="007F2972">
        <w:t>We will receive an increase in feedback from City of Seattle Stakeholders at least 10% from current baseline of 0% over the 2022-2023 year through comments at meetings and via email.</w:t>
      </w:r>
    </w:p>
    <w:p w14:paraId="08A4A6FE" w14:textId="77777777" w:rsidR="007F2972" w:rsidRPr="007F2972" w:rsidRDefault="007F2972" w:rsidP="007F2972">
      <w:pPr>
        <w:pStyle w:val="ListParagraph"/>
        <w:numPr>
          <w:ilvl w:val="1"/>
          <w:numId w:val="15"/>
        </w:numPr>
        <w:rPr>
          <w:bCs/>
        </w:rPr>
      </w:pPr>
      <w:r w:rsidRPr="007F2972">
        <w:t>Receive CIC input requests on Seattle related advocacy &amp; community related policies/regulations/at least 10% from current baseline of 0% over the 2022-2023 year.</w:t>
      </w:r>
    </w:p>
    <w:p w14:paraId="2FA7175F" w14:textId="77777777" w:rsidR="007F2972" w:rsidRPr="007F2972" w:rsidRDefault="007F2972" w:rsidP="007F2972">
      <w:pPr>
        <w:pStyle w:val="ListParagraph"/>
        <w:numPr>
          <w:ilvl w:val="0"/>
          <w:numId w:val="15"/>
        </w:numPr>
        <w:rPr>
          <w:bCs/>
        </w:rPr>
      </w:pPr>
      <w:r w:rsidRPr="007F2972">
        <w:rPr>
          <w:bCs/>
        </w:rPr>
        <w:t xml:space="preserve">3 Top Priorities: </w:t>
      </w:r>
    </w:p>
    <w:p w14:paraId="38385AB9" w14:textId="77777777" w:rsidR="007F2972" w:rsidRPr="007F2972" w:rsidRDefault="007F2972" w:rsidP="007F2972">
      <w:pPr>
        <w:pStyle w:val="ListParagraph"/>
        <w:numPr>
          <w:ilvl w:val="1"/>
          <w:numId w:val="15"/>
        </w:numPr>
        <w:rPr>
          <w:bCs/>
        </w:rPr>
      </w:pPr>
      <w:r w:rsidRPr="007F2972">
        <w:rPr>
          <w:bCs/>
        </w:rPr>
        <w:lastRenderedPageBreak/>
        <w:t xml:space="preserve">Strengthen CIC’s relationships &amp; visibility with City of Seattle Stakeholders, which include City Council, Mayor &amp; City Departments. </w:t>
      </w:r>
    </w:p>
    <w:p w14:paraId="64FD426C" w14:textId="77777777" w:rsidR="007F2972" w:rsidRPr="007F2972" w:rsidRDefault="007F2972" w:rsidP="007F2972">
      <w:pPr>
        <w:pStyle w:val="ListParagraph"/>
        <w:numPr>
          <w:ilvl w:val="1"/>
          <w:numId w:val="15"/>
        </w:numPr>
        <w:rPr>
          <w:bCs/>
        </w:rPr>
      </w:pPr>
      <w:r w:rsidRPr="007F2972">
        <w:rPr>
          <w:bCs/>
        </w:rPr>
        <w:t xml:space="preserve">Strengthen CIC’s relationship with the City of Seattle’s Community by building trust, being seen as a committed advocate acting in on the communities’ best interests. </w:t>
      </w:r>
    </w:p>
    <w:p w14:paraId="729C2FD9" w14:textId="7ED52A6E" w:rsidR="007F2972" w:rsidRPr="007F2972" w:rsidRDefault="007F2972" w:rsidP="007F2972">
      <w:pPr>
        <w:pStyle w:val="ListParagraph"/>
        <w:numPr>
          <w:ilvl w:val="1"/>
          <w:numId w:val="15"/>
        </w:numPr>
        <w:rPr>
          <w:bCs/>
        </w:rPr>
      </w:pPr>
      <w:r w:rsidRPr="007F2972">
        <w:rPr>
          <w:bCs/>
        </w:rPr>
        <w:t>Retain Commissioners &amp; recruit more Commissioners.</w:t>
      </w:r>
    </w:p>
    <w:p w14:paraId="746B00FB" w14:textId="1B53D0FA" w:rsidR="00706923" w:rsidRPr="007F2972" w:rsidRDefault="00A813E7" w:rsidP="007F2972">
      <w:pPr>
        <w:spacing w:after="0"/>
        <w:rPr>
          <w:b/>
          <w:bCs/>
        </w:rPr>
      </w:pPr>
      <w:r w:rsidRPr="007F2972">
        <w:rPr>
          <w:b/>
          <w:bCs/>
        </w:rPr>
        <w:t>November 21, 2022</w:t>
      </w:r>
    </w:p>
    <w:p w14:paraId="256DF854" w14:textId="77777777" w:rsidR="007F2972" w:rsidRPr="007F2972" w:rsidRDefault="007F2972" w:rsidP="007F2972">
      <w:pPr>
        <w:pStyle w:val="ListParagraph"/>
        <w:numPr>
          <w:ilvl w:val="0"/>
          <w:numId w:val="29"/>
        </w:numPr>
        <w:rPr>
          <w:bCs/>
        </w:rPr>
      </w:pPr>
      <w:r w:rsidRPr="007F2972">
        <w:rPr>
          <w:bCs/>
        </w:rPr>
        <w:t>Clarification &amp; Crystallization of 3 proposed priorities (above)</w:t>
      </w:r>
      <w:bookmarkStart w:id="0" w:name="_Hlk120778734"/>
    </w:p>
    <w:p w14:paraId="4B2F6B4F" w14:textId="2A088F4B" w:rsidR="007F2972" w:rsidRPr="007F2972" w:rsidRDefault="007F2972" w:rsidP="007F2972">
      <w:pPr>
        <w:pStyle w:val="ListParagraph"/>
        <w:numPr>
          <w:ilvl w:val="1"/>
          <w:numId w:val="29"/>
        </w:numPr>
        <w:rPr>
          <w:bCs/>
        </w:rPr>
      </w:pPr>
      <w:r w:rsidRPr="007F2972">
        <w:rPr>
          <w:bCs/>
        </w:rPr>
        <w:t>Suggested that we remember to keep our purpose, mission, and values as our “thesis” as we move forward with the meetings. Commissioners voted to approve using the purpose, mission, and values to guide our conversations.</w:t>
      </w:r>
    </w:p>
    <w:p w14:paraId="56CAE42E" w14:textId="192F1D7B" w:rsidR="007F2972" w:rsidRPr="007F2972" w:rsidRDefault="007F2972" w:rsidP="007F2972">
      <w:pPr>
        <w:pStyle w:val="ListParagraph"/>
        <w:numPr>
          <w:ilvl w:val="0"/>
          <w:numId w:val="29"/>
        </w:numPr>
        <w:rPr>
          <w:bCs/>
        </w:rPr>
      </w:pPr>
      <w:r w:rsidRPr="007F2972">
        <w:rPr>
          <w:bCs/>
        </w:rPr>
        <w:t>Goals</w:t>
      </w:r>
    </w:p>
    <w:p w14:paraId="2B0DF4E6" w14:textId="60EF48DB" w:rsidR="007F2972" w:rsidRPr="007F2972" w:rsidRDefault="007F2972" w:rsidP="007F2972">
      <w:pPr>
        <w:pStyle w:val="ListParagraph"/>
        <w:numPr>
          <w:ilvl w:val="1"/>
          <w:numId w:val="29"/>
        </w:numPr>
        <w:rPr>
          <w:bCs/>
        </w:rPr>
      </w:pPr>
      <w:r w:rsidRPr="007F2972">
        <w:rPr>
          <w:bCs/>
        </w:rPr>
        <w:t>Have Commissioners attend City Council meetings throughout 2022-3</w:t>
      </w:r>
    </w:p>
    <w:p w14:paraId="03E1F8CF" w14:textId="77777777" w:rsidR="007F2972" w:rsidRPr="007F2972" w:rsidRDefault="007F2972" w:rsidP="007F2972">
      <w:pPr>
        <w:pStyle w:val="ListParagraph"/>
        <w:numPr>
          <w:ilvl w:val="2"/>
          <w:numId w:val="29"/>
        </w:numPr>
        <w:rPr>
          <w:bCs/>
        </w:rPr>
      </w:pPr>
      <w:r w:rsidRPr="007F2972">
        <w:rPr>
          <w:bCs/>
        </w:rPr>
        <w:t>Due to our increased visibility, CIC member will attend a City Council meeting at least once in 2022-3</w:t>
      </w:r>
    </w:p>
    <w:p w14:paraId="019F6C8A" w14:textId="282A8FF9" w:rsidR="007F2972" w:rsidRPr="007F2972" w:rsidRDefault="007F2972" w:rsidP="007F2972">
      <w:pPr>
        <w:pStyle w:val="ListParagraph"/>
        <w:numPr>
          <w:ilvl w:val="3"/>
          <w:numId w:val="29"/>
        </w:numPr>
        <w:rPr>
          <w:bCs/>
        </w:rPr>
      </w:pPr>
      <w:r w:rsidRPr="007F2972">
        <w:rPr>
          <w:bCs/>
        </w:rPr>
        <w:t xml:space="preserve">All Commissioners in favor. </w:t>
      </w:r>
    </w:p>
    <w:p w14:paraId="1E99901A" w14:textId="77777777" w:rsidR="00CB1274" w:rsidRDefault="007F2972" w:rsidP="00CB1274">
      <w:pPr>
        <w:pStyle w:val="ListParagraph"/>
        <w:numPr>
          <w:ilvl w:val="1"/>
          <w:numId w:val="29"/>
        </w:numPr>
        <w:rPr>
          <w:bCs/>
        </w:rPr>
      </w:pPr>
      <w:r w:rsidRPr="007F2972">
        <w:rPr>
          <w:bCs/>
        </w:rPr>
        <w:t>We will receive an increase in feedback from City of Seattle Stakeholders</w:t>
      </w:r>
      <w:r w:rsidR="00CB1274">
        <w:rPr>
          <w:bCs/>
        </w:rPr>
        <w:t xml:space="preserve"> </w:t>
      </w:r>
      <w:r w:rsidRPr="007F2972">
        <w:rPr>
          <w:bCs/>
        </w:rPr>
        <w:t>by at least 10% from current baseline of 0% over the 2022-3 year through comments at meetings and via email.</w:t>
      </w:r>
    </w:p>
    <w:p w14:paraId="1992D782" w14:textId="77777777" w:rsidR="00CB1274" w:rsidRDefault="007F2972" w:rsidP="00CB1274">
      <w:pPr>
        <w:pStyle w:val="ListParagraph"/>
        <w:numPr>
          <w:ilvl w:val="2"/>
          <w:numId w:val="29"/>
        </w:numPr>
        <w:rPr>
          <w:bCs/>
        </w:rPr>
      </w:pPr>
      <w:r w:rsidRPr="00CB1274">
        <w:rPr>
          <w:bCs/>
        </w:rPr>
        <w:t>All Commissioners in favor.</w:t>
      </w:r>
    </w:p>
    <w:p w14:paraId="7540664B" w14:textId="77777777" w:rsidR="00CB1274" w:rsidRPr="00CB1274" w:rsidRDefault="007F2972" w:rsidP="007F2972">
      <w:pPr>
        <w:pStyle w:val="ListParagraph"/>
        <w:numPr>
          <w:ilvl w:val="1"/>
          <w:numId w:val="29"/>
        </w:numPr>
        <w:rPr>
          <w:bCs/>
        </w:rPr>
      </w:pPr>
      <w:r w:rsidRPr="00CB1274">
        <w:rPr>
          <w:bCs/>
        </w:rPr>
        <w:t>We will receive requests for CIC’s input on Seattle related advocacy &amp; community related policies/regulations/at least 10% from current baseline of 0% over the 2022-3 year</w:t>
      </w:r>
      <w:r w:rsidR="00CB1274" w:rsidRPr="00CB1274">
        <w:rPr>
          <w:bCs/>
        </w:rPr>
        <w:t>.</w:t>
      </w:r>
    </w:p>
    <w:p w14:paraId="73C9645F" w14:textId="77777777" w:rsidR="00CB1274" w:rsidRPr="00CB1274" w:rsidRDefault="007F2972" w:rsidP="00CB1274">
      <w:pPr>
        <w:pStyle w:val="ListParagraph"/>
        <w:numPr>
          <w:ilvl w:val="2"/>
          <w:numId w:val="29"/>
        </w:numPr>
        <w:rPr>
          <w:bCs/>
        </w:rPr>
      </w:pPr>
      <w:r w:rsidRPr="00CB1274">
        <w:rPr>
          <w:bCs/>
        </w:rPr>
        <w:t>Have the Commissioner Community liaison respond to community feedback received from CIC staff liaison/email/ or from CIC meetings within one week.</w:t>
      </w:r>
    </w:p>
    <w:p w14:paraId="4133F8EB" w14:textId="306D7FB7" w:rsidR="007F2972" w:rsidRDefault="007F2972" w:rsidP="00CB1274">
      <w:pPr>
        <w:pStyle w:val="ListParagraph"/>
        <w:numPr>
          <w:ilvl w:val="2"/>
          <w:numId w:val="29"/>
        </w:numPr>
        <w:rPr>
          <w:bCs/>
        </w:rPr>
      </w:pPr>
      <w:r w:rsidRPr="00CB1274">
        <w:rPr>
          <w:bCs/>
        </w:rPr>
        <w:t>Commission all in favor.</w:t>
      </w:r>
    </w:p>
    <w:p w14:paraId="58BCDA36" w14:textId="77777777" w:rsidR="00CB1274" w:rsidRPr="00CB1274" w:rsidRDefault="007F2972" w:rsidP="007F2972">
      <w:pPr>
        <w:pStyle w:val="ListParagraph"/>
        <w:numPr>
          <w:ilvl w:val="1"/>
          <w:numId w:val="29"/>
        </w:numPr>
        <w:rPr>
          <w:bCs/>
        </w:rPr>
      </w:pPr>
      <w:r w:rsidRPr="00CB1274">
        <w:rPr>
          <w:bCs/>
        </w:rPr>
        <w:t>Host CIC Quarterly meetings in different City of Seattle Neighborhoods in 2022-3</w:t>
      </w:r>
    </w:p>
    <w:p w14:paraId="5D1D5C7C" w14:textId="77777777" w:rsidR="00CB1274" w:rsidRDefault="007F2972" w:rsidP="007F2972">
      <w:pPr>
        <w:pStyle w:val="ListParagraph"/>
        <w:numPr>
          <w:ilvl w:val="2"/>
          <w:numId w:val="29"/>
        </w:numPr>
        <w:rPr>
          <w:bCs/>
        </w:rPr>
      </w:pPr>
      <w:r w:rsidRPr="00CB1274">
        <w:rPr>
          <w:bCs/>
        </w:rPr>
        <w:t>Did not cover this. Will revisit in 2023.</w:t>
      </w:r>
    </w:p>
    <w:p w14:paraId="7E92F928" w14:textId="77777777" w:rsidR="00CB1274" w:rsidRPr="00CB1274" w:rsidRDefault="007F2972" w:rsidP="00CB1274">
      <w:pPr>
        <w:pStyle w:val="ListParagraph"/>
        <w:numPr>
          <w:ilvl w:val="1"/>
          <w:numId w:val="29"/>
        </w:numPr>
        <w:rPr>
          <w:bCs/>
        </w:rPr>
      </w:pPr>
      <w:r w:rsidRPr="00CB1274">
        <w:rPr>
          <w:bCs/>
        </w:rPr>
        <w:t xml:space="preserve">Retain Commissioners &amp; Recruit more </w:t>
      </w:r>
      <w:proofErr w:type="gramStart"/>
      <w:r w:rsidRPr="00CB1274">
        <w:rPr>
          <w:bCs/>
        </w:rPr>
        <w:t>Commissioners</w:t>
      </w:r>
      <w:proofErr w:type="gramEnd"/>
    </w:p>
    <w:p w14:paraId="7AE7E240" w14:textId="77777777" w:rsidR="00CB1274" w:rsidRDefault="007F2972" w:rsidP="00CB1274">
      <w:pPr>
        <w:pStyle w:val="ListParagraph"/>
        <w:numPr>
          <w:ilvl w:val="1"/>
          <w:numId w:val="29"/>
        </w:numPr>
        <w:rPr>
          <w:bCs/>
        </w:rPr>
      </w:pPr>
      <w:proofErr w:type="gramStart"/>
      <w:r w:rsidRPr="00CB1274">
        <w:rPr>
          <w:bCs/>
        </w:rPr>
        <w:t>Group</w:t>
      </w:r>
      <w:proofErr w:type="gramEnd"/>
      <w:r w:rsidRPr="00CB1274">
        <w:rPr>
          <w:bCs/>
        </w:rPr>
        <w:t xml:space="preserve"> agree to revisit at next meeting.</w:t>
      </w:r>
    </w:p>
    <w:p w14:paraId="75C6A75A" w14:textId="77777777" w:rsidR="00CB1274" w:rsidRDefault="007F2972" w:rsidP="00CB1274">
      <w:pPr>
        <w:pStyle w:val="ListParagraph"/>
        <w:numPr>
          <w:ilvl w:val="2"/>
          <w:numId w:val="29"/>
        </w:numPr>
        <w:rPr>
          <w:bCs/>
        </w:rPr>
      </w:pPr>
      <w:r w:rsidRPr="00CB1274">
        <w:rPr>
          <w:bCs/>
        </w:rPr>
        <w:t>Will talk at next meeting regarding the core constituents we are wanting to help based on demographics.</w:t>
      </w:r>
    </w:p>
    <w:p w14:paraId="752304C3" w14:textId="77777777" w:rsidR="00CB1274" w:rsidRDefault="007F2972" w:rsidP="00CB1274">
      <w:pPr>
        <w:pStyle w:val="ListParagraph"/>
        <w:numPr>
          <w:ilvl w:val="2"/>
          <w:numId w:val="29"/>
        </w:numPr>
        <w:rPr>
          <w:bCs/>
        </w:rPr>
      </w:pPr>
      <w:r w:rsidRPr="00CB1274">
        <w:rPr>
          <w:bCs/>
        </w:rPr>
        <w:t xml:space="preserve">Is there an interest in putting together </w:t>
      </w:r>
      <w:proofErr w:type="gramStart"/>
      <w:r w:rsidRPr="00CB1274">
        <w:rPr>
          <w:bCs/>
        </w:rPr>
        <w:t>sub committees</w:t>
      </w:r>
      <w:proofErr w:type="gramEnd"/>
      <w:r w:rsidRPr="00CB1274">
        <w:rPr>
          <w:bCs/>
        </w:rPr>
        <w:t xml:space="preserve"> before next meeting?</w:t>
      </w:r>
    </w:p>
    <w:p w14:paraId="59F94B92" w14:textId="1AADA000" w:rsidR="007F2972" w:rsidRPr="00CB1274" w:rsidRDefault="007F2972" w:rsidP="00706923">
      <w:pPr>
        <w:pStyle w:val="ListParagraph"/>
        <w:numPr>
          <w:ilvl w:val="3"/>
          <w:numId w:val="29"/>
        </w:numPr>
        <w:rPr>
          <w:bCs/>
        </w:rPr>
      </w:pPr>
      <w:r w:rsidRPr="00CB1274">
        <w:rPr>
          <w:bCs/>
        </w:rPr>
        <w:t xml:space="preserve">This would help focus our conversations and give us more direction. </w:t>
      </w:r>
      <w:bookmarkEnd w:id="0"/>
    </w:p>
    <w:p w14:paraId="754EC74E" w14:textId="589DC359" w:rsidR="00A813E7" w:rsidRPr="007F710B" w:rsidRDefault="00702ACF" w:rsidP="00CB1274">
      <w:pPr>
        <w:spacing w:after="0"/>
        <w:rPr>
          <w:b/>
          <w:bCs/>
        </w:rPr>
      </w:pPr>
      <w:r w:rsidRPr="007F710B">
        <w:rPr>
          <w:b/>
          <w:bCs/>
        </w:rPr>
        <w:t>December 19, 2022</w:t>
      </w:r>
    </w:p>
    <w:p w14:paraId="25E3D47B" w14:textId="6441225C" w:rsidR="00CB1274" w:rsidRDefault="00CB1274" w:rsidP="00CB1274">
      <w:pPr>
        <w:pStyle w:val="ListParagraph"/>
        <w:numPr>
          <w:ilvl w:val="0"/>
          <w:numId w:val="30"/>
        </w:numPr>
      </w:pPr>
      <w:r w:rsidRPr="00CB1274">
        <w:t>Discussion on who the Commission is serving (demographic data of city)</w:t>
      </w:r>
      <w:r>
        <w:t xml:space="preserve">. </w:t>
      </w:r>
      <w:r w:rsidRPr="00CB1274">
        <w:t>The City Demographer, Diana Canzoneri, joined the meeting to present some data and answer questions from commissioners.</w:t>
      </w:r>
    </w:p>
    <w:p w14:paraId="0651AEA7" w14:textId="2937C5E7" w:rsidR="00CB1274" w:rsidRDefault="00CB1274" w:rsidP="00CB1274">
      <w:pPr>
        <w:pStyle w:val="ListParagraph"/>
        <w:numPr>
          <w:ilvl w:val="1"/>
          <w:numId w:val="30"/>
        </w:numPr>
      </w:pPr>
      <w:r w:rsidRPr="00CB1274">
        <w:lastRenderedPageBreak/>
        <w:t>Commissioners discussed whether the commission should have a focus on who they are serving.</w:t>
      </w:r>
    </w:p>
    <w:p w14:paraId="1885BE50" w14:textId="145BBB4D" w:rsidR="00CB1274" w:rsidRDefault="00CB1274" w:rsidP="00CB1274">
      <w:pPr>
        <w:pStyle w:val="ListParagraph"/>
        <w:numPr>
          <w:ilvl w:val="0"/>
          <w:numId w:val="30"/>
        </w:numPr>
      </w:pPr>
      <w:r w:rsidRPr="00CB1274">
        <w:t>The commission voted to approve setting up three subcommittees found on the priorities listed above.</w:t>
      </w:r>
    </w:p>
    <w:p w14:paraId="60CB31CF" w14:textId="514D970C" w:rsidR="00702ACF" w:rsidRPr="007F710B" w:rsidRDefault="00702ACF" w:rsidP="007F710B">
      <w:pPr>
        <w:spacing w:after="0"/>
        <w:rPr>
          <w:b/>
          <w:bCs/>
        </w:rPr>
      </w:pPr>
      <w:r w:rsidRPr="007F710B">
        <w:rPr>
          <w:b/>
          <w:bCs/>
        </w:rPr>
        <w:t>January 30, 2023</w:t>
      </w:r>
    </w:p>
    <w:p w14:paraId="3D418879" w14:textId="594870F8" w:rsidR="007F710B" w:rsidRDefault="007F710B" w:rsidP="007F710B">
      <w:pPr>
        <w:pStyle w:val="ListParagraph"/>
        <w:numPr>
          <w:ilvl w:val="0"/>
          <w:numId w:val="31"/>
        </w:numPr>
      </w:pPr>
      <w:r>
        <w:t>The commission f</w:t>
      </w:r>
      <w:r w:rsidRPr="007F710B">
        <w:t>inalize</w:t>
      </w:r>
      <w:r>
        <w:t>d</w:t>
      </w:r>
      <w:r w:rsidRPr="007F710B">
        <w:t xml:space="preserve"> </w:t>
      </w:r>
      <w:r>
        <w:t>s</w:t>
      </w:r>
      <w:r w:rsidRPr="007F710B">
        <w:t xml:space="preserve">ubcommittee </w:t>
      </w:r>
      <w:r>
        <w:t>p</w:t>
      </w:r>
      <w:r w:rsidRPr="007F710B">
        <w:t>articipants</w:t>
      </w:r>
      <w:r>
        <w:t xml:space="preserve"> and decided to wait to meet as subcommittees until after group norms finalized. </w:t>
      </w:r>
    </w:p>
    <w:p w14:paraId="31D032BC" w14:textId="6B34792F" w:rsidR="007F710B" w:rsidRDefault="007F710B" w:rsidP="007F710B">
      <w:pPr>
        <w:pStyle w:val="ListParagraph"/>
        <w:numPr>
          <w:ilvl w:val="0"/>
          <w:numId w:val="31"/>
        </w:numPr>
      </w:pPr>
      <w:r w:rsidRPr="007F710B">
        <w:t>Additional Co-Chair Vote</w:t>
      </w:r>
    </w:p>
    <w:p w14:paraId="1A13C65B" w14:textId="1992DA6E" w:rsidR="007F710B" w:rsidRDefault="007F710B" w:rsidP="007F710B">
      <w:pPr>
        <w:pStyle w:val="ListParagraph"/>
        <w:numPr>
          <w:ilvl w:val="1"/>
          <w:numId w:val="31"/>
        </w:numPr>
      </w:pPr>
      <w:r>
        <w:t>It was proposed that the commission have four co-chairs instead of two. For the time being, the commission decided to stick with two.</w:t>
      </w:r>
    </w:p>
    <w:p w14:paraId="621E2275" w14:textId="12FB1103" w:rsidR="00702ACF" w:rsidRPr="007F710B" w:rsidRDefault="00702ACF" w:rsidP="00702ACF">
      <w:pPr>
        <w:spacing w:after="0"/>
        <w:rPr>
          <w:b/>
          <w:bCs/>
        </w:rPr>
      </w:pPr>
      <w:r w:rsidRPr="007F710B">
        <w:rPr>
          <w:b/>
          <w:bCs/>
        </w:rPr>
        <w:t>February 27, 2023</w:t>
      </w:r>
    </w:p>
    <w:p w14:paraId="4C5E2E86" w14:textId="4624C0DB" w:rsidR="00702ACF" w:rsidRDefault="00702ACF" w:rsidP="00702ACF">
      <w:pPr>
        <w:pStyle w:val="ListParagraph"/>
        <w:numPr>
          <w:ilvl w:val="0"/>
          <w:numId w:val="15"/>
        </w:numPr>
      </w:pPr>
      <w:r w:rsidRPr="00702ACF">
        <w:t>Facilitated Group Norms Conversation</w:t>
      </w:r>
      <w:r w:rsidRPr="00702ACF">
        <w:tab/>
      </w:r>
    </w:p>
    <w:p w14:paraId="54EA0B75" w14:textId="0D14ED4F" w:rsidR="00702ACF" w:rsidRPr="007F710B" w:rsidRDefault="00702ACF" w:rsidP="00702ACF">
      <w:pPr>
        <w:spacing w:after="0"/>
        <w:rPr>
          <w:b/>
          <w:bCs/>
        </w:rPr>
      </w:pPr>
      <w:r w:rsidRPr="007F710B">
        <w:rPr>
          <w:b/>
          <w:bCs/>
        </w:rPr>
        <w:t>March 20, 2023</w:t>
      </w:r>
    </w:p>
    <w:p w14:paraId="5051AD0B" w14:textId="012EE0DB" w:rsidR="00702ACF" w:rsidRDefault="00702ACF" w:rsidP="00702ACF">
      <w:pPr>
        <w:pStyle w:val="ListParagraph"/>
        <w:numPr>
          <w:ilvl w:val="0"/>
          <w:numId w:val="15"/>
        </w:numPr>
      </w:pPr>
      <w:r w:rsidRPr="00702ACF">
        <w:t>Finish Facilitated Group Norms Conversation</w:t>
      </w:r>
    </w:p>
    <w:p w14:paraId="23006599" w14:textId="75984776" w:rsidR="00702ACF" w:rsidRPr="007F710B" w:rsidRDefault="00702ACF" w:rsidP="00702ACF">
      <w:pPr>
        <w:spacing w:after="0"/>
        <w:rPr>
          <w:b/>
          <w:bCs/>
        </w:rPr>
      </w:pPr>
      <w:r w:rsidRPr="007F710B">
        <w:rPr>
          <w:b/>
          <w:bCs/>
        </w:rPr>
        <w:t>April 17, 2023</w:t>
      </w:r>
    </w:p>
    <w:p w14:paraId="7346B71C" w14:textId="55BCE1DC" w:rsidR="00702ACF" w:rsidRDefault="00702ACF" w:rsidP="00702ACF">
      <w:pPr>
        <w:pStyle w:val="ListParagraph"/>
        <w:numPr>
          <w:ilvl w:val="0"/>
          <w:numId w:val="15"/>
        </w:numPr>
      </w:pPr>
      <w:r>
        <w:t>Voted to approve Commission Norms and Commission Values</w:t>
      </w:r>
    </w:p>
    <w:p w14:paraId="6CB227DF" w14:textId="31C146AB" w:rsidR="00702ACF" w:rsidRDefault="00702ACF" w:rsidP="00702ACF">
      <w:pPr>
        <w:pStyle w:val="ListParagraph"/>
        <w:numPr>
          <w:ilvl w:val="0"/>
          <w:numId w:val="15"/>
        </w:numPr>
      </w:pPr>
      <w:r>
        <w:t>Process for amendments to the norms and values documents:</w:t>
      </w:r>
    </w:p>
    <w:p w14:paraId="09B09013" w14:textId="77777777" w:rsidR="00702ACF" w:rsidRDefault="00702ACF" w:rsidP="00702ACF">
      <w:pPr>
        <w:pStyle w:val="ListParagraph"/>
        <w:numPr>
          <w:ilvl w:val="1"/>
          <w:numId w:val="15"/>
        </w:numPr>
      </w:pPr>
      <w:r>
        <w:t>Commissioners decided that any commissioner can propose an amendment and the entire commission would vote on adopting that amendment or not. Two-thirds of the commission would need to approve the amendment for it to be added.</w:t>
      </w:r>
    </w:p>
    <w:p w14:paraId="5593D855" w14:textId="77777777" w:rsidR="00702ACF" w:rsidRDefault="00702ACF" w:rsidP="00702ACF">
      <w:pPr>
        <w:pStyle w:val="ListParagraph"/>
        <w:numPr>
          <w:ilvl w:val="1"/>
          <w:numId w:val="15"/>
        </w:numPr>
      </w:pPr>
      <w:r>
        <w:t>Commissioners will review these documents every year at the annual commission retreats.</w:t>
      </w:r>
    </w:p>
    <w:p w14:paraId="6C554874" w14:textId="748C216E" w:rsidR="00702ACF" w:rsidRDefault="00702ACF" w:rsidP="00702ACF">
      <w:pPr>
        <w:pStyle w:val="ListParagraph"/>
        <w:numPr>
          <w:ilvl w:val="0"/>
          <w:numId w:val="15"/>
        </w:numPr>
      </w:pPr>
      <w:r>
        <w:t>Vote on Commission-selected appointment</w:t>
      </w:r>
    </w:p>
    <w:p w14:paraId="3A04FA7F" w14:textId="4BD3EBD8" w:rsidR="00702ACF" w:rsidRPr="007F710B" w:rsidRDefault="00702ACF" w:rsidP="00702ACF">
      <w:pPr>
        <w:spacing w:after="0"/>
        <w:rPr>
          <w:b/>
          <w:bCs/>
        </w:rPr>
      </w:pPr>
      <w:r w:rsidRPr="007F710B">
        <w:rPr>
          <w:b/>
          <w:bCs/>
        </w:rPr>
        <w:t>May 15, 2023</w:t>
      </w:r>
    </w:p>
    <w:p w14:paraId="4B7A3D40" w14:textId="40AEF0E0" w:rsidR="00AD14A0" w:rsidRDefault="00AD14A0" w:rsidP="00702ACF">
      <w:pPr>
        <w:pStyle w:val="ListParagraph"/>
        <w:numPr>
          <w:ilvl w:val="0"/>
          <w:numId w:val="16"/>
        </w:numPr>
      </w:pPr>
      <w:r w:rsidRPr="00AD14A0">
        <w:t>Subcommittee Chairs updated the group on subcommittee meetings since the last Community Involvement Commission meeting</w:t>
      </w:r>
      <w:r>
        <w:t>.</w:t>
      </w:r>
    </w:p>
    <w:p w14:paraId="28D55591" w14:textId="12832049" w:rsidR="00702ACF" w:rsidRDefault="00702ACF" w:rsidP="00702ACF">
      <w:pPr>
        <w:pStyle w:val="ListParagraph"/>
        <w:numPr>
          <w:ilvl w:val="0"/>
          <w:numId w:val="16"/>
        </w:numPr>
      </w:pPr>
      <w:r>
        <w:t xml:space="preserve">Conversation with </w:t>
      </w:r>
      <w:r w:rsidRPr="00702ACF">
        <w:t>Seattle Community Police Commissio</w:t>
      </w:r>
      <w:r>
        <w:t xml:space="preserve">n staff, </w:t>
      </w:r>
      <w:r w:rsidRPr="00702ACF">
        <w:t xml:space="preserve">Jo-Nathan Thomas </w:t>
      </w:r>
      <w:r>
        <w:t xml:space="preserve">and </w:t>
      </w:r>
      <w:r w:rsidRPr="00702ACF">
        <w:t>Mergitu Argo</w:t>
      </w:r>
    </w:p>
    <w:p w14:paraId="01E11896" w14:textId="48F1FFE0" w:rsidR="00702ACF" w:rsidRPr="00AD14A0" w:rsidRDefault="00702ACF" w:rsidP="007F710B">
      <w:pPr>
        <w:spacing w:after="0"/>
        <w:rPr>
          <w:b/>
          <w:bCs/>
        </w:rPr>
      </w:pPr>
      <w:r w:rsidRPr="00AD14A0">
        <w:rPr>
          <w:b/>
          <w:bCs/>
        </w:rPr>
        <w:t>June 26, 2023</w:t>
      </w:r>
    </w:p>
    <w:p w14:paraId="699D5B45" w14:textId="6602DCBA" w:rsidR="007F710B" w:rsidRDefault="00AD14A0" w:rsidP="007F710B">
      <w:pPr>
        <w:pStyle w:val="ListParagraph"/>
        <w:numPr>
          <w:ilvl w:val="0"/>
          <w:numId w:val="16"/>
        </w:numPr>
      </w:pPr>
      <w:r w:rsidRPr="00AD14A0">
        <w:t>Conversation with Detective Denise “Cookie” Bouldin</w:t>
      </w:r>
    </w:p>
    <w:p w14:paraId="4BCBA190" w14:textId="233A408A" w:rsidR="00AD14A0" w:rsidRDefault="00AD14A0" w:rsidP="00AD14A0">
      <w:pPr>
        <w:pStyle w:val="ListParagraph"/>
        <w:numPr>
          <w:ilvl w:val="1"/>
          <w:numId w:val="16"/>
        </w:numPr>
      </w:pPr>
      <w:r w:rsidRPr="00AD14A0">
        <w:t xml:space="preserve">Detective Bouldin shared her life journey that has impacted her career and involvement in </w:t>
      </w:r>
      <w:proofErr w:type="gramStart"/>
      <w:r w:rsidRPr="00AD14A0">
        <w:t>community</w:t>
      </w:r>
      <w:proofErr w:type="gramEnd"/>
    </w:p>
    <w:p w14:paraId="339782BE" w14:textId="41239CED" w:rsidR="00AD14A0" w:rsidRDefault="00AD14A0" w:rsidP="007F710B">
      <w:pPr>
        <w:pStyle w:val="ListParagraph"/>
        <w:numPr>
          <w:ilvl w:val="0"/>
          <w:numId w:val="16"/>
        </w:numPr>
      </w:pPr>
      <w:r w:rsidRPr="00AD14A0">
        <w:t>Follow-up from May meeting with Community Police Commission staff</w:t>
      </w:r>
      <w:r>
        <w:t xml:space="preserve"> - postponed to future </w:t>
      </w:r>
      <w:proofErr w:type="gramStart"/>
      <w:r>
        <w:t>meeting</w:t>
      </w:r>
      <w:proofErr w:type="gramEnd"/>
    </w:p>
    <w:p w14:paraId="3ADF6DAE" w14:textId="63ED83D1" w:rsidR="00AD14A0" w:rsidRDefault="00AD14A0" w:rsidP="007F710B">
      <w:pPr>
        <w:pStyle w:val="ListParagraph"/>
        <w:numPr>
          <w:ilvl w:val="0"/>
          <w:numId w:val="16"/>
        </w:numPr>
      </w:pPr>
      <w:r w:rsidRPr="00AD14A0">
        <w:t>Possible Plan for Accountability</w:t>
      </w:r>
      <w:r>
        <w:t xml:space="preserve"> – postponed to future </w:t>
      </w:r>
      <w:proofErr w:type="gramStart"/>
      <w:r>
        <w:t>meeting</w:t>
      </w:r>
      <w:proofErr w:type="gramEnd"/>
    </w:p>
    <w:p w14:paraId="10AA938D" w14:textId="0DBFA634" w:rsidR="00702ACF" w:rsidRPr="00755515" w:rsidRDefault="00702ACF" w:rsidP="007F710B">
      <w:pPr>
        <w:spacing w:after="0"/>
        <w:rPr>
          <w:b/>
          <w:bCs/>
        </w:rPr>
      </w:pPr>
      <w:r w:rsidRPr="00755515">
        <w:rPr>
          <w:b/>
          <w:bCs/>
        </w:rPr>
        <w:lastRenderedPageBreak/>
        <w:t>August 21, 2023</w:t>
      </w:r>
    </w:p>
    <w:p w14:paraId="7F31CEEA" w14:textId="0D0EDBAC" w:rsidR="007F710B" w:rsidRDefault="00AD14A0" w:rsidP="007F710B">
      <w:pPr>
        <w:pStyle w:val="ListParagraph"/>
        <w:numPr>
          <w:ilvl w:val="0"/>
          <w:numId w:val="16"/>
        </w:numPr>
      </w:pPr>
      <w:r>
        <w:t xml:space="preserve">Vote on </w:t>
      </w:r>
      <w:r w:rsidRPr="00AD14A0">
        <w:t>Commission-selected appointment</w:t>
      </w:r>
    </w:p>
    <w:p w14:paraId="4E26B842" w14:textId="34EC844F" w:rsidR="00AD14A0" w:rsidRDefault="00AD14A0" w:rsidP="007F710B">
      <w:pPr>
        <w:pStyle w:val="ListParagraph"/>
        <w:numPr>
          <w:ilvl w:val="0"/>
          <w:numId w:val="16"/>
        </w:numPr>
      </w:pPr>
      <w:r w:rsidRPr="00AD14A0">
        <w:t>Conversation with Seattle Department of Neighborhoods Director Jenifer Chao</w:t>
      </w:r>
    </w:p>
    <w:p w14:paraId="16695647" w14:textId="77777777" w:rsidR="00AD14A0" w:rsidRPr="00AD14A0" w:rsidRDefault="00AD14A0" w:rsidP="00AD14A0">
      <w:pPr>
        <w:pStyle w:val="ListParagraph"/>
        <w:numPr>
          <w:ilvl w:val="1"/>
          <w:numId w:val="16"/>
        </w:numPr>
      </w:pPr>
      <w:r w:rsidRPr="00AD14A0">
        <w:t>She highlighted the Seattle Department of Neighborhoods' commitment to building relationships with communities and promoting equity in decision-making.</w:t>
      </w:r>
    </w:p>
    <w:p w14:paraId="4935BA19" w14:textId="77777777" w:rsidR="00AD14A0" w:rsidRDefault="00AD14A0" w:rsidP="00AD14A0">
      <w:pPr>
        <w:pStyle w:val="ListParagraph"/>
        <w:numPr>
          <w:ilvl w:val="1"/>
          <w:numId w:val="16"/>
        </w:numPr>
      </w:pPr>
      <w:r>
        <w:t>The discussion revolved around the differences between Generational Wealth initiatives and Community Wealth Building, as well as the collaboration between DON and OED.</w:t>
      </w:r>
    </w:p>
    <w:p w14:paraId="55422F22" w14:textId="77777777" w:rsidR="00AD14A0" w:rsidRDefault="00AD14A0" w:rsidP="00AD14A0">
      <w:pPr>
        <w:pStyle w:val="ListParagraph"/>
        <w:numPr>
          <w:ilvl w:val="1"/>
          <w:numId w:val="16"/>
        </w:numPr>
      </w:pPr>
      <w:r>
        <w:t>Director Chao asked the commission these questions:</w:t>
      </w:r>
    </w:p>
    <w:p w14:paraId="67171932" w14:textId="0730D234" w:rsidR="00AD14A0" w:rsidRDefault="00AD14A0" w:rsidP="00AD14A0">
      <w:pPr>
        <w:pStyle w:val="ListParagraph"/>
        <w:numPr>
          <w:ilvl w:val="2"/>
          <w:numId w:val="16"/>
        </w:numPr>
      </w:pPr>
      <w:r>
        <w:t xml:space="preserve">I would love to hear from the CIC about how we bring our neighborhoods together to bring shared </w:t>
      </w:r>
      <w:proofErr w:type="gramStart"/>
      <w:r>
        <w:t>solutions?</w:t>
      </w:r>
      <w:proofErr w:type="gramEnd"/>
    </w:p>
    <w:p w14:paraId="7C2E77F0" w14:textId="77777777" w:rsidR="00AD14A0" w:rsidRDefault="00AD14A0" w:rsidP="00AD14A0">
      <w:pPr>
        <w:pStyle w:val="ListParagraph"/>
        <w:numPr>
          <w:ilvl w:val="2"/>
          <w:numId w:val="16"/>
        </w:numPr>
      </w:pPr>
      <w:r>
        <w:t>How can the Seattle Department of Neighborhoods (DON) support this work? How can DON really empower this group with limited funds and resources?</w:t>
      </w:r>
    </w:p>
    <w:p w14:paraId="1DBC3E28" w14:textId="77777777" w:rsidR="00AD14A0" w:rsidRDefault="00AD14A0" w:rsidP="00AD14A0">
      <w:pPr>
        <w:pStyle w:val="ListParagraph"/>
        <w:numPr>
          <w:ilvl w:val="3"/>
          <w:numId w:val="16"/>
        </w:numPr>
      </w:pPr>
      <w:r>
        <w:t xml:space="preserve">Suggestion for DON staff to attend meetings </w:t>
      </w:r>
      <w:proofErr w:type="gramStart"/>
      <w:r>
        <w:t>quarterly</w:t>
      </w:r>
      <w:proofErr w:type="gramEnd"/>
    </w:p>
    <w:p w14:paraId="59A943B2" w14:textId="7A32BF77" w:rsidR="00AD14A0" w:rsidRDefault="00AD14A0" w:rsidP="00AD14A0">
      <w:pPr>
        <w:pStyle w:val="ListParagraph"/>
        <w:numPr>
          <w:ilvl w:val="2"/>
          <w:numId w:val="16"/>
        </w:numPr>
      </w:pPr>
      <w:r>
        <w:t xml:space="preserve">What is the current landscape? What is your future vision to work with the </w:t>
      </w:r>
      <w:proofErr w:type="gramStart"/>
      <w:r>
        <w:t>City</w:t>
      </w:r>
      <w:proofErr w:type="gramEnd"/>
      <w:r>
        <w:t>? Is it an advisory role? What would you want to maintain if you could write your own executive order?</w:t>
      </w:r>
    </w:p>
    <w:p w14:paraId="406A6175" w14:textId="26802A1E" w:rsidR="00AD14A0" w:rsidRDefault="00AD14A0" w:rsidP="00AD14A0">
      <w:pPr>
        <w:pStyle w:val="ListParagraph"/>
        <w:numPr>
          <w:ilvl w:val="0"/>
          <w:numId w:val="16"/>
        </w:numPr>
      </w:pPr>
      <w:r w:rsidRPr="00AD14A0">
        <w:t>Presentation and Q&amp;A on One Seattle Comprehensive Plan Outreach</w:t>
      </w:r>
    </w:p>
    <w:p w14:paraId="117D3A35" w14:textId="2DAC42BC" w:rsidR="00AD14A0" w:rsidRDefault="00AD14A0" w:rsidP="00AD14A0">
      <w:pPr>
        <w:pStyle w:val="ListParagraph"/>
        <w:numPr>
          <w:ilvl w:val="1"/>
          <w:numId w:val="16"/>
        </w:numPr>
      </w:pPr>
      <w:r>
        <w:t>Aja Hazelhoff with the Office of Planning &amp; Community Development spoke about the One Seattle Comprehensive Plan. Aja will send a follow-up email with the Open House and Draft Environmental Impact Statement (DEIS) event dates.</w:t>
      </w:r>
    </w:p>
    <w:p w14:paraId="678C1192" w14:textId="5D827FBC" w:rsidR="00AD14A0" w:rsidRDefault="00AD14A0" w:rsidP="00AD14A0">
      <w:pPr>
        <w:pStyle w:val="ListParagraph"/>
        <w:numPr>
          <w:ilvl w:val="1"/>
          <w:numId w:val="16"/>
        </w:numPr>
      </w:pPr>
      <w:r>
        <w:t>Aja also explained that a Community Involvement element has its own chapter in the plan.</w:t>
      </w:r>
    </w:p>
    <w:p w14:paraId="01D564C4" w14:textId="431CEE9C" w:rsidR="00AD14A0" w:rsidRDefault="00AD14A0" w:rsidP="00AD14A0">
      <w:pPr>
        <w:pStyle w:val="ListParagraph"/>
        <w:numPr>
          <w:ilvl w:val="0"/>
          <w:numId w:val="16"/>
        </w:numPr>
      </w:pPr>
      <w:r w:rsidRPr="00AD14A0">
        <w:t>Possible Plan for Accountability</w:t>
      </w:r>
      <w:r>
        <w:t xml:space="preserve"> - </w:t>
      </w:r>
      <w:r w:rsidRPr="00AD14A0">
        <w:t>The commission plans to discuss it at the September meeting.</w:t>
      </w:r>
    </w:p>
    <w:p w14:paraId="1E3F8FB8" w14:textId="521A7EEA" w:rsidR="00702ACF" w:rsidRPr="00AD14A0" w:rsidRDefault="00702ACF" w:rsidP="007F710B">
      <w:pPr>
        <w:spacing w:after="0"/>
        <w:rPr>
          <w:b/>
          <w:bCs/>
        </w:rPr>
      </w:pPr>
      <w:r w:rsidRPr="00AD14A0">
        <w:rPr>
          <w:b/>
          <w:bCs/>
        </w:rPr>
        <w:t>September 18, 2023</w:t>
      </w:r>
    </w:p>
    <w:p w14:paraId="292F135F" w14:textId="06F85482" w:rsidR="007F710B" w:rsidRDefault="00720DB9" w:rsidP="007F710B">
      <w:pPr>
        <w:pStyle w:val="ListParagraph"/>
        <w:numPr>
          <w:ilvl w:val="0"/>
          <w:numId w:val="16"/>
        </w:numPr>
      </w:pPr>
      <w:r>
        <w:t>Retreat Planning</w:t>
      </w:r>
    </w:p>
    <w:p w14:paraId="493B8BBF" w14:textId="77777777" w:rsidR="00720DB9" w:rsidRDefault="00720DB9" w:rsidP="00720DB9">
      <w:pPr>
        <w:pStyle w:val="ListParagraph"/>
        <w:numPr>
          <w:ilvl w:val="1"/>
          <w:numId w:val="16"/>
        </w:numPr>
      </w:pPr>
      <w:r>
        <w:t>Co-Chair Marcus White and Commissioner Julia Jannon-Shields express a willingness to contribute to planning and facilitation roles.</w:t>
      </w:r>
    </w:p>
    <w:p w14:paraId="586E08A3" w14:textId="46E33B47" w:rsidR="00720DB9" w:rsidRDefault="00720DB9" w:rsidP="00720DB9">
      <w:pPr>
        <w:pStyle w:val="ListParagraph"/>
        <w:numPr>
          <w:ilvl w:val="1"/>
          <w:numId w:val="16"/>
        </w:numPr>
      </w:pPr>
      <w:r>
        <w:t>The commissioners voted in favor of recognizing the Oct. 21st retreat as a special meeting.</w:t>
      </w:r>
    </w:p>
    <w:p w14:paraId="39DDDBB7" w14:textId="4C46C6FA" w:rsidR="00720DB9" w:rsidRDefault="00720DB9" w:rsidP="007F710B">
      <w:pPr>
        <w:pStyle w:val="ListParagraph"/>
        <w:numPr>
          <w:ilvl w:val="0"/>
          <w:numId w:val="16"/>
        </w:numPr>
      </w:pPr>
      <w:r w:rsidRPr="00720DB9">
        <w:t>Possible Plan for Accountability Follow-up and Vote</w:t>
      </w:r>
      <w:r>
        <w:t xml:space="preserve"> - </w:t>
      </w:r>
      <w:r w:rsidRPr="00720DB9">
        <w:t>Topic will be postponed to a future meeting.</w:t>
      </w:r>
    </w:p>
    <w:p w14:paraId="50467F80" w14:textId="2B974DF7" w:rsidR="00720DB9" w:rsidRDefault="00720DB9" w:rsidP="007F710B">
      <w:pPr>
        <w:pStyle w:val="ListParagraph"/>
        <w:numPr>
          <w:ilvl w:val="0"/>
          <w:numId w:val="16"/>
        </w:numPr>
      </w:pPr>
      <w:r w:rsidRPr="00720DB9">
        <w:t>Get Out the Vote Proposal</w:t>
      </w:r>
    </w:p>
    <w:p w14:paraId="7AAC4764" w14:textId="48064F06" w:rsidR="00720DB9" w:rsidRDefault="00720DB9" w:rsidP="00720DB9">
      <w:pPr>
        <w:pStyle w:val="ListParagraph"/>
        <w:numPr>
          <w:ilvl w:val="1"/>
          <w:numId w:val="16"/>
        </w:numPr>
      </w:pPr>
      <w:r w:rsidRPr="00720DB9">
        <w:t>It was agreed that advising City departments and programs with a non-partisan approach would be the focus.</w:t>
      </w:r>
    </w:p>
    <w:p w14:paraId="53A61F13" w14:textId="77777777" w:rsidR="007F710B" w:rsidRDefault="007F710B" w:rsidP="00706923">
      <w:pPr>
        <w:spacing w:after="0"/>
      </w:pPr>
    </w:p>
    <w:p w14:paraId="05C35002" w14:textId="77777777" w:rsidR="00720DB9" w:rsidRDefault="00720DB9" w:rsidP="00706923">
      <w:pPr>
        <w:spacing w:after="0"/>
        <w:rPr>
          <w:b/>
          <w:bCs/>
        </w:rPr>
      </w:pPr>
    </w:p>
    <w:p w14:paraId="436001C6" w14:textId="77777777" w:rsidR="00720DB9" w:rsidRDefault="00720DB9" w:rsidP="00706923">
      <w:pPr>
        <w:spacing w:after="0"/>
        <w:rPr>
          <w:b/>
          <w:bCs/>
        </w:rPr>
      </w:pPr>
    </w:p>
    <w:p w14:paraId="7114207C" w14:textId="30E103EA" w:rsidR="00706923" w:rsidRPr="007F710B" w:rsidRDefault="00706923" w:rsidP="00706923">
      <w:pPr>
        <w:spacing w:after="0"/>
        <w:rPr>
          <w:b/>
          <w:bCs/>
        </w:rPr>
      </w:pPr>
      <w:r w:rsidRPr="007F710B">
        <w:rPr>
          <w:b/>
          <w:bCs/>
        </w:rPr>
        <w:lastRenderedPageBreak/>
        <w:t>Resignations:</w:t>
      </w:r>
    </w:p>
    <w:p w14:paraId="12676E1C" w14:textId="32415C24" w:rsidR="00706923" w:rsidRDefault="00706923" w:rsidP="00706923">
      <w:pPr>
        <w:pStyle w:val="ListParagraph"/>
        <w:numPr>
          <w:ilvl w:val="0"/>
          <w:numId w:val="15"/>
        </w:numPr>
      </w:pPr>
      <w:r>
        <w:t>August 2022: Krissie Dillin – District 6 appointee</w:t>
      </w:r>
    </w:p>
    <w:p w14:paraId="59121067" w14:textId="37312189" w:rsidR="00706923" w:rsidRDefault="00706923" w:rsidP="00706923">
      <w:pPr>
        <w:pStyle w:val="ListParagraph"/>
        <w:numPr>
          <w:ilvl w:val="0"/>
          <w:numId w:val="15"/>
        </w:numPr>
      </w:pPr>
      <w:r>
        <w:t>January 2023: Robert Radford – Mayoral appointee</w:t>
      </w:r>
    </w:p>
    <w:p w14:paraId="66CFEF07" w14:textId="07251B5A" w:rsidR="006945AA" w:rsidRDefault="006945AA" w:rsidP="00706923">
      <w:pPr>
        <w:pStyle w:val="ListParagraph"/>
        <w:numPr>
          <w:ilvl w:val="0"/>
          <w:numId w:val="15"/>
        </w:numPr>
      </w:pPr>
      <w:r>
        <w:t>September 2023: Saba Rahman – Mayoral appointee</w:t>
      </w:r>
    </w:p>
    <w:p w14:paraId="5DA0C557" w14:textId="77777777" w:rsidR="00A813E7" w:rsidRDefault="00A813E7" w:rsidP="00A813E7"/>
    <w:p w14:paraId="75E0DA50" w14:textId="6158DD06" w:rsidR="00A813E7" w:rsidRPr="00720DB9" w:rsidRDefault="00A813E7" w:rsidP="00A813E7">
      <w:pPr>
        <w:rPr>
          <w:b/>
          <w:bCs/>
        </w:rPr>
      </w:pPr>
      <w:r w:rsidRPr="00720DB9">
        <w:rPr>
          <w:b/>
          <w:bCs/>
        </w:rPr>
        <w:t>Current Roster</w:t>
      </w:r>
    </w:p>
    <w:tbl>
      <w:tblPr>
        <w:tblW w:w="10597" w:type="dxa"/>
        <w:tblInd w:w="-88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46"/>
        <w:gridCol w:w="2645"/>
        <w:gridCol w:w="2616"/>
        <w:gridCol w:w="2160"/>
        <w:gridCol w:w="1282"/>
        <w:gridCol w:w="1148"/>
      </w:tblGrid>
      <w:tr w:rsidR="00A813E7" w:rsidRPr="00A813E7" w14:paraId="54C658F3" w14:textId="77777777" w:rsidTr="00720DB9">
        <w:trPr>
          <w:trHeight w:val="485"/>
        </w:trPr>
        <w:tc>
          <w:tcPr>
            <w:tcW w:w="746" w:type="dxa"/>
            <w:shd w:val="clear" w:color="auto" w:fill="D9D9D9"/>
            <w:vAlign w:val="center"/>
          </w:tcPr>
          <w:p w14:paraId="70AEFBA1" w14:textId="77777777" w:rsidR="00A813E7" w:rsidRPr="00A813E7" w:rsidRDefault="00A813E7" w:rsidP="00A813E7">
            <w:pPr>
              <w:spacing w:after="0" w:line="240" w:lineRule="auto"/>
              <w:ind w:left="-39" w:right="-70"/>
              <w:jc w:val="center"/>
              <w:rPr>
                <w:rFonts w:ascii="Calibri" w:eastAsia="Times New Roman" w:hAnsi="Calibri" w:cs="Times New Roman"/>
                <w:b/>
                <w:sz w:val="18"/>
                <w:szCs w:val="18"/>
              </w:rPr>
            </w:pPr>
            <w:r w:rsidRPr="00A813E7">
              <w:rPr>
                <w:rFonts w:ascii="Calibri" w:eastAsia="Times New Roman" w:hAnsi="Calibri" w:cs="Times New Roman"/>
                <w:b/>
                <w:sz w:val="18"/>
                <w:szCs w:val="18"/>
              </w:rPr>
              <w:t>Position</w:t>
            </w:r>
          </w:p>
          <w:p w14:paraId="03F84DE5" w14:textId="77777777" w:rsidR="00A813E7" w:rsidRPr="00A813E7" w:rsidRDefault="00A813E7" w:rsidP="00A813E7">
            <w:pPr>
              <w:spacing w:after="0" w:line="240" w:lineRule="auto"/>
              <w:ind w:left="-39" w:right="-70"/>
              <w:jc w:val="center"/>
              <w:rPr>
                <w:rFonts w:ascii="Calibri" w:eastAsia="Times New Roman" w:hAnsi="Calibri" w:cs="Times New Roman"/>
                <w:b/>
                <w:sz w:val="18"/>
                <w:szCs w:val="18"/>
              </w:rPr>
            </w:pPr>
            <w:r w:rsidRPr="00A813E7">
              <w:rPr>
                <w:rFonts w:ascii="Calibri" w:eastAsia="Times New Roman" w:hAnsi="Calibri" w:cs="Times New Roman"/>
                <w:b/>
                <w:sz w:val="18"/>
                <w:szCs w:val="18"/>
              </w:rPr>
              <w:t>No.</w:t>
            </w:r>
          </w:p>
        </w:tc>
        <w:tc>
          <w:tcPr>
            <w:tcW w:w="2645" w:type="dxa"/>
            <w:shd w:val="clear" w:color="auto" w:fill="D9D9D9"/>
            <w:vAlign w:val="center"/>
          </w:tcPr>
          <w:p w14:paraId="67D10E26" w14:textId="77777777" w:rsidR="00A813E7" w:rsidRPr="00A813E7" w:rsidRDefault="00A813E7" w:rsidP="00A813E7">
            <w:pPr>
              <w:spacing w:after="0" w:line="240" w:lineRule="auto"/>
              <w:rPr>
                <w:rFonts w:ascii="Calibri" w:eastAsia="Times New Roman" w:hAnsi="Calibri" w:cs="Times New Roman"/>
                <w:b/>
                <w:sz w:val="18"/>
                <w:szCs w:val="18"/>
              </w:rPr>
            </w:pPr>
            <w:r w:rsidRPr="00A813E7">
              <w:rPr>
                <w:rFonts w:ascii="Calibri" w:eastAsia="Times New Roman" w:hAnsi="Calibri" w:cs="Times New Roman"/>
                <w:b/>
                <w:sz w:val="18"/>
                <w:szCs w:val="18"/>
              </w:rPr>
              <w:t>Position</w:t>
            </w:r>
          </w:p>
          <w:p w14:paraId="5A18BE57" w14:textId="77777777" w:rsidR="00A813E7" w:rsidRPr="00A813E7" w:rsidRDefault="00A813E7" w:rsidP="00A813E7">
            <w:pPr>
              <w:spacing w:after="0" w:line="240" w:lineRule="auto"/>
              <w:rPr>
                <w:rFonts w:ascii="Calibri" w:eastAsia="Times New Roman" w:hAnsi="Calibri" w:cs="Times New Roman"/>
                <w:b/>
                <w:sz w:val="18"/>
                <w:szCs w:val="18"/>
              </w:rPr>
            </w:pPr>
            <w:r w:rsidRPr="00A813E7">
              <w:rPr>
                <w:rFonts w:ascii="Calibri" w:eastAsia="Times New Roman" w:hAnsi="Calibri" w:cs="Times New Roman"/>
                <w:b/>
                <w:sz w:val="18"/>
                <w:szCs w:val="18"/>
              </w:rPr>
              <w:t>Title</w:t>
            </w:r>
          </w:p>
        </w:tc>
        <w:tc>
          <w:tcPr>
            <w:tcW w:w="2616" w:type="dxa"/>
            <w:shd w:val="clear" w:color="auto" w:fill="D9D9D9"/>
            <w:vAlign w:val="center"/>
          </w:tcPr>
          <w:p w14:paraId="024AF716" w14:textId="77777777" w:rsidR="00A813E7" w:rsidRPr="00A813E7" w:rsidRDefault="00A813E7" w:rsidP="00A813E7">
            <w:pPr>
              <w:spacing w:after="0" w:line="240" w:lineRule="auto"/>
              <w:rPr>
                <w:rFonts w:ascii="Calibri" w:eastAsia="Times New Roman" w:hAnsi="Calibri" w:cs="Times New Roman"/>
                <w:b/>
                <w:sz w:val="18"/>
                <w:szCs w:val="18"/>
                <w:highlight w:val="lightGray"/>
              </w:rPr>
            </w:pPr>
            <w:r w:rsidRPr="00A813E7">
              <w:rPr>
                <w:rFonts w:ascii="Calibri" w:eastAsia="Times New Roman" w:hAnsi="Calibri" w:cs="Times New Roman"/>
                <w:b/>
                <w:sz w:val="18"/>
                <w:szCs w:val="18"/>
                <w:highlight w:val="lightGray"/>
              </w:rPr>
              <w:t>Name</w:t>
            </w:r>
          </w:p>
        </w:tc>
        <w:tc>
          <w:tcPr>
            <w:tcW w:w="2160" w:type="dxa"/>
            <w:shd w:val="clear" w:color="auto" w:fill="D9D9D9"/>
          </w:tcPr>
          <w:p w14:paraId="3BA6081E" w14:textId="5591A8D7" w:rsidR="00A813E7" w:rsidRPr="00A813E7" w:rsidRDefault="00A813E7" w:rsidP="00A813E7">
            <w:pPr>
              <w:spacing w:after="0" w:line="240" w:lineRule="auto"/>
              <w:jc w:val="center"/>
              <w:rPr>
                <w:rFonts w:ascii="Calibri" w:eastAsia="Times New Roman" w:hAnsi="Calibri" w:cs="Times New Roman"/>
                <w:b/>
                <w:sz w:val="18"/>
                <w:szCs w:val="18"/>
                <w:highlight w:val="lightGray"/>
              </w:rPr>
            </w:pPr>
            <w:r>
              <w:rPr>
                <w:rFonts w:ascii="Calibri" w:eastAsia="Times New Roman" w:hAnsi="Calibri" w:cs="Times New Roman"/>
                <w:b/>
                <w:sz w:val="18"/>
                <w:szCs w:val="18"/>
                <w:highlight w:val="lightGray"/>
              </w:rPr>
              <w:t>Appointment Status</w:t>
            </w:r>
          </w:p>
        </w:tc>
        <w:tc>
          <w:tcPr>
            <w:tcW w:w="1282" w:type="dxa"/>
            <w:shd w:val="clear" w:color="auto" w:fill="D9D9D9"/>
            <w:vAlign w:val="center"/>
          </w:tcPr>
          <w:p w14:paraId="10F5B48D" w14:textId="08D056FE" w:rsidR="00A813E7" w:rsidRPr="00A813E7" w:rsidRDefault="00A813E7" w:rsidP="00A813E7">
            <w:pPr>
              <w:spacing w:after="0" w:line="240" w:lineRule="auto"/>
              <w:jc w:val="center"/>
              <w:rPr>
                <w:rFonts w:ascii="Calibri" w:eastAsia="Times New Roman" w:hAnsi="Calibri" w:cs="Times New Roman"/>
                <w:b/>
                <w:sz w:val="18"/>
                <w:szCs w:val="18"/>
                <w:highlight w:val="lightGray"/>
              </w:rPr>
            </w:pPr>
            <w:r w:rsidRPr="00A813E7">
              <w:rPr>
                <w:rFonts w:ascii="Calibri" w:eastAsia="Times New Roman" w:hAnsi="Calibri" w:cs="Times New Roman"/>
                <w:b/>
                <w:sz w:val="18"/>
                <w:szCs w:val="18"/>
                <w:highlight w:val="lightGray"/>
              </w:rPr>
              <w:t xml:space="preserve">Term </w:t>
            </w:r>
          </w:p>
          <w:p w14:paraId="3D1C497C" w14:textId="77777777" w:rsidR="00A813E7" w:rsidRPr="00A813E7" w:rsidRDefault="00A813E7" w:rsidP="00A813E7">
            <w:pPr>
              <w:spacing w:after="0" w:line="240" w:lineRule="auto"/>
              <w:jc w:val="center"/>
              <w:rPr>
                <w:rFonts w:ascii="Calibri" w:eastAsia="Times New Roman" w:hAnsi="Calibri" w:cs="Times New Roman"/>
                <w:b/>
                <w:sz w:val="18"/>
                <w:szCs w:val="18"/>
                <w:highlight w:val="lightGray"/>
              </w:rPr>
            </w:pPr>
            <w:r w:rsidRPr="00A813E7">
              <w:rPr>
                <w:rFonts w:ascii="Calibri" w:eastAsia="Times New Roman" w:hAnsi="Calibri" w:cs="Times New Roman"/>
                <w:b/>
                <w:sz w:val="18"/>
                <w:szCs w:val="18"/>
                <w:highlight w:val="lightGray"/>
              </w:rPr>
              <w:t>Begin Date</w:t>
            </w:r>
          </w:p>
        </w:tc>
        <w:tc>
          <w:tcPr>
            <w:tcW w:w="1148" w:type="dxa"/>
            <w:shd w:val="clear" w:color="auto" w:fill="D9D9D9"/>
            <w:vAlign w:val="center"/>
          </w:tcPr>
          <w:p w14:paraId="013BF6BD" w14:textId="77777777" w:rsidR="00A813E7" w:rsidRPr="00A813E7" w:rsidRDefault="00A813E7" w:rsidP="00A813E7">
            <w:pPr>
              <w:spacing w:after="0" w:line="240" w:lineRule="auto"/>
              <w:jc w:val="center"/>
              <w:rPr>
                <w:rFonts w:ascii="Calibri" w:eastAsia="Times New Roman" w:hAnsi="Calibri" w:cs="Times New Roman"/>
                <w:b/>
                <w:sz w:val="18"/>
                <w:szCs w:val="18"/>
              </w:rPr>
            </w:pPr>
            <w:r w:rsidRPr="00A813E7">
              <w:rPr>
                <w:rFonts w:ascii="Calibri" w:eastAsia="Times New Roman" w:hAnsi="Calibri" w:cs="Times New Roman"/>
                <w:b/>
                <w:sz w:val="18"/>
                <w:szCs w:val="18"/>
              </w:rPr>
              <w:t xml:space="preserve">Term </w:t>
            </w:r>
          </w:p>
          <w:p w14:paraId="74755838" w14:textId="77777777" w:rsidR="00A813E7" w:rsidRPr="00A813E7" w:rsidRDefault="00A813E7" w:rsidP="00A813E7">
            <w:pPr>
              <w:spacing w:after="0" w:line="240" w:lineRule="auto"/>
              <w:jc w:val="center"/>
              <w:rPr>
                <w:rFonts w:ascii="Calibri" w:eastAsia="Times New Roman" w:hAnsi="Calibri" w:cs="Times New Roman"/>
                <w:b/>
                <w:sz w:val="18"/>
                <w:szCs w:val="18"/>
              </w:rPr>
            </w:pPr>
            <w:r w:rsidRPr="00A813E7">
              <w:rPr>
                <w:rFonts w:ascii="Calibri" w:eastAsia="Times New Roman" w:hAnsi="Calibri" w:cs="Times New Roman"/>
                <w:b/>
                <w:sz w:val="18"/>
                <w:szCs w:val="18"/>
              </w:rPr>
              <w:t>End Date</w:t>
            </w:r>
          </w:p>
        </w:tc>
      </w:tr>
      <w:tr w:rsidR="00A813E7" w:rsidRPr="00A813E7" w14:paraId="736F96C3" w14:textId="77777777" w:rsidTr="00720DB9">
        <w:trPr>
          <w:trHeight w:val="441"/>
        </w:trPr>
        <w:tc>
          <w:tcPr>
            <w:tcW w:w="746" w:type="dxa"/>
            <w:vAlign w:val="bottom"/>
          </w:tcPr>
          <w:p w14:paraId="584F4A5A"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w:t>
            </w:r>
          </w:p>
        </w:tc>
        <w:tc>
          <w:tcPr>
            <w:tcW w:w="2645" w:type="dxa"/>
          </w:tcPr>
          <w:p w14:paraId="74E443FF"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1 Member</w:t>
            </w:r>
          </w:p>
        </w:tc>
        <w:tc>
          <w:tcPr>
            <w:tcW w:w="2616" w:type="dxa"/>
            <w:shd w:val="clear" w:color="auto" w:fill="auto"/>
          </w:tcPr>
          <w:p w14:paraId="74117DA7"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VACANT</w:t>
            </w:r>
          </w:p>
        </w:tc>
        <w:tc>
          <w:tcPr>
            <w:tcW w:w="2160" w:type="dxa"/>
          </w:tcPr>
          <w:p w14:paraId="6617D554" w14:textId="6307BFB4" w:rsidR="00A813E7" w:rsidRPr="00A813E7" w:rsidRDefault="00A813E7"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N/A</w:t>
            </w:r>
          </w:p>
        </w:tc>
        <w:tc>
          <w:tcPr>
            <w:tcW w:w="1282" w:type="dxa"/>
            <w:shd w:val="clear" w:color="auto" w:fill="auto"/>
          </w:tcPr>
          <w:p w14:paraId="5E0E5EC9" w14:textId="6B92496D"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6/1/22</w:t>
            </w:r>
          </w:p>
        </w:tc>
        <w:tc>
          <w:tcPr>
            <w:tcW w:w="1148" w:type="dxa"/>
            <w:shd w:val="clear" w:color="auto" w:fill="auto"/>
          </w:tcPr>
          <w:p w14:paraId="68572D3E"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5/31/24</w:t>
            </w:r>
          </w:p>
        </w:tc>
      </w:tr>
      <w:tr w:rsidR="00A813E7" w:rsidRPr="00A813E7" w14:paraId="7B6D7455" w14:textId="77777777" w:rsidTr="00720DB9">
        <w:trPr>
          <w:trHeight w:val="441"/>
        </w:trPr>
        <w:tc>
          <w:tcPr>
            <w:tcW w:w="746" w:type="dxa"/>
            <w:vAlign w:val="bottom"/>
          </w:tcPr>
          <w:p w14:paraId="1AF79E9E"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2.</w:t>
            </w:r>
          </w:p>
        </w:tc>
        <w:tc>
          <w:tcPr>
            <w:tcW w:w="2645" w:type="dxa"/>
          </w:tcPr>
          <w:p w14:paraId="288CDCE8"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2 Member</w:t>
            </w:r>
          </w:p>
        </w:tc>
        <w:tc>
          <w:tcPr>
            <w:tcW w:w="2616" w:type="dxa"/>
            <w:shd w:val="clear" w:color="auto" w:fill="auto"/>
          </w:tcPr>
          <w:p w14:paraId="3F036B07"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VACANT</w:t>
            </w:r>
          </w:p>
          <w:p w14:paraId="012DAE9C" w14:textId="77777777" w:rsidR="00A813E7" w:rsidRPr="00A813E7" w:rsidRDefault="00A813E7" w:rsidP="00A813E7">
            <w:pPr>
              <w:spacing w:after="0" w:line="240" w:lineRule="auto"/>
              <w:rPr>
                <w:rFonts w:ascii="Calibri" w:eastAsia="Times New Roman" w:hAnsi="Calibri" w:cs="Times New Roman"/>
                <w:color w:val="000000"/>
                <w:sz w:val="20"/>
                <w:szCs w:val="20"/>
              </w:rPr>
            </w:pPr>
          </w:p>
        </w:tc>
        <w:tc>
          <w:tcPr>
            <w:tcW w:w="2160" w:type="dxa"/>
          </w:tcPr>
          <w:p w14:paraId="68FD3E8D" w14:textId="40D2630B" w:rsidR="00A813E7" w:rsidRPr="00A813E7" w:rsidRDefault="00A813E7" w:rsidP="00A813E7">
            <w:pPr>
              <w:spacing w:after="0" w:line="240" w:lineRule="auto"/>
              <w:jc w:val="center"/>
              <w:rPr>
                <w:rFonts w:ascii="Calibri" w:eastAsia="Times New Roman" w:hAnsi="Calibri" w:cs="Times New Roman"/>
                <w:sz w:val="20"/>
                <w:szCs w:val="20"/>
              </w:rPr>
            </w:pPr>
            <w:r w:rsidRPr="00A813E7">
              <w:rPr>
                <w:rFonts w:ascii="Calibri" w:eastAsia="Times New Roman" w:hAnsi="Calibri" w:cs="Times New Roman"/>
                <w:sz w:val="20"/>
                <w:szCs w:val="20"/>
              </w:rPr>
              <w:t>N/A</w:t>
            </w:r>
          </w:p>
        </w:tc>
        <w:tc>
          <w:tcPr>
            <w:tcW w:w="1282" w:type="dxa"/>
            <w:shd w:val="clear" w:color="auto" w:fill="auto"/>
          </w:tcPr>
          <w:p w14:paraId="50903996" w14:textId="3B5FE5BC"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47FE220F"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48A0574A" w14:textId="77777777" w:rsidTr="00720DB9">
        <w:trPr>
          <w:trHeight w:val="441"/>
        </w:trPr>
        <w:tc>
          <w:tcPr>
            <w:tcW w:w="746" w:type="dxa"/>
            <w:vAlign w:val="bottom"/>
          </w:tcPr>
          <w:p w14:paraId="3114EDBF"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3.</w:t>
            </w:r>
          </w:p>
        </w:tc>
        <w:tc>
          <w:tcPr>
            <w:tcW w:w="2645" w:type="dxa"/>
          </w:tcPr>
          <w:p w14:paraId="0AF17E73"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3 Member</w:t>
            </w:r>
          </w:p>
        </w:tc>
        <w:tc>
          <w:tcPr>
            <w:tcW w:w="2616" w:type="dxa"/>
            <w:shd w:val="clear" w:color="auto" w:fill="auto"/>
          </w:tcPr>
          <w:p w14:paraId="6D8CAEE2"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VACANT</w:t>
            </w:r>
          </w:p>
          <w:p w14:paraId="491DFB47" w14:textId="77777777" w:rsidR="00A813E7" w:rsidRPr="00A813E7" w:rsidRDefault="00A813E7" w:rsidP="00A813E7">
            <w:pPr>
              <w:spacing w:after="0" w:line="240" w:lineRule="auto"/>
              <w:rPr>
                <w:rFonts w:ascii="Calibri" w:eastAsia="Times New Roman" w:hAnsi="Calibri" w:cs="Times New Roman"/>
                <w:color w:val="000000"/>
                <w:sz w:val="20"/>
                <w:szCs w:val="20"/>
              </w:rPr>
            </w:pPr>
          </w:p>
        </w:tc>
        <w:tc>
          <w:tcPr>
            <w:tcW w:w="2160" w:type="dxa"/>
          </w:tcPr>
          <w:p w14:paraId="2DB1A188" w14:textId="17C9B8CE" w:rsidR="00A813E7" w:rsidRPr="00A813E7" w:rsidRDefault="00A813E7" w:rsidP="00A813E7">
            <w:pPr>
              <w:spacing w:after="0" w:line="240" w:lineRule="auto"/>
              <w:jc w:val="center"/>
              <w:rPr>
                <w:rFonts w:ascii="Calibri" w:eastAsia="Times New Roman" w:hAnsi="Calibri" w:cs="Times New Roman"/>
                <w:sz w:val="20"/>
                <w:szCs w:val="20"/>
              </w:rPr>
            </w:pPr>
            <w:r w:rsidRPr="00A813E7">
              <w:rPr>
                <w:rFonts w:ascii="Calibri" w:eastAsia="Times New Roman" w:hAnsi="Calibri" w:cs="Times New Roman"/>
                <w:sz w:val="20"/>
                <w:szCs w:val="20"/>
              </w:rPr>
              <w:t>N/A</w:t>
            </w:r>
          </w:p>
        </w:tc>
        <w:tc>
          <w:tcPr>
            <w:tcW w:w="1282" w:type="dxa"/>
            <w:shd w:val="clear" w:color="auto" w:fill="auto"/>
          </w:tcPr>
          <w:p w14:paraId="1E3DB148" w14:textId="56559E95"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6/1/22</w:t>
            </w:r>
          </w:p>
        </w:tc>
        <w:tc>
          <w:tcPr>
            <w:tcW w:w="1148" w:type="dxa"/>
            <w:shd w:val="clear" w:color="auto" w:fill="auto"/>
          </w:tcPr>
          <w:p w14:paraId="3FC6CC81"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5/31/24</w:t>
            </w:r>
          </w:p>
        </w:tc>
      </w:tr>
      <w:tr w:rsidR="00A813E7" w:rsidRPr="00A813E7" w14:paraId="054EADC7" w14:textId="77777777" w:rsidTr="00720DB9">
        <w:trPr>
          <w:trHeight w:val="441"/>
        </w:trPr>
        <w:tc>
          <w:tcPr>
            <w:tcW w:w="746" w:type="dxa"/>
            <w:vAlign w:val="bottom"/>
          </w:tcPr>
          <w:p w14:paraId="4A419756"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4.</w:t>
            </w:r>
          </w:p>
        </w:tc>
        <w:tc>
          <w:tcPr>
            <w:tcW w:w="2645" w:type="dxa"/>
          </w:tcPr>
          <w:p w14:paraId="515795D5"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4 Member</w:t>
            </w:r>
          </w:p>
        </w:tc>
        <w:tc>
          <w:tcPr>
            <w:tcW w:w="2616" w:type="dxa"/>
            <w:shd w:val="clear" w:color="auto" w:fill="auto"/>
          </w:tcPr>
          <w:p w14:paraId="281BF32F"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Martha Lucas</w:t>
            </w:r>
          </w:p>
        </w:tc>
        <w:tc>
          <w:tcPr>
            <w:tcW w:w="2160" w:type="dxa"/>
          </w:tcPr>
          <w:p w14:paraId="0650B0CE" w14:textId="502261B6" w:rsidR="00A813E7" w:rsidRPr="00A813E7" w:rsidRDefault="00A813E7"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Appointed</w:t>
            </w:r>
          </w:p>
        </w:tc>
        <w:tc>
          <w:tcPr>
            <w:tcW w:w="1282" w:type="dxa"/>
            <w:shd w:val="clear" w:color="auto" w:fill="auto"/>
          </w:tcPr>
          <w:p w14:paraId="534D0DA4" w14:textId="128EAB5C"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4E1135ED"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16602C45" w14:textId="77777777" w:rsidTr="00720DB9">
        <w:trPr>
          <w:trHeight w:val="441"/>
        </w:trPr>
        <w:tc>
          <w:tcPr>
            <w:tcW w:w="746" w:type="dxa"/>
            <w:vAlign w:val="bottom"/>
          </w:tcPr>
          <w:p w14:paraId="366D5541"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w:t>
            </w:r>
          </w:p>
        </w:tc>
        <w:tc>
          <w:tcPr>
            <w:tcW w:w="2645" w:type="dxa"/>
          </w:tcPr>
          <w:p w14:paraId="1B6C6DAA"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5 Member</w:t>
            </w:r>
          </w:p>
        </w:tc>
        <w:tc>
          <w:tcPr>
            <w:tcW w:w="2616" w:type="dxa"/>
            <w:shd w:val="clear" w:color="auto" w:fill="auto"/>
          </w:tcPr>
          <w:p w14:paraId="29B7DE70"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William (Bill) Southern</w:t>
            </w:r>
          </w:p>
        </w:tc>
        <w:tc>
          <w:tcPr>
            <w:tcW w:w="2160" w:type="dxa"/>
          </w:tcPr>
          <w:p w14:paraId="4B8F29F4" w14:textId="2810B7C2" w:rsidR="00A813E7" w:rsidRPr="00A813E7" w:rsidRDefault="00A813E7"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Appointed</w:t>
            </w:r>
          </w:p>
        </w:tc>
        <w:tc>
          <w:tcPr>
            <w:tcW w:w="1282" w:type="dxa"/>
            <w:shd w:val="clear" w:color="auto" w:fill="auto"/>
          </w:tcPr>
          <w:p w14:paraId="0DDD33B3" w14:textId="609B9425"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6/1/22</w:t>
            </w:r>
          </w:p>
        </w:tc>
        <w:tc>
          <w:tcPr>
            <w:tcW w:w="1148" w:type="dxa"/>
            <w:shd w:val="clear" w:color="auto" w:fill="auto"/>
          </w:tcPr>
          <w:p w14:paraId="7A1518AA"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5/31/24</w:t>
            </w:r>
          </w:p>
        </w:tc>
      </w:tr>
      <w:tr w:rsidR="00A813E7" w:rsidRPr="00A813E7" w14:paraId="7D4BFD04" w14:textId="77777777" w:rsidTr="00720DB9">
        <w:trPr>
          <w:trHeight w:val="441"/>
        </w:trPr>
        <w:tc>
          <w:tcPr>
            <w:tcW w:w="746" w:type="dxa"/>
            <w:vAlign w:val="bottom"/>
          </w:tcPr>
          <w:p w14:paraId="028F05F2"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w:t>
            </w:r>
          </w:p>
        </w:tc>
        <w:tc>
          <w:tcPr>
            <w:tcW w:w="2645" w:type="dxa"/>
          </w:tcPr>
          <w:p w14:paraId="43E3D534"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6 Member</w:t>
            </w:r>
          </w:p>
        </w:tc>
        <w:tc>
          <w:tcPr>
            <w:tcW w:w="2616" w:type="dxa"/>
            <w:shd w:val="clear" w:color="auto" w:fill="auto"/>
          </w:tcPr>
          <w:p w14:paraId="1676FFE4" w14:textId="00E8F666"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 xml:space="preserve">Dong Soo Michael </w:t>
            </w:r>
            <w:r w:rsidR="00702ACF">
              <w:rPr>
                <w:rFonts w:ascii="Calibri" w:eastAsia="Times New Roman" w:hAnsi="Calibri" w:cs="Times New Roman"/>
                <w:color w:val="000000"/>
                <w:sz w:val="20"/>
                <w:szCs w:val="20"/>
              </w:rPr>
              <w:t xml:space="preserve">(Mike) </w:t>
            </w:r>
            <w:r w:rsidRPr="00A813E7">
              <w:rPr>
                <w:rFonts w:ascii="Calibri" w:eastAsia="Times New Roman" w:hAnsi="Calibri" w:cs="Times New Roman"/>
                <w:color w:val="000000"/>
                <w:sz w:val="20"/>
                <w:szCs w:val="20"/>
              </w:rPr>
              <w:t>Seo</w:t>
            </w:r>
          </w:p>
        </w:tc>
        <w:tc>
          <w:tcPr>
            <w:tcW w:w="2160" w:type="dxa"/>
          </w:tcPr>
          <w:p w14:paraId="6FE7D76B" w14:textId="016F8E49" w:rsidR="00A813E7" w:rsidRPr="00A813E7" w:rsidRDefault="00A813E7"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Appointed</w:t>
            </w:r>
          </w:p>
        </w:tc>
        <w:tc>
          <w:tcPr>
            <w:tcW w:w="1282" w:type="dxa"/>
            <w:shd w:val="clear" w:color="auto" w:fill="auto"/>
          </w:tcPr>
          <w:p w14:paraId="6E4389B1" w14:textId="4E495FAA"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30065086"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4DC69EE2" w14:textId="77777777" w:rsidTr="00720DB9">
        <w:trPr>
          <w:trHeight w:val="441"/>
        </w:trPr>
        <w:tc>
          <w:tcPr>
            <w:tcW w:w="746" w:type="dxa"/>
            <w:vAlign w:val="bottom"/>
          </w:tcPr>
          <w:p w14:paraId="67368893"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7.</w:t>
            </w:r>
          </w:p>
        </w:tc>
        <w:tc>
          <w:tcPr>
            <w:tcW w:w="2645" w:type="dxa"/>
          </w:tcPr>
          <w:p w14:paraId="32224EA3"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City Council District 7 Member</w:t>
            </w:r>
          </w:p>
        </w:tc>
        <w:tc>
          <w:tcPr>
            <w:tcW w:w="2616" w:type="dxa"/>
            <w:shd w:val="clear" w:color="auto" w:fill="auto"/>
          </w:tcPr>
          <w:p w14:paraId="692F97E2" w14:textId="2CC38DC5"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Julio Perez</w:t>
            </w:r>
          </w:p>
        </w:tc>
        <w:tc>
          <w:tcPr>
            <w:tcW w:w="2160" w:type="dxa"/>
          </w:tcPr>
          <w:p w14:paraId="32788CE0" w14:textId="557D521F" w:rsidR="00A813E7" w:rsidRPr="00A813E7" w:rsidRDefault="00A813E7" w:rsidP="00A813E7">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Pending Appointment</w:t>
            </w:r>
          </w:p>
        </w:tc>
        <w:tc>
          <w:tcPr>
            <w:tcW w:w="1282" w:type="dxa"/>
            <w:shd w:val="clear" w:color="auto" w:fill="auto"/>
          </w:tcPr>
          <w:p w14:paraId="61E29CAE" w14:textId="2C401BD5"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6/1/22</w:t>
            </w:r>
          </w:p>
        </w:tc>
        <w:tc>
          <w:tcPr>
            <w:tcW w:w="1148" w:type="dxa"/>
            <w:shd w:val="clear" w:color="auto" w:fill="auto"/>
          </w:tcPr>
          <w:p w14:paraId="4DA1A869"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5/31/24</w:t>
            </w:r>
          </w:p>
        </w:tc>
      </w:tr>
      <w:tr w:rsidR="00A813E7" w:rsidRPr="00A813E7" w14:paraId="4D7A37B5" w14:textId="77777777" w:rsidTr="00720DB9">
        <w:trPr>
          <w:trHeight w:val="441"/>
        </w:trPr>
        <w:tc>
          <w:tcPr>
            <w:tcW w:w="746" w:type="dxa"/>
            <w:vAlign w:val="bottom"/>
          </w:tcPr>
          <w:p w14:paraId="57CA1CAA"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8.</w:t>
            </w:r>
          </w:p>
        </w:tc>
        <w:tc>
          <w:tcPr>
            <w:tcW w:w="2645" w:type="dxa"/>
          </w:tcPr>
          <w:p w14:paraId="7FBA9A6B"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At-Large Member</w:t>
            </w:r>
          </w:p>
        </w:tc>
        <w:tc>
          <w:tcPr>
            <w:tcW w:w="2616" w:type="dxa"/>
            <w:shd w:val="clear" w:color="auto" w:fill="auto"/>
          </w:tcPr>
          <w:p w14:paraId="34C2F3F5"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Julia Jannon-Shields</w:t>
            </w:r>
          </w:p>
        </w:tc>
        <w:tc>
          <w:tcPr>
            <w:tcW w:w="2160" w:type="dxa"/>
          </w:tcPr>
          <w:p w14:paraId="72C1BB8E" w14:textId="53B511D0" w:rsidR="00A813E7" w:rsidRPr="00A813E7" w:rsidRDefault="00A813E7"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Appointed</w:t>
            </w:r>
          </w:p>
        </w:tc>
        <w:tc>
          <w:tcPr>
            <w:tcW w:w="1282" w:type="dxa"/>
            <w:shd w:val="clear" w:color="auto" w:fill="auto"/>
          </w:tcPr>
          <w:p w14:paraId="3615C5DC" w14:textId="55C146B0"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6/1/23</w:t>
            </w:r>
          </w:p>
        </w:tc>
        <w:tc>
          <w:tcPr>
            <w:tcW w:w="1148" w:type="dxa"/>
            <w:shd w:val="clear" w:color="auto" w:fill="auto"/>
          </w:tcPr>
          <w:p w14:paraId="7C546A2D"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5/31/25</w:t>
            </w:r>
          </w:p>
        </w:tc>
      </w:tr>
      <w:tr w:rsidR="00A813E7" w:rsidRPr="00A813E7" w14:paraId="06BF0EFF" w14:textId="77777777" w:rsidTr="00720DB9">
        <w:trPr>
          <w:trHeight w:val="441"/>
        </w:trPr>
        <w:tc>
          <w:tcPr>
            <w:tcW w:w="746" w:type="dxa"/>
            <w:vAlign w:val="bottom"/>
          </w:tcPr>
          <w:p w14:paraId="64B8023A"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9.</w:t>
            </w:r>
          </w:p>
        </w:tc>
        <w:tc>
          <w:tcPr>
            <w:tcW w:w="2645" w:type="dxa"/>
          </w:tcPr>
          <w:p w14:paraId="023A655B"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154F1852"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Abdi Isaak</w:t>
            </w:r>
          </w:p>
        </w:tc>
        <w:tc>
          <w:tcPr>
            <w:tcW w:w="2160" w:type="dxa"/>
          </w:tcPr>
          <w:p w14:paraId="31D56668" w14:textId="11B662E4" w:rsidR="00A813E7" w:rsidRPr="00A813E7" w:rsidRDefault="00A813E7"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Pending Appointment</w:t>
            </w:r>
          </w:p>
        </w:tc>
        <w:tc>
          <w:tcPr>
            <w:tcW w:w="1282" w:type="dxa"/>
            <w:shd w:val="clear" w:color="auto" w:fill="auto"/>
          </w:tcPr>
          <w:p w14:paraId="1664C77A" w14:textId="0D452CD4"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6/1/22</w:t>
            </w:r>
          </w:p>
        </w:tc>
        <w:tc>
          <w:tcPr>
            <w:tcW w:w="1148" w:type="dxa"/>
            <w:shd w:val="clear" w:color="auto" w:fill="auto"/>
          </w:tcPr>
          <w:p w14:paraId="33455AF4"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5/31/24</w:t>
            </w:r>
          </w:p>
        </w:tc>
      </w:tr>
      <w:tr w:rsidR="00A813E7" w:rsidRPr="00A813E7" w14:paraId="60F0A474" w14:textId="77777777" w:rsidTr="00720DB9">
        <w:trPr>
          <w:trHeight w:val="441"/>
        </w:trPr>
        <w:tc>
          <w:tcPr>
            <w:tcW w:w="746" w:type="dxa"/>
            <w:vAlign w:val="bottom"/>
          </w:tcPr>
          <w:p w14:paraId="6AAF03A2"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10.</w:t>
            </w:r>
          </w:p>
        </w:tc>
        <w:tc>
          <w:tcPr>
            <w:tcW w:w="2645" w:type="dxa"/>
          </w:tcPr>
          <w:p w14:paraId="572B4421"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31E17D81"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Nausheen Rajan</w:t>
            </w:r>
          </w:p>
        </w:tc>
        <w:tc>
          <w:tcPr>
            <w:tcW w:w="2160" w:type="dxa"/>
          </w:tcPr>
          <w:p w14:paraId="71BA465B" w14:textId="566ED6E7" w:rsidR="00A813E7" w:rsidRPr="00A813E7" w:rsidRDefault="00A813E7" w:rsidP="00A813E7">
            <w:pPr>
              <w:spacing w:after="0" w:line="240" w:lineRule="auto"/>
              <w:jc w:val="center"/>
              <w:rPr>
                <w:rFonts w:ascii="Calibri" w:eastAsia="Times New Roman" w:hAnsi="Calibri" w:cs="Times New Roman"/>
                <w:sz w:val="20"/>
                <w:szCs w:val="20"/>
              </w:rPr>
            </w:pPr>
            <w:r w:rsidRPr="00A813E7">
              <w:rPr>
                <w:rFonts w:ascii="Calibri" w:eastAsia="Times New Roman" w:hAnsi="Calibri" w:cs="Times New Roman"/>
                <w:sz w:val="20"/>
                <w:szCs w:val="20"/>
              </w:rPr>
              <w:t>Pending Appointment</w:t>
            </w:r>
          </w:p>
        </w:tc>
        <w:tc>
          <w:tcPr>
            <w:tcW w:w="1282" w:type="dxa"/>
            <w:shd w:val="clear" w:color="auto" w:fill="auto"/>
          </w:tcPr>
          <w:p w14:paraId="32989DB3" w14:textId="62C66FC2"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23E69BB8"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269DDC75" w14:textId="77777777" w:rsidTr="00720DB9">
        <w:trPr>
          <w:trHeight w:val="441"/>
        </w:trPr>
        <w:tc>
          <w:tcPr>
            <w:tcW w:w="746" w:type="dxa"/>
            <w:vAlign w:val="bottom"/>
          </w:tcPr>
          <w:p w14:paraId="0AE1E257"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11.</w:t>
            </w:r>
          </w:p>
        </w:tc>
        <w:tc>
          <w:tcPr>
            <w:tcW w:w="2645" w:type="dxa"/>
          </w:tcPr>
          <w:p w14:paraId="16B4E22C"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34557F29"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Ahoua Kon</w:t>
            </w:r>
            <w:r w:rsidRPr="00A813E7">
              <w:rPr>
                <w:rFonts w:ascii="Calibri" w:eastAsia="Times New Roman" w:hAnsi="Calibri" w:cs="Calibri"/>
                <w:color w:val="000000"/>
                <w:sz w:val="20"/>
                <w:szCs w:val="20"/>
              </w:rPr>
              <w:t>é</w:t>
            </w:r>
          </w:p>
        </w:tc>
        <w:tc>
          <w:tcPr>
            <w:tcW w:w="2160" w:type="dxa"/>
          </w:tcPr>
          <w:p w14:paraId="7218F231" w14:textId="3462EE8F" w:rsidR="00A813E7" w:rsidRPr="00A813E7" w:rsidRDefault="00A813E7"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Appointed</w:t>
            </w:r>
          </w:p>
        </w:tc>
        <w:tc>
          <w:tcPr>
            <w:tcW w:w="1282" w:type="dxa"/>
            <w:shd w:val="clear" w:color="auto" w:fill="auto"/>
          </w:tcPr>
          <w:p w14:paraId="4EFC252E" w14:textId="122A0BF2"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6/1/22</w:t>
            </w:r>
          </w:p>
        </w:tc>
        <w:tc>
          <w:tcPr>
            <w:tcW w:w="1148" w:type="dxa"/>
            <w:shd w:val="clear" w:color="auto" w:fill="auto"/>
          </w:tcPr>
          <w:p w14:paraId="3A2B3505"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5/31/24</w:t>
            </w:r>
          </w:p>
        </w:tc>
      </w:tr>
      <w:tr w:rsidR="00A813E7" w:rsidRPr="00A813E7" w14:paraId="361FE65C" w14:textId="77777777" w:rsidTr="00720DB9">
        <w:trPr>
          <w:trHeight w:val="441"/>
        </w:trPr>
        <w:tc>
          <w:tcPr>
            <w:tcW w:w="746" w:type="dxa"/>
            <w:vAlign w:val="bottom"/>
          </w:tcPr>
          <w:p w14:paraId="111F2D9A"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12.</w:t>
            </w:r>
          </w:p>
        </w:tc>
        <w:tc>
          <w:tcPr>
            <w:tcW w:w="2645" w:type="dxa"/>
          </w:tcPr>
          <w:p w14:paraId="74253027"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51B545BF"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Jessica Reeves</w:t>
            </w:r>
          </w:p>
        </w:tc>
        <w:tc>
          <w:tcPr>
            <w:tcW w:w="2160" w:type="dxa"/>
          </w:tcPr>
          <w:p w14:paraId="028AABAB" w14:textId="3390BBBE" w:rsidR="00A813E7" w:rsidRPr="00A813E7" w:rsidRDefault="00A813E7" w:rsidP="00A813E7">
            <w:pPr>
              <w:spacing w:after="0" w:line="240" w:lineRule="auto"/>
              <w:jc w:val="center"/>
              <w:rPr>
                <w:rFonts w:ascii="Calibri" w:eastAsia="Times New Roman" w:hAnsi="Calibri" w:cs="Times New Roman"/>
                <w:sz w:val="20"/>
                <w:szCs w:val="20"/>
              </w:rPr>
            </w:pPr>
            <w:r w:rsidRPr="00A813E7">
              <w:rPr>
                <w:rFonts w:ascii="Calibri" w:eastAsia="Times New Roman" w:hAnsi="Calibri" w:cs="Times New Roman"/>
                <w:sz w:val="20"/>
                <w:szCs w:val="20"/>
              </w:rPr>
              <w:t>Pending Appointment</w:t>
            </w:r>
          </w:p>
        </w:tc>
        <w:tc>
          <w:tcPr>
            <w:tcW w:w="1282" w:type="dxa"/>
            <w:shd w:val="clear" w:color="auto" w:fill="auto"/>
          </w:tcPr>
          <w:p w14:paraId="32419AB6" w14:textId="4210333E"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6/1/23</w:t>
            </w:r>
          </w:p>
        </w:tc>
        <w:tc>
          <w:tcPr>
            <w:tcW w:w="1148" w:type="dxa"/>
            <w:shd w:val="clear" w:color="auto" w:fill="auto"/>
          </w:tcPr>
          <w:p w14:paraId="19D9084B"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5/31/25</w:t>
            </w:r>
          </w:p>
        </w:tc>
      </w:tr>
      <w:tr w:rsidR="00A813E7" w:rsidRPr="00A813E7" w14:paraId="791FEC71" w14:textId="77777777" w:rsidTr="00720DB9">
        <w:trPr>
          <w:trHeight w:val="441"/>
        </w:trPr>
        <w:tc>
          <w:tcPr>
            <w:tcW w:w="746" w:type="dxa"/>
            <w:vAlign w:val="bottom"/>
          </w:tcPr>
          <w:p w14:paraId="00D52B59"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13.</w:t>
            </w:r>
          </w:p>
        </w:tc>
        <w:tc>
          <w:tcPr>
            <w:tcW w:w="2645" w:type="dxa"/>
          </w:tcPr>
          <w:p w14:paraId="0CEC933B"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sz w:val="20"/>
                <w:szCs w:val="20"/>
              </w:rPr>
              <w:t>At-Large Member</w:t>
            </w:r>
          </w:p>
        </w:tc>
        <w:tc>
          <w:tcPr>
            <w:tcW w:w="2616" w:type="dxa"/>
            <w:shd w:val="clear" w:color="auto" w:fill="auto"/>
          </w:tcPr>
          <w:p w14:paraId="6AD9041E"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Heidi Morisset</w:t>
            </w:r>
          </w:p>
        </w:tc>
        <w:tc>
          <w:tcPr>
            <w:tcW w:w="2160" w:type="dxa"/>
          </w:tcPr>
          <w:p w14:paraId="19B56976" w14:textId="1548733A" w:rsidR="00A813E7" w:rsidRPr="00A813E7" w:rsidRDefault="00A813E7" w:rsidP="00A813E7">
            <w:pPr>
              <w:spacing w:after="0" w:line="240" w:lineRule="auto"/>
              <w:jc w:val="center"/>
              <w:rPr>
                <w:rFonts w:ascii="Calibri" w:eastAsia="Times New Roman" w:hAnsi="Calibri" w:cs="Times New Roman"/>
                <w:sz w:val="20"/>
                <w:szCs w:val="20"/>
              </w:rPr>
            </w:pPr>
            <w:r w:rsidRPr="00A813E7">
              <w:rPr>
                <w:rFonts w:ascii="Calibri" w:eastAsia="Times New Roman" w:hAnsi="Calibri" w:cs="Times New Roman"/>
                <w:sz w:val="20"/>
                <w:szCs w:val="20"/>
              </w:rPr>
              <w:t>Pending Appointment</w:t>
            </w:r>
          </w:p>
        </w:tc>
        <w:tc>
          <w:tcPr>
            <w:tcW w:w="1282" w:type="dxa"/>
            <w:shd w:val="clear" w:color="auto" w:fill="auto"/>
          </w:tcPr>
          <w:p w14:paraId="227FD565" w14:textId="1CE85FF1"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6/1/22</w:t>
            </w:r>
          </w:p>
        </w:tc>
        <w:tc>
          <w:tcPr>
            <w:tcW w:w="1148" w:type="dxa"/>
            <w:shd w:val="clear" w:color="auto" w:fill="auto"/>
          </w:tcPr>
          <w:p w14:paraId="1D2A4182"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sz w:val="20"/>
                <w:szCs w:val="20"/>
              </w:rPr>
              <w:t>5/31/24</w:t>
            </w:r>
          </w:p>
        </w:tc>
      </w:tr>
      <w:tr w:rsidR="00A813E7" w:rsidRPr="00A813E7" w14:paraId="3B011328" w14:textId="77777777" w:rsidTr="00720DB9">
        <w:trPr>
          <w:trHeight w:val="441"/>
        </w:trPr>
        <w:tc>
          <w:tcPr>
            <w:tcW w:w="746" w:type="dxa"/>
            <w:vAlign w:val="bottom"/>
          </w:tcPr>
          <w:p w14:paraId="58BEB18C"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14.</w:t>
            </w:r>
          </w:p>
        </w:tc>
        <w:tc>
          <w:tcPr>
            <w:tcW w:w="2645" w:type="dxa"/>
          </w:tcPr>
          <w:p w14:paraId="26AE2380"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Get Engaged Member</w:t>
            </w:r>
          </w:p>
        </w:tc>
        <w:tc>
          <w:tcPr>
            <w:tcW w:w="2616" w:type="dxa"/>
            <w:shd w:val="clear" w:color="auto" w:fill="auto"/>
          </w:tcPr>
          <w:p w14:paraId="01949E99"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Cade Wiger</w:t>
            </w:r>
          </w:p>
        </w:tc>
        <w:tc>
          <w:tcPr>
            <w:tcW w:w="2160" w:type="dxa"/>
          </w:tcPr>
          <w:p w14:paraId="6E927665" w14:textId="70118C79" w:rsidR="00A813E7" w:rsidRPr="00A813E7" w:rsidRDefault="00A813E7"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Appointed</w:t>
            </w:r>
          </w:p>
        </w:tc>
        <w:tc>
          <w:tcPr>
            <w:tcW w:w="1282" w:type="dxa"/>
            <w:shd w:val="clear" w:color="auto" w:fill="auto"/>
          </w:tcPr>
          <w:p w14:paraId="3D9516CB" w14:textId="5F9B943B"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9/1/23</w:t>
            </w:r>
          </w:p>
        </w:tc>
        <w:tc>
          <w:tcPr>
            <w:tcW w:w="1148" w:type="dxa"/>
            <w:shd w:val="clear" w:color="auto" w:fill="auto"/>
          </w:tcPr>
          <w:p w14:paraId="1B9840F7"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8/31/24</w:t>
            </w:r>
          </w:p>
        </w:tc>
      </w:tr>
      <w:tr w:rsidR="00A813E7" w:rsidRPr="00A813E7" w14:paraId="378B3609" w14:textId="77777777" w:rsidTr="00720DB9">
        <w:trPr>
          <w:trHeight w:val="441"/>
        </w:trPr>
        <w:tc>
          <w:tcPr>
            <w:tcW w:w="746" w:type="dxa"/>
            <w:vAlign w:val="bottom"/>
          </w:tcPr>
          <w:p w14:paraId="3348ADB0"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15.</w:t>
            </w:r>
          </w:p>
        </w:tc>
        <w:tc>
          <w:tcPr>
            <w:tcW w:w="2645" w:type="dxa"/>
          </w:tcPr>
          <w:p w14:paraId="063C0FB5"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Commission-Selected Member</w:t>
            </w:r>
          </w:p>
        </w:tc>
        <w:tc>
          <w:tcPr>
            <w:tcW w:w="2616" w:type="dxa"/>
            <w:shd w:val="clear" w:color="auto" w:fill="auto"/>
          </w:tcPr>
          <w:p w14:paraId="49335344"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Marcus White</w:t>
            </w:r>
          </w:p>
        </w:tc>
        <w:tc>
          <w:tcPr>
            <w:tcW w:w="2160" w:type="dxa"/>
          </w:tcPr>
          <w:p w14:paraId="1AC18346" w14:textId="5B97B132" w:rsidR="00A813E7" w:rsidRPr="00A813E7" w:rsidRDefault="00A813E7" w:rsidP="00A813E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Appointed</w:t>
            </w:r>
          </w:p>
        </w:tc>
        <w:tc>
          <w:tcPr>
            <w:tcW w:w="1282" w:type="dxa"/>
            <w:shd w:val="clear" w:color="auto" w:fill="auto"/>
          </w:tcPr>
          <w:p w14:paraId="510E409A" w14:textId="03D4EE2A"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6/1/23</w:t>
            </w:r>
          </w:p>
        </w:tc>
        <w:tc>
          <w:tcPr>
            <w:tcW w:w="1148" w:type="dxa"/>
            <w:shd w:val="clear" w:color="auto" w:fill="auto"/>
          </w:tcPr>
          <w:p w14:paraId="2AD1392D" w14:textId="77777777" w:rsidR="00A813E7" w:rsidRPr="00A813E7" w:rsidRDefault="00A813E7" w:rsidP="00A813E7">
            <w:pPr>
              <w:spacing w:after="0" w:line="240" w:lineRule="auto"/>
              <w:jc w:val="center"/>
              <w:rPr>
                <w:rFonts w:ascii="Calibri" w:eastAsia="Times New Roman" w:hAnsi="Calibri" w:cs="Times New Roman"/>
                <w:sz w:val="20"/>
                <w:szCs w:val="20"/>
              </w:rPr>
            </w:pPr>
            <w:r w:rsidRPr="00A813E7">
              <w:rPr>
                <w:rFonts w:ascii="Calibri" w:eastAsia="Times New Roman" w:hAnsi="Calibri" w:cs="Times New Roman"/>
                <w:color w:val="000000"/>
                <w:sz w:val="20"/>
                <w:szCs w:val="20"/>
              </w:rPr>
              <w:t>5/31/25</w:t>
            </w:r>
          </w:p>
        </w:tc>
      </w:tr>
      <w:tr w:rsidR="00A813E7" w:rsidRPr="00A813E7" w14:paraId="1108A236" w14:textId="77777777" w:rsidTr="00720DB9">
        <w:trPr>
          <w:trHeight w:val="441"/>
        </w:trPr>
        <w:tc>
          <w:tcPr>
            <w:tcW w:w="746" w:type="dxa"/>
            <w:vAlign w:val="bottom"/>
          </w:tcPr>
          <w:p w14:paraId="72A4C411" w14:textId="77777777" w:rsidR="00A813E7" w:rsidRPr="00A813E7" w:rsidRDefault="00A813E7" w:rsidP="00A813E7">
            <w:pPr>
              <w:spacing w:after="0" w:line="240" w:lineRule="auto"/>
              <w:ind w:left="-39" w:right="-70"/>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16.</w:t>
            </w:r>
          </w:p>
        </w:tc>
        <w:tc>
          <w:tcPr>
            <w:tcW w:w="2645" w:type="dxa"/>
          </w:tcPr>
          <w:p w14:paraId="3602C759"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Commission-Selected Member</w:t>
            </w:r>
          </w:p>
        </w:tc>
        <w:tc>
          <w:tcPr>
            <w:tcW w:w="2616" w:type="dxa"/>
            <w:shd w:val="clear" w:color="auto" w:fill="auto"/>
          </w:tcPr>
          <w:p w14:paraId="23A66EE3" w14:textId="77777777" w:rsidR="00A813E7" w:rsidRPr="00A813E7" w:rsidRDefault="00A813E7" w:rsidP="00A813E7">
            <w:pPr>
              <w:spacing w:after="0" w:line="240" w:lineRule="auto"/>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Fiona Murray</w:t>
            </w:r>
          </w:p>
        </w:tc>
        <w:tc>
          <w:tcPr>
            <w:tcW w:w="2160" w:type="dxa"/>
          </w:tcPr>
          <w:p w14:paraId="00883F47" w14:textId="6575A932"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Pending Appointment</w:t>
            </w:r>
          </w:p>
        </w:tc>
        <w:tc>
          <w:tcPr>
            <w:tcW w:w="1282" w:type="dxa"/>
            <w:shd w:val="clear" w:color="auto" w:fill="auto"/>
          </w:tcPr>
          <w:p w14:paraId="42F8ADDE" w14:textId="0CD5C8E2"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6/1/22</w:t>
            </w:r>
          </w:p>
        </w:tc>
        <w:tc>
          <w:tcPr>
            <w:tcW w:w="1148" w:type="dxa"/>
            <w:shd w:val="clear" w:color="auto" w:fill="auto"/>
          </w:tcPr>
          <w:p w14:paraId="5932E85A" w14:textId="77777777" w:rsidR="00A813E7" w:rsidRPr="00A813E7" w:rsidRDefault="00A813E7" w:rsidP="00A813E7">
            <w:pPr>
              <w:spacing w:after="0" w:line="240" w:lineRule="auto"/>
              <w:jc w:val="center"/>
              <w:rPr>
                <w:rFonts w:ascii="Calibri" w:eastAsia="Times New Roman" w:hAnsi="Calibri" w:cs="Times New Roman"/>
                <w:color w:val="000000"/>
                <w:sz w:val="20"/>
                <w:szCs w:val="20"/>
              </w:rPr>
            </w:pPr>
            <w:r w:rsidRPr="00A813E7">
              <w:rPr>
                <w:rFonts w:ascii="Calibri" w:eastAsia="Times New Roman" w:hAnsi="Calibri" w:cs="Times New Roman"/>
                <w:color w:val="000000"/>
                <w:sz w:val="20"/>
                <w:szCs w:val="20"/>
              </w:rPr>
              <w:t>5/31/24</w:t>
            </w:r>
          </w:p>
        </w:tc>
      </w:tr>
    </w:tbl>
    <w:p w14:paraId="2B70C7F4" w14:textId="77777777" w:rsidR="00A813E7" w:rsidRPr="00706923" w:rsidRDefault="00A813E7" w:rsidP="00A813E7"/>
    <w:sectPr w:rsidR="00A813E7" w:rsidRPr="00706923" w:rsidSect="00A54DE8">
      <w:headerReference w:type="even" r:id="rId8"/>
      <w:headerReference w:type="default" r:id="rId9"/>
      <w:footerReference w:type="even" r:id="rId10"/>
      <w:footerReference w:type="default" r:id="rId11"/>
      <w:headerReference w:type="first" r:id="rId12"/>
      <w:footerReference w:type="first" r:id="rId13"/>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9D8B" w14:textId="77777777" w:rsidR="00A54DE8" w:rsidRDefault="00A54DE8" w:rsidP="00A54DE8">
      <w:pPr>
        <w:spacing w:after="0" w:line="240" w:lineRule="auto"/>
      </w:pPr>
      <w:r>
        <w:separator/>
      </w:r>
    </w:p>
  </w:endnote>
  <w:endnote w:type="continuationSeparator" w:id="0">
    <w:p w14:paraId="04410AE1" w14:textId="77777777" w:rsidR="00A54DE8" w:rsidRDefault="00A54DE8"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87B9" w14:textId="77777777" w:rsidR="004107F1" w:rsidRDefault="00410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6B92" w14:textId="77777777" w:rsidR="00DE4262" w:rsidRPr="00DE4262" w:rsidRDefault="00DE4262" w:rsidP="00DE4262">
    <w:pPr>
      <w:spacing w:after="0" w:line="240" w:lineRule="auto"/>
      <w:jc w:val="center"/>
      <w:rPr>
        <w:rFonts w:ascii="Calibri" w:eastAsia="Times New Roman" w:hAnsi="Calibri" w:cs="Arial"/>
        <w:sz w:val="16"/>
        <w:szCs w:val="16"/>
      </w:rPr>
    </w:pPr>
    <w:r w:rsidRPr="00DE4262">
      <w:rPr>
        <w:rFonts w:ascii="Calibri" w:eastAsia="Times New Roman" w:hAnsi="Calibri" w:cs="Arial"/>
        <w:b/>
        <w:sz w:val="16"/>
        <w:szCs w:val="16"/>
      </w:rPr>
      <w:t>Seattle Department of Neighborhoods</w:t>
    </w:r>
    <w:r w:rsidRPr="00DE4262">
      <w:rPr>
        <w:rFonts w:ascii="Calibri" w:eastAsia="Times New Roman" w:hAnsi="Calibri" w:cs="Arial"/>
        <w:sz w:val="16"/>
        <w:szCs w:val="16"/>
      </w:rPr>
      <w:t>, 600 4</w:t>
    </w:r>
    <w:r w:rsidRPr="00DE4262">
      <w:rPr>
        <w:rFonts w:ascii="Calibri" w:eastAsia="Times New Roman" w:hAnsi="Calibri" w:cs="Arial"/>
        <w:sz w:val="16"/>
        <w:szCs w:val="16"/>
        <w:vertAlign w:val="superscript"/>
      </w:rPr>
      <w:t>th</w:t>
    </w:r>
    <w:r w:rsidRPr="00DE4262">
      <w:rPr>
        <w:rFonts w:ascii="Calibri" w:eastAsia="Times New Roman" w:hAnsi="Calibri" w:cs="Arial"/>
        <w:sz w:val="16"/>
        <w:szCs w:val="16"/>
      </w:rPr>
      <w:t xml:space="preserve"> Ave, 4</w:t>
    </w:r>
    <w:r w:rsidRPr="00DE4262">
      <w:rPr>
        <w:rFonts w:ascii="Calibri" w:eastAsia="Times New Roman" w:hAnsi="Calibri" w:cs="Arial"/>
        <w:sz w:val="16"/>
        <w:szCs w:val="16"/>
        <w:vertAlign w:val="superscript"/>
      </w:rPr>
      <w:t>th</w:t>
    </w:r>
    <w:r w:rsidRPr="00DE4262">
      <w:rPr>
        <w:rFonts w:ascii="Calibri" w:eastAsia="Times New Roman" w:hAnsi="Calibri" w:cs="Arial"/>
        <w:sz w:val="16"/>
        <w:szCs w:val="16"/>
      </w:rPr>
      <w:t xml:space="preserve"> </w:t>
    </w:r>
    <w:proofErr w:type="gramStart"/>
    <w:r w:rsidRPr="00DE4262">
      <w:rPr>
        <w:rFonts w:ascii="Calibri" w:eastAsia="Times New Roman" w:hAnsi="Calibri" w:cs="Arial"/>
        <w:sz w:val="16"/>
        <w:szCs w:val="16"/>
      </w:rPr>
      <w:t>Floor;</w:t>
    </w:r>
    <w:proofErr w:type="gramEnd"/>
    <w:r w:rsidRPr="00DE4262">
      <w:rPr>
        <w:rFonts w:ascii="Calibri" w:eastAsia="Times New Roman" w:hAnsi="Calibri" w:cs="Arial"/>
        <w:sz w:val="16"/>
        <w:szCs w:val="16"/>
      </w:rPr>
      <w:t xml:space="preserve"> PO Box 94649 Seattle, WA 98124-4649</w:t>
    </w:r>
  </w:p>
  <w:p w14:paraId="7F90BF0A" w14:textId="77777777" w:rsidR="00DE4262" w:rsidRPr="00DE4262" w:rsidRDefault="00DE4262" w:rsidP="00DE4262">
    <w:pPr>
      <w:spacing w:after="0" w:line="240" w:lineRule="auto"/>
      <w:jc w:val="center"/>
      <w:rPr>
        <w:rFonts w:ascii="Calibri" w:eastAsia="Times New Roman" w:hAnsi="Calibri" w:cs="Arial"/>
        <w:sz w:val="16"/>
        <w:szCs w:val="16"/>
      </w:rPr>
    </w:pPr>
    <w:r w:rsidRPr="00DE4262">
      <w:rPr>
        <w:rFonts w:ascii="Calibri" w:eastAsia="Times New Roman" w:hAnsi="Calibri" w:cs="Arial"/>
        <w:sz w:val="16"/>
        <w:szCs w:val="16"/>
      </w:rPr>
      <w:t>Laura Jenkins, CIC Staff Liaison: (206) 437-3735 or Laura.Jenkins@seattle.gov</w:t>
    </w:r>
  </w:p>
  <w:p w14:paraId="6EFDDE56" w14:textId="77777777" w:rsidR="00DE4262" w:rsidRPr="00DE4262" w:rsidRDefault="00DE4262" w:rsidP="00DE4262">
    <w:pPr>
      <w:tabs>
        <w:tab w:val="center" w:pos="4680"/>
        <w:tab w:val="right" w:pos="9360"/>
      </w:tabs>
      <w:spacing w:after="0" w:line="240" w:lineRule="auto"/>
      <w:jc w:val="center"/>
      <w:rPr>
        <w:rFonts w:ascii="Calibri" w:eastAsia="Calibri" w:hAnsi="Calibri" w:cs="Times New Roman"/>
        <w:sz w:val="16"/>
        <w:szCs w:val="16"/>
      </w:rPr>
    </w:pPr>
    <w:r w:rsidRPr="00DE4262">
      <w:rPr>
        <w:rFonts w:ascii="Calibri" w:eastAsia="Times New Roman" w:hAnsi="Calibri" w:cs="Arial"/>
        <w:sz w:val="16"/>
        <w:szCs w:val="16"/>
      </w:rPr>
      <w:t>seattle.gov/neighborhoods/community-involvement-commission</w:t>
    </w:r>
  </w:p>
  <w:p w14:paraId="288FA3A2" w14:textId="6BCB69DE" w:rsidR="00354BFA" w:rsidRPr="00DE4262" w:rsidRDefault="00354BFA" w:rsidP="00DE4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5BE6" w14:textId="77777777" w:rsidR="004107F1" w:rsidRDefault="00410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B1985" w14:textId="77777777" w:rsidR="00A54DE8" w:rsidRDefault="00A54DE8" w:rsidP="00A54DE8">
      <w:pPr>
        <w:spacing w:after="0" w:line="240" w:lineRule="auto"/>
      </w:pPr>
      <w:r>
        <w:separator/>
      </w:r>
    </w:p>
  </w:footnote>
  <w:footnote w:type="continuationSeparator" w:id="0">
    <w:p w14:paraId="7BC3CD81" w14:textId="77777777" w:rsidR="00A54DE8" w:rsidRDefault="00A54DE8"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DA85A" w14:textId="77777777" w:rsidR="004107F1" w:rsidRDefault="00410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708B" w14:textId="4E3CB60F" w:rsidR="00A54DE8" w:rsidRDefault="00AA2040">
    <w:pPr>
      <w:pStyle w:val="Header"/>
    </w:pPr>
    <w:r>
      <w:rPr>
        <w:noProof/>
      </w:rPr>
      <mc:AlternateContent>
        <mc:Choice Requires="wps">
          <w:drawing>
            <wp:anchor distT="0" distB="0" distL="114300" distR="114300" simplePos="0" relativeHeight="251656704" behindDoc="0" locked="0" layoutInCell="1" allowOverlap="1" wp14:anchorId="7160BA58" wp14:editId="290F329E">
              <wp:simplePos x="0" y="0"/>
              <wp:positionH relativeFrom="column">
                <wp:posOffset>1152525</wp:posOffset>
              </wp:positionH>
              <wp:positionV relativeFrom="paragraph">
                <wp:posOffset>66675</wp:posOffset>
              </wp:positionV>
              <wp:extent cx="4143375" cy="10858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143375" cy="1085850"/>
                      </a:xfrm>
                      <a:prstGeom prst="rect">
                        <a:avLst/>
                      </a:prstGeom>
                      <a:solidFill>
                        <a:schemeClr val="lt1"/>
                      </a:solidFill>
                      <a:ln w="6350">
                        <a:noFill/>
                      </a:ln>
                    </wps:spPr>
                    <wps:txbx>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33927945" w:rsidR="00A54DE8" w:rsidRDefault="00DD0985" w:rsidP="00A54DE8">
                          <w:pPr>
                            <w:spacing w:after="0" w:line="20" w:lineRule="atLeast"/>
                          </w:pPr>
                          <w:r>
                            <w:t xml:space="preserve">Co-chairs: </w:t>
                          </w:r>
                          <w:r w:rsidR="00142E4D">
                            <w:t>Bill Southern and Marcus White</w:t>
                          </w:r>
                        </w:p>
                        <w:p w14:paraId="2F3D7F6C" w14:textId="1E0F0494" w:rsidR="00DE4262" w:rsidRPr="00AA2040" w:rsidRDefault="00DE4262" w:rsidP="00A54DE8">
                          <w:pPr>
                            <w:spacing w:after="0" w:line="20" w:lineRule="atLeast"/>
                          </w:pPr>
                          <w:r w:rsidRPr="00DE4262">
                            <w:t>Staff Liaisons: Alvin Edwards and Laura Jenkins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0BA58" id="_x0000_t202" coordsize="21600,21600" o:spt="202" path="m,l,21600r21600,l21600,xe">
              <v:stroke joinstyle="miter"/>
              <v:path gradientshapeok="t" o:connecttype="rect"/>
            </v:shapetype>
            <v:shape id="Text Box 2" o:spid="_x0000_s1026" type="#_x0000_t202" style="position:absolute;margin-left:90.75pt;margin-top:5.25pt;width:326.25pt;height: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" fillcolor="white [3201]" stroked="f" strokeweight=".5pt">
              <v:textbox inset="0,0,0,0">
                <w:txbxContent>
                  <w:p w14:paraId="54294835" w14:textId="77777777" w:rsidR="00A54DE8" w:rsidRPr="00A54DE8" w:rsidRDefault="00A54DE8"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4EC3EBD3" w14:textId="77777777" w:rsidR="00A54DE8" w:rsidRPr="00A54DE8" w:rsidRDefault="00A54DE8" w:rsidP="00A54DE8">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D3ADDEF" w14:textId="77777777" w:rsidR="00A54DE8" w:rsidRDefault="00A54DE8" w:rsidP="00A54DE8">
                    <w:pPr>
                      <w:spacing w:after="0" w:line="20" w:lineRule="atLeast"/>
                      <w:rPr>
                        <w:rFonts w:ascii="Seattle Text" w:hAnsi="Seattle Text" w:cs="Seattle Text"/>
                      </w:rPr>
                    </w:pPr>
                  </w:p>
                  <w:p w14:paraId="32C95767" w14:textId="33927945" w:rsidR="00A54DE8" w:rsidRDefault="00DD0985" w:rsidP="00A54DE8">
                    <w:pPr>
                      <w:spacing w:after="0" w:line="20" w:lineRule="atLeast"/>
                    </w:pPr>
                    <w:r>
                      <w:t xml:space="preserve">Co-chairs: </w:t>
                    </w:r>
                    <w:r w:rsidR="00142E4D">
                      <w:t>Bill Southern and Marcus White</w:t>
                    </w:r>
                  </w:p>
                  <w:p w14:paraId="2F3D7F6C" w14:textId="1E0F0494" w:rsidR="00DE4262" w:rsidRPr="00AA2040" w:rsidRDefault="00DE4262" w:rsidP="00A54DE8">
                    <w:pPr>
                      <w:spacing w:after="0" w:line="20" w:lineRule="atLeast"/>
                    </w:pPr>
                    <w:r w:rsidRPr="00DE4262">
                      <w:t>Staff Liaisons: Alvin Edwards and Laura Jenkins</w:t>
                    </w:r>
                  </w:p>
                </w:txbxContent>
              </v:textbox>
            </v:shape>
          </w:pict>
        </mc:Fallback>
      </mc:AlternateContent>
    </w:r>
    <w:r w:rsidR="00A54DE8">
      <w:rPr>
        <w:noProof/>
      </w:rPr>
      <mc:AlternateContent>
        <mc:Choice Requires="wps">
          <w:drawing>
            <wp:anchor distT="0" distB="0" distL="114300" distR="114300" simplePos="0" relativeHeight="251657728" behindDoc="0" locked="0" layoutInCell="1" allowOverlap="1" wp14:anchorId="096875D7" wp14:editId="077D749A">
              <wp:simplePos x="0" y="0"/>
              <wp:positionH relativeFrom="column">
                <wp:posOffset>1153795</wp:posOffset>
              </wp:positionH>
              <wp:positionV relativeFrom="paragraph">
                <wp:posOffset>663575</wp:posOffset>
              </wp:positionV>
              <wp:extent cx="223157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31571"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236B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5pt,52.25pt" to="266.5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" strokecolor="#003da5" strokeweight=".5pt">
              <v:stroke joinstyle="miter"/>
            </v:line>
          </w:pict>
        </mc:Fallback>
      </mc:AlternateContent>
    </w:r>
    <w:r w:rsidR="00A54DE8">
      <w:rPr>
        <w:noProof/>
      </w:rPr>
      <w:drawing>
        <wp:inline distT="0" distB="0" distL="0" distR="0" wp14:anchorId="72EEF3F6" wp14:editId="5412112A">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0F4C" w14:textId="77777777" w:rsidR="004107F1" w:rsidRDefault="00410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41B"/>
    <w:multiLevelType w:val="hybridMultilevel"/>
    <w:tmpl w:val="680E610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BB34D1"/>
    <w:multiLevelType w:val="hybridMultilevel"/>
    <w:tmpl w:val="D56AE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40673C"/>
    <w:multiLevelType w:val="hybridMultilevel"/>
    <w:tmpl w:val="888E2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646876"/>
    <w:multiLevelType w:val="hybridMultilevel"/>
    <w:tmpl w:val="DC2075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FB4D6A"/>
    <w:multiLevelType w:val="hybridMultilevel"/>
    <w:tmpl w:val="BE2E7AF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C0147A"/>
    <w:multiLevelType w:val="hybridMultilevel"/>
    <w:tmpl w:val="03D8C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A2BFC"/>
    <w:multiLevelType w:val="hybridMultilevel"/>
    <w:tmpl w:val="27261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97C2F"/>
    <w:multiLevelType w:val="hybridMultilevel"/>
    <w:tmpl w:val="CC52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860E9"/>
    <w:multiLevelType w:val="hybridMultilevel"/>
    <w:tmpl w:val="2E70F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617BD"/>
    <w:multiLevelType w:val="hybridMultilevel"/>
    <w:tmpl w:val="BC24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85F2A"/>
    <w:multiLevelType w:val="hybridMultilevel"/>
    <w:tmpl w:val="4914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36845"/>
    <w:multiLevelType w:val="hybridMultilevel"/>
    <w:tmpl w:val="31E481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2F736E"/>
    <w:multiLevelType w:val="hybridMultilevel"/>
    <w:tmpl w:val="7A4C2C44"/>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4D5A4A45"/>
    <w:multiLevelType w:val="hybridMultilevel"/>
    <w:tmpl w:val="F8488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A4365"/>
    <w:multiLevelType w:val="multilevel"/>
    <w:tmpl w:val="9D14A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3D4726"/>
    <w:multiLevelType w:val="hybridMultilevel"/>
    <w:tmpl w:val="7632B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DD4D27"/>
    <w:multiLevelType w:val="hybridMultilevel"/>
    <w:tmpl w:val="23D29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46AC0"/>
    <w:multiLevelType w:val="multilevel"/>
    <w:tmpl w:val="0C3E27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554A27"/>
    <w:multiLevelType w:val="multilevel"/>
    <w:tmpl w:val="ED5CA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FC57D4"/>
    <w:multiLevelType w:val="hybridMultilevel"/>
    <w:tmpl w:val="ED50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94129"/>
    <w:multiLevelType w:val="hybridMultilevel"/>
    <w:tmpl w:val="0672A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32690C"/>
    <w:multiLevelType w:val="hybridMultilevel"/>
    <w:tmpl w:val="197C13CA"/>
    <w:lvl w:ilvl="0" w:tplc="A4E6A0E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8F0A58"/>
    <w:multiLevelType w:val="hybridMultilevel"/>
    <w:tmpl w:val="2C38E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5983426"/>
    <w:multiLevelType w:val="hybridMultilevel"/>
    <w:tmpl w:val="C64C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4D3ECE"/>
    <w:multiLevelType w:val="hybridMultilevel"/>
    <w:tmpl w:val="4B22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B66522"/>
    <w:multiLevelType w:val="hybridMultilevel"/>
    <w:tmpl w:val="BC2C8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8F590C"/>
    <w:multiLevelType w:val="hybridMultilevel"/>
    <w:tmpl w:val="E3141FF4"/>
    <w:lvl w:ilvl="0" w:tplc="DD22DC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B1910"/>
    <w:multiLevelType w:val="hybridMultilevel"/>
    <w:tmpl w:val="65EEC0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9003D5"/>
    <w:multiLevelType w:val="hybridMultilevel"/>
    <w:tmpl w:val="8140F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605C21"/>
    <w:multiLevelType w:val="hybridMultilevel"/>
    <w:tmpl w:val="6102E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E0600"/>
    <w:multiLevelType w:val="hybridMultilevel"/>
    <w:tmpl w:val="BBECE2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97560480">
    <w:abstractNumId w:val="25"/>
  </w:num>
  <w:num w:numId="2" w16cid:durableId="1377587632">
    <w:abstractNumId w:val="16"/>
  </w:num>
  <w:num w:numId="3" w16cid:durableId="1820801562">
    <w:abstractNumId w:val="20"/>
  </w:num>
  <w:num w:numId="4" w16cid:durableId="2032878279">
    <w:abstractNumId w:val="15"/>
  </w:num>
  <w:num w:numId="5" w16cid:durableId="1648899138">
    <w:abstractNumId w:val="1"/>
  </w:num>
  <w:num w:numId="6" w16cid:durableId="1984309081">
    <w:abstractNumId w:val="22"/>
  </w:num>
  <w:num w:numId="7" w16cid:durableId="1773358973">
    <w:abstractNumId w:val="9"/>
  </w:num>
  <w:num w:numId="8" w16cid:durableId="2117559192">
    <w:abstractNumId w:val="21"/>
  </w:num>
  <w:num w:numId="9" w16cid:durableId="381949720">
    <w:abstractNumId w:val="23"/>
  </w:num>
  <w:num w:numId="10" w16cid:durableId="610092947">
    <w:abstractNumId w:val="14"/>
  </w:num>
  <w:num w:numId="11" w16cid:durableId="617420345">
    <w:abstractNumId w:val="18"/>
  </w:num>
  <w:num w:numId="12" w16cid:durableId="1249342152">
    <w:abstractNumId w:val="17"/>
  </w:num>
  <w:num w:numId="13" w16cid:durableId="237788319">
    <w:abstractNumId w:val="28"/>
  </w:num>
  <w:num w:numId="14" w16cid:durableId="469790202">
    <w:abstractNumId w:val="26"/>
  </w:num>
  <w:num w:numId="15" w16cid:durableId="42870225">
    <w:abstractNumId w:val="19"/>
  </w:num>
  <w:num w:numId="16" w16cid:durableId="1800758017">
    <w:abstractNumId w:val="29"/>
  </w:num>
  <w:num w:numId="17" w16cid:durableId="880941112">
    <w:abstractNumId w:val="4"/>
  </w:num>
  <w:num w:numId="18" w16cid:durableId="595871682">
    <w:abstractNumId w:val="6"/>
  </w:num>
  <w:num w:numId="19" w16cid:durableId="548608870">
    <w:abstractNumId w:val="30"/>
  </w:num>
  <w:num w:numId="20" w16cid:durableId="1855455949">
    <w:abstractNumId w:val="10"/>
  </w:num>
  <w:num w:numId="21" w16cid:durableId="276446139">
    <w:abstractNumId w:val="27"/>
  </w:num>
  <w:num w:numId="22" w16cid:durableId="837230524">
    <w:abstractNumId w:val="5"/>
  </w:num>
  <w:num w:numId="23" w16cid:durableId="502596588">
    <w:abstractNumId w:val="0"/>
  </w:num>
  <w:num w:numId="24" w16cid:durableId="845746726">
    <w:abstractNumId w:val="3"/>
  </w:num>
  <w:num w:numId="25" w16cid:durableId="2102335157">
    <w:abstractNumId w:val="24"/>
  </w:num>
  <w:num w:numId="26" w16cid:durableId="1173375091">
    <w:abstractNumId w:val="12"/>
  </w:num>
  <w:num w:numId="27" w16cid:durableId="554659620">
    <w:abstractNumId w:val="11"/>
  </w:num>
  <w:num w:numId="28" w16cid:durableId="2136167820">
    <w:abstractNumId w:val="2"/>
  </w:num>
  <w:num w:numId="29" w16cid:durableId="722365517">
    <w:abstractNumId w:val="7"/>
  </w:num>
  <w:num w:numId="30" w16cid:durableId="693458554">
    <w:abstractNumId w:val="13"/>
  </w:num>
  <w:num w:numId="31" w16cid:durableId="1778478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cumentProtection w:edit="readOnly" w:formatting="1" w:enforcement="1" w:cryptProviderType="rsaAES" w:cryptAlgorithmClass="hash" w:cryptAlgorithmType="typeAny" w:cryptAlgorithmSid="14" w:cryptSpinCount="100000" w:hash="GW+DvDFRm0IgpQYzEJuVsRX3pMvofXNwMSbKHuEamm3GmijChZigSW9Br7G6xZI62C7muJEWHrwi0QaDI379jg==" w:salt="1XmolzRMp9xTCmXKO8lO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E8"/>
    <w:rsid w:val="0003440D"/>
    <w:rsid w:val="00045024"/>
    <w:rsid w:val="000E4948"/>
    <w:rsid w:val="000F7402"/>
    <w:rsid w:val="0012351E"/>
    <w:rsid w:val="00142E4D"/>
    <w:rsid w:val="00176AD3"/>
    <w:rsid w:val="00212F49"/>
    <w:rsid w:val="00213F8F"/>
    <w:rsid w:val="00227667"/>
    <w:rsid w:val="002340D2"/>
    <w:rsid w:val="00260FCC"/>
    <w:rsid w:val="002E4631"/>
    <w:rsid w:val="002F1ED1"/>
    <w:rsid w:val="002F2F68"/>
    <w:rsid w:val="002F5A92"/>
    <w:rsid w:val="00303842"/>
    <w:rsid w:val="00332CBA"/>
    <w:rsid w:val="00354BFA"/>
    <w:rsid w:val="003F3413"/>
    <w:rsid w:val="00403562"/>
    <w:rsid w:val="004107F1"/>
    <w:rsid w:val="00481857"/>
    <w:rsid w:val="00585F9E"/>
    <w:rsid w:val="00593422"/>
    <w:rsid w:val="005D0AB0"/>
    <w:rsid w:val="00630619"/>
    <w:rsid w:val="006945AA"/>
    <w:rsid w:val="006B0FF6"/>
    <w:rsid w:val="00702ACF"/>
    <w:rsid w:val="00706923"/>
    <w:rsid w:val="007158F5"/>
    <w:rsid w:val="00720DB9"/>
    <w:rsid w:val="00722B62"/>
    <w:rsid w:val="00755515"/>
    <w:rsid w:val="0076057C"/>
    <w:rsid w:val="00785CDB"/>
    <w:rsid w:val="007F274C"/>
    <w:rsid w:val="007F2972"/>
    <w:rsid w:val="007F53A7"/>
    <w:rsid w:val="007F710B"/>
    <w:rsid w:val="00812E7F"/>
    <w:rsid w:val="008303BF"/>
    <w:rsid w:val="008A1534"/>
    <w:rsid w:val="00930F36"/>
    <w:rsid w:val="009636C7"/>
    <w:rsid w:val="00985159"/>
    <w:rsid w:val="009D1BA7"/>
    <w:rsid w:val="00A54DE8"/>
    <w:rsid w:val="00A813E7"/>
    <w:rsid w:val="00AA2040"/>
    <w:rsid w:val="00AB151C"/>
    <w:rsid w:val="00AD14A0"/>
    <w:rsid w:val="00B0521E"/>
    <w:rsid w:val="00B32E7E"/>
    <w:rsid w:val="00CB1274"/>
    <w:rsid w:val="00CE2642"/>
    <w:rsid w:val="00D23D03"/>
    <w:rsid w:val="00D4262E"/>
    <w:rsid w:val="00D5280B"/>
    <w:rsid w:val="00D76DB1"/>
    <w:rsid w:val="00D83EEC"/>
    <w:rsid w:val="00D917D4"/>
    <w:rsid w:val="00DA2A01"/>
    <w:rsid w:val="00DB12E9"/>
    <w:rsid w:val="00DD0985"/>
    <w:rsid w:val="00DD6A2F"/>
    <w:rsid w:val="00DE1E21"/>
    <w:rsid w:val="00DE32F0"/>
    <w:rsid w:val="00DE4262"/>
    <w:rsid w:val="00E26EAE"/>
    <w:rsid w:val="00E42C10"/>
    <w:rsid w:val="00E8687F"/>
    <w:rsid w:val="00EC0FF9"/>
    <w:rsid w:val="00EC1927"/>
    <w:rsid w:val="00EE7A5B"/>
    <w:rsid w:val="00EE7BBC"/>
    <w:rsid w:val="00F51FCE"/>
    <w:rsid w:val="00F53289"/>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E0B4"/>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E9"/>
  </w:style>
  <w:style w:type="paragraph" w:styleId="Heading1">
    <w:name w:val="heading 1"/>
    <w:basedOn w:val="Normal"/>
    <w:next w:val="Normal"/>
    <w:link w:val="Heading1Char"/>
    <w:uiPriority w:val="9"/>
    <w:qFormat/>
    <w:rsid w:val="00DB12E9"/>
    <w:pPr>
      <w:spacing w:after="0" w:line="240" w:lineRule="auto"/>
      <w:jc w:val="center"/>
      <w:outlineLvl w:val="0"/>
    </w:pPr>
    <w:rPr>
      <w:b/>
      <w:sz w:val="28"/>
      <w:szCs w:val="28"/>
    </w:rPr>
  </w:style>
  <w:style w:type="paragraph" w:styleId="Heading2">
    <w:name w:val="heading 2"/>
    <w:basedOn w:val="Normal"/>
    <w:next w:val="Normal"/>
    <w:link w:val="Heading2Char"/>
    <w:uiPriority w:val="9"/>
    <w:unhideWhenUsed/>
    <w:qFormat/>
    <w:rsid w:val="00DB12E9"/>
    <w:pPr>
      <w:spacing w:after="0" w:line="240" w:lineRule="auto"/>
      <w:ind w:firstLine="720"/>
      <w:outlineLvl w:val="1"/>
    </w:pPr>
    <w:rPr>
      <w:b/>
    </w:rPr>
  </w:style>
  <w:style w:type="paragraph" w:styleId="Heading3">
    <w:name w:val="heading 3"/>
    <w:basedOn w:val="Normal"/>
    <w:next w:val="Normal"/>
    <w:link w:val="Heading3Char"/>
    <w:uiPriority w:val="9"/>
    <w:semiHidden/>
    <w:unhideWhenUsed/>
    <w:qFormat/>
    <w:rsid w:val="00260F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EE7A5B"/>
    <w:pPr>
      <w:ind w:left="720"/>
      <w:contextualSpacing/>
    </w:pPr>
  </w:style>
  <w:style w:type="character" w:customStyle="1" w:styleId="Heading1Char">
    <w:name w:val="Heading 1 Char"/>
    <w:basedOn w:val="DefaultParagraphFont"/>
    <w:link w:val="Heading1"/>
    <w:uiPriority w:val="9"/>
    <w:rsid w:val="00DB12E9"/>
    <w:rPr>
      <w:b/>
      <w:sz w:val="28"/>
      <w:szCs w:val="28"/>
    </w:rPr>
  </w:style>
  <w:style w:type="character" w:customStyle="1" w:styleId="Heading2Char">
    <w:name w:val="Heading 2 Char"/>
    <w:basedOn w:val="DefaultParagraphFont"/>
    <w:link w:val="Heading2"/>
    <w:uiPriority w:val="9"/>
    <w:rsid w:val="00DB12E9"/>
    <w:rPr>
      <w:b/>
    </w:rPr>
  </w:style>
  <w:style w:type="character" w:styleId="Hyperlink">
    <w:name w:val="Hyperlink"/>
    <w:basedOn w:val="DefaultParagraphFont"/>
    <w:uiPriority w:val="99"/>
    <w:unhideWhenUsed/>
    <w:rsid w:val="00DB12E9"/>
    <w:rPr>
      <w:color w:val="0563C1" w:themeColor="hyperlink"/>
      <w:u w:val="single"/>
    </w:rPr>
  </w:style>
  <w:style w:type="character" w:styleId="UnresolvedMention">
    <w:name w:val="Unresolved Mention"/>
    <w:basedOn w:val="DefaultParagraphFont"/>
    <w:uiPriority w:val="99"/>
    <w:semiHidden/>
    <w:unhideWhenUsed/>
    <w:rsid w:val="00D76DB1"/>
    <w:rPr>
      <w:color w:val="605E5C"/>
      <w:shd w:val="clear" w:color="auto" w:fill="E1DFDD"/>
    </w:rPr>
  </w:style>
  <w:style w:type="character" w:styleId="FollowedHyperlink">
    <w:name w:val="FollowedHyperlink"/>
    <w:basedOn w:val="DefaultParagraphFont"/>
    <w:uiPriority w:val="99"/>
    <w:semiHidden/>
    <w:unhideWhenUsed/>
    <w:rsid w:val="00DE32F0"/>
    <w:rPr>
      <w:color w:val="954F72" w:themeColor="followedHyperlink"/>
      <w:u w:val="single"/>
    </w:rPr>
  </w:style>
  <w:style w:type="paragraph" w:customStyle="1" w:styleId="SubHeading1">
    <w:name w:val="SubHeading 1"/>
    <w:basedOn w:val="Heading3"/>
    <w:link w:val="SubHeading1Char"/>
    <w:qFormat/>
    <w:rsid w:val="00260FCC"/>
    <w:pPr>
      <w:keepNext w:val="0"/>
      <w:keepLines w:val="0"/>
      <w:autoSpaceDE w:val="0"/>
      <w:autoSpaceDN w:val="0"/>
      <w:adjustRightInd w:val="0"/>
      <w:spacing w:before="0" w:line="500" w:lineRule="atLeast"/>
      <w:textAlignment w:val="center"/>
    </w:pPr>
    <w:rPr>
      <w:rFonts w:ascii="Trebuchet MS" w:hAnsi="Trebuchet MS" w:cs="Trebuchet MS"/>
      <w:b/>
      <w:bCs/>
      <w:i/>
      <w:caps/>
      <w:color w:val="000000"/>
      <w:szCs w:val="40"/>
    </w:rPr>
  </w:style>
  <w:style w:type="character" w:customStyle="1" w:styleId="SubHeading1Char">
    <w:name w:val="SubHeading 1 Char"/>
    <w:basedOn w:val="Heading3Char"/>
    <w:link w:val="SubHeading1"/>
    <w:rsid w:val="00260FCC"/>
    <w:rPr>
      <w:rFonts w:ascii="Trebuchet MS" w:eastAsiaTheme="majorEastAsia" w:hAnsi="Trebuchet MS" w:cs="Trebuchet MS"/>
      <w:b/>
      <w:bCs/>
      <w:i/>
      <w:caps/>
      <w:color w:val="000000"/>
      <w:sz w:val="24"/>
      <w:szCs w:val="40"/>
    </w:rPr>
  </w:style>
  <w:style w:type="character" w:customStyle="1" w:styleId="Heading3Char">
    <w:name w:val="Heading 3 Char"/>
    <w:basedOn w:val="DefaultParagraphFont"/>
    <w:link w:val="Heading3"/>
    <w:uiPriority w:val="9"/>
    <w:semiHidden/>
    <w:rsid w:val="00260FC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329069101">
      <w:bodyDiv w:val="1"/>
      <w:marLeft w:val="0"/>
      <w:marRight w:val="0"/>
      <w:marTop w:val="0"/>
      <w:marBottom w:val="0"/>
      <w:divBdr>
        <w:top w:val="none" w:sz="0" w:space="0" w:color="auto"/>
        <w:left w:val="none" w:sz="0" w:space="0" w:color="auto"/>
        <w:bottom w:val="none" w:sz="0" w:space="0" w:color="auto"/>
        <w:right w:val="none" w:sz="0" w:space="0" w:color="auto"/>
      </w:divBdr>
    </w:div>
    <w:div w:id="333074971">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079596194">
      <w:bodyDiv w:val="1"/>
      <w:marLeft w:val="0"/>
      <w:marRight w:val="0"/>
      <w:marTop w:val="0"/>
      <w:marBottom w:val="0"/>
      <w:divBdr>
        <w:top w:val="none" w:sz="0" w:space="0" w:color="auto"/>
        <w:left w:val="none" w:sz="0" w:space="0" w:color="auto"/>
        <w:bottom w:val="none" w:sz="0" w:space="0" w:color="auto"/>
        <w:right w:val="none" w:sz="0" w:space="0" w:color="auto"/>
      </w:divBdr>
    </w:div>
    <w:div w:id="1293631623">
      <w:bodyDiv w:val="1"/>
      <w:marLeft w:val="0"/>
      <w:marRight w:val="0"/>
      <w:marTop w:val="0"/>
      <w:marBottom w:val="0"/>
      <w:divBdr>
        <w:top w:val="none" w:sz="0" w:space="0" w:color="auto"/>
        <w:left w:val="none" w:sz="0" w:space="0" w:color="auto"/>
        <w:bottom w:val="none" w:sz="0" w:space="0" w:color="auto"/>
        <w:right w:val="none" w:sz="0" w:space="0" w:color="auto"/>
      </w:divBdr>
      <w:divsChild>
        <w:div w:id="1447311154">
          <w:marLeft w:val="0"/>
          <w:marRight w:val="0"/>
          <w:marTop w:val="0"/>
          <w:marBottom w:val="0"/>
          <w:divBdr>
            <w:top w:val="none" w:sz="0" w:space="0" w:color="auto"/>
            <w:left w:val="none" w:sz="0" w:space="0" w:color="auto"/>
            <w:bottom w:val="none" w:sz="0" w:space="0" w:color="auto"/>
            <w:right w:val="none" w:sz="0" w:space="0" w:color="auto"/>
          </w:divBdr>
        </w:div>
        <w:div w:id="946699024">
          <w:marLeft w:val="0"/>
          <w:marRight w:val="0"/>
          <w:marTop w:val="0"/>
          <w:marBottom w:val="0"/>
          <w:divBdr>
            <w:top w:val="none" w:sz="0" w:space="0" w:color="auto"/>
            <w:left w:val="none" w:sz="0" w:space="0" w:color="auto"/>
            <w:bottom w:val="none" w:sz="0" w:space="0" w:color="auto"/>
            <w:right w:val="none" w:sz="0" w:space="0" w:color="auto"/>
          </w:divBdr>
          <w:divsChild>
            <w:div w:id="78915432">
              <w:marLeft w:val="0"/>
              <w:marRight w:val="0"/>
              <w:marTop w:val="0"/>
              <w:marBottom w:val="0"/>
              <w:divBdr>
                <w:top w:val="none" w:sz="0" w:space="0" w:color="auto"/>
                <w:left w:val="none" w:sz="0" w:space="0" w:color="auto"/>
                <w:bottom w:val="none" w:sz="0" w:space="0" w:color="auto"/>
                <w:right w:val="none" w:sz="0" w:space="0" w:color="auto"/>
              </w:divBdr>
            </w:div>
            <w:div w:id="1394037442">
              <w:marLeft w:val="0"/>
              <w:marRight w:val="0"/>
              <w:marTop w:val="0"/>
              <w:marBottom w:val="0"/>
              <w:divBdr>
                <w:top w:val="none" w:sz="0" w:space="0" w:color="auto"/>
                <w:left w:val="none" w:sz="0" w:space="0" w:color="auto"/>
                <w:bottom w:val="none" w:sz="0" w:space="0" w:color="auto"/>
                <w:right w:val="none" w:sz="0" w:space="0" w:color="auto"/>
              </w:divBdr>
            </w:div>
            <w:div w:id="305205340">
              <w:marLeft w:val="0"/>
              <w:marRight w:val="0"/>
              <w:marTop w:val="0"/>
              <w:marBottom w:val="0"/>
              <w:divBdr>
                <w:top w:val="none" w:sz="0" w:space="0" w:color="auto"/>
                <w:left w:val="none" w:sz="0" w:space="0" w:color="auto"/>
                <w:bottom w:val="none" w:sz="0" w:space="0" w:color="auto"/>
                <w:right w:val="none" w:sz="0" w:space="0" w:color="auto"/>
              </w:divBdr>
              <w:divsChild>
                <w:div w:id="437019592">
                  <w:marLeft w:val="0"/>
                  <w:marRight w:val="0"/>
                  <w:marTop w:val="0"/>
                  <w:marBottom w:val="0"/>
                  <w:divBdr>
                    <w:top w:val="none" w:sz="0" w:space="0" w:color="auto"/>
                    <w:left w:val="none" w:sz="0" w:space="0" w:color="auto"/>
                    <w:bottom w:val="none" w:sz="0" w:space="0" w:color="auto"/>
                    <w:right w:val="none" w:sz="0" w:space="0" w:color="auto"/>
                  </w:divBdr>
                  <w:divsChild>
                    <w:div w:id="1507017820">
                      <w:marLeft w:val="0"/>
                      <w:marRight w:val="0"/>
                      <w:marTop w:val="0"/>
                      <w:marBottom w:val="0"/>
                      <w:divBdr>
                        <w:top w:val="none" w:sz="0" w:space="0" w:color="auto"/>
                        <w:left w:val="none" w:sz="0" w:space="0" w:color="auto"/>
                        <w:bottom w:val="none" w:sz="0" w:space="0" w:color="auto"/>
                        <w:right w:val="none" w:sz="0" w:space="0" w:color="auto"/>
                      </w:divBdr>
                      <w:divsChild>
                        <w:div w:id="1151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82027">
      <w:bodyDiv w:val="1"/>
      <w:marLeft w:val="0"/>
      <w:marRight w:val="0"/>
      <w:marTop w:val="0"/>
      <w:marBottom w:val="0"/>
      <w:divBdr>
        <w:top w:val="none" w:sz="0" w:space="0" w:color="auto"/>
        <w:left w:val="none" w:sz="0" w:space="0" w:color="auto"/>
        <w:bottom w:val="none" w:sz="0" w:space="0" w:color="auto"/>
        <w:right w:val="none" w:sz="0" w:space="0" w:color="auto"/>
      </w:divBdr>
    </w:div>
    <w:div w:id="201569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235F-5137-4ED5-9630-65147A8C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5</Pages>
  <Words>1372</Words>
  <Characters>7827</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Jenkins, Laura</cp:lastModifiedBy>
  <cp:revision>9</cp:revision>
  <cp:lastPrinted>2023-10-30T18:37:00Z</cp:lastPrinted>
  <dcterms:created xsi:type="dcterms:W3CDTF">2023-10-17T22:26:00Z</dcterms:created>
  <dcterms:modified xsi:type="dcterms:W3CDTF">2023-10-30T18:37:00Z</dcterms:modified>
</cp:coreProperties>
</file>